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" w:cs="楷体"/>
          <w:bCs/>
          <w:color w:val="333333"/>
          <w:sz w:val="32"/>
          <w:szCs w:val="32"/>
          <w:shd w:val="clear" w:color="auto" w:fill="FFFFFF"/>
        </w:rPr>
        <w:t>附件4：</w:t>
      </w:r>
    </w:p>
    <w:p>
      <w:pPr>
        <w:spacing w:line="560" w:lineRule="exact"/>
        <w:ind w:firstLine="220" w:firstLineChars="50"/>
        <w:jc w:val="center"/>
        <w:rPr>
          <w:rFonts w:ascii="Times New Roman" w:hAnsi="Times New Roman" w:eastAsia="华文中宋" w:cs="华文中宋"/>
          <w:bCs/>
          <w:sz w:val="44"/>
          <w:szCs w:val="44"/>
        </w:rPr>
      </w:pPr>
      <w:r>
        <w:rPr>
          <w:rFonts w:hint="eastAsia" w:ascii="Times New Roman" w:hAnsi="Times New Roman" w:eastAsia="华文中宋" w:cs="华文中宋"/>
          <w:bCs/>
          <w:sz w:val="44"/>
          <w:szCs w:val="44"/>
        </w:rPr>
        <w:t>2021年度宝山区</w:t>
      </w:r>
      <w:r>
        <w:rPr>
          <w:rFonts w:hint="eastAsia" w:ascii="Times New Roman" w:hAnsi="Times New Roman" w:eastAsia="华文中宋" w:cs="华文中宋"/>
          <w:bCs/>
          <w:sz w:val="44"/>
          <w:szCs w:val="44"/>
          <w:u w:val="single"/>
        </w:rPr>
        <w:t>审计局</w:t>
      </w:r>
      <w:r>
        <w:rPr>
          <w:rFonts w:hint="eastAsia" w:ascii="Times New Roman" w:hAnsi="Times New Roman" w:eastAsia="华文中宋" w:cs="华文中宋"/>
          <w:bCs/>
          <w:sz w:val="44"/>
          <w:szCs w:val="44"/>
        </w:rPr>
        <w:t>重大行政决策事项目录</w:t>
      </w:r>
    </w:p>
    <w:p>
      <w:pPr>
        <w:spacing w:line="560" w:lineRule="exact"/>
        <w:ind w:firstLine="140" w:firstLineChars="50"/>
        <w:jc w:val="left"/>
        <w:rPr>
          <w:rFonts w:ascii="楷体" w:hAnsi="楷体" w:eastAsia="楷体" w:cs="楷体"/>
          <w:bCs/>
          <w:sz w:val="44"/>
          <w:szCs w:val="44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报备单位（盖章）：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27"/>
        <w:gridCol w:w="1418"/>
        <w:gridCol w:w="4111"/>
        <w:gridCol w:w="1984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382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</w:rPr>
              <w:t>决策事项名称</w:t>
            </w: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</w:rPr>
              <w:t>决策类别</w:t>
            </w: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</w:rPr>
              <w:t>决策依据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</w:rPr>
              <w:t>承办科室</w:t>
            </w:r>
          </w:p>
        </w:tc>
        <w:tc>
          <w:tcPr>
            <w:tcW w:w="20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</w:rPr>
              <w:t>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1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华文中宋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华文中宋"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华文中宋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华文中宋"/>
                <w:bCs/>
                <w:sz w:val="32"/>
                <w:szCs w:val="32"/>
              </w:rPr>
              <w:t>制定宝山区审计局2021年重点审计项目计划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华文中宋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华文中宋"/>
                <w:bCs/>
                <w:sz w:val="32"/>
                <w:szCs w:val="32"/>
              </w:rPr>
              <w:t>计划类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华文中宋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华文中宋"/>
                <w:bCs/>
                <w:sz w:val="32"/>
                <w:szCs w:val="32"/>
              </w:rPr>
              <w:t>按照审计法、审计法实施条例、国家审计准则等相关规定和要求组织编制和实施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华文中宋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华文中宋"/>
                <w:bCs/>
                <w:sz w:val="32"/>
                <w:szCs w:val="32"/>
              </w:rPr>
              <w:t>综合法规科</w:t>
            </w:r>
          </w:p>
        </w:tc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华文中宋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华文中宋"/>
                <w:bCs/>
                <w:sz w:val="32"/>
                <w:szCs w:val="32"/>
              </w:rPr>
              <w:t>2021年</w:t>
            </w:r>
            <w:r>
              <w:rPr>
                <w:rFonts w:hint="default" w:ascii="仿宋_GB2312" w:hAnsi="Times New Roman" w:eastAsia="仿宋_GB2312" w:cs="华文中宋"/>
                <w:bCs/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华文中宋"/>
                <w:bCs/>
                <w:sz w:val="32"/>
                <w:szCs w:val="32"/>
              </w:rPr>
              <w:t>月</w:t>
            </w:r>
          </w:p>
        </w:tc>
      </w:tr>
    </w:tbl>
    <w:p>
      <w:pPr>
        <w:spacing w:line="560" w:lineRule="exact"/>
        <w:ind w:firstLine="140" w:firstLineChars="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ab/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填报人：杨晨琛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ab/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ab/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ab/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ab/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ab/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 xml:space="preserve">联系电话：66593027 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ab/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ab/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ab/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 xml:space="preserve">                报备日期：2021年3月26日</w:t>
      </w:r>
    </w:p>
    <w:p/>
    <w:sectPr>
      <w:pgSz w:w="16838" w:h="11906" w:orient="landscape"/>
      <w:pgMar w:top="1803" w:right="1440" w:bottom="1803" w:left="1440" w:header="851" w:footer="992" w:gutter="0"/>
      <w:pgNumType w:start="0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文泉驿微米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B4BF8"/>
    <w:rsid w:val="00027684"/>
    <w:rsid w:val="00264006"/>
    <w:rsid w:val="002C4474"/>
    <w:rsid w:val="00634513"/>
    <w:rsid w:val="006A3D61"/>
    <w:rsid w:val="00B47D2F"/>
    <w:rsid w:val="00DF40E0"/>
    <w:rsid w:val="00E9686F"/>
    <w:rsid w:val="1D1B4BF8"/>
    <w:rsid w:val="F3DB9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180</Characters>
  <Lines>1</Lines>
  <Paragraphs>1</Paragraphs>
  <TotalTime>15</TotalTime>
  <ScaleCrop>false</ScaleCrop>
  <LinksUpToDate>false</LinksUpToDate>
  <CharactersWithSpaces>210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2020-12-22T15:06:00Z</dcterms:created>
  <dc:creator>猫爷</dc:creator>
  <cp:lastModifiedBy>李萌梦</cp:lastModifiedBy>
  <cp:lastPrinted>2021-12-02T10:45:00Z</cp:lastPrinted>
  <dcterms:modified xsi:type="dcterms:W3CDTF">2021-12-06T08:53:42Z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