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8545E">
      <w:pPr>
        <w:keepNext w:val="0"/>
        <w:keepLines w:val="0"/>
        <w:pageBreakBefore w:val="0"/>
        <w:kinsoku/>
        <w:wordWrap/>
        <w:overflowPunct/>
        <w:topLinePunct w:val="0"/>
        <w:autoSpaceDE/>
        <w:autoSpaceDN/>
        <w:bidi w:val="0"/>
        <w:adjustRightInd/>
        <w:snapToGrid/>
        <w:spacing w:line="480" w:lineRule="exact"/>
        <w:textAlignment w:val="auto"/>
        <w:rPr>
          <w:rFonts w:hint="eastAsia" w:ascii="华文中宋" w:hAnsi="华文中宋" w:eastAsia="华文中宋" w:cs="华文中宋"/>
          <w:b/>
          <w:sz w:val="36"/>
          <w:szCs w:val="36"/>
        </w:rPr>
      </w:pPr>
      <w:bookmarkStart w:id="0" w:name="_GoBack"/>
      <w:r>
        <w:rPr>
          <w:rFonts w:hint="eastAsia" w:ascii="华文中宋" w:hAnsi="华文中宋" w:eastAsia="华文中宋" w:cs="华文中宋"/>
          <w:b/>
          <w:sz w:val="36"/>
          <w:szCs w:val="36"/>
        </w:rPr>
        <w:t>关于宝山区九届人大六次会议第121号建议的答复</w:t>
      </w:r>
    </w:p>
    <w:bookmarkEnd w:id="0"/>
    <w:p w14:paraId="03E94A68">
      <w:pPr>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高立伟</w:t>
      </w:r>
      <w:r>
        <w:rPr>
          <w:rFonts w:hint="default" w:ascii="Times New Roman" w:hAnsi="Times New Roman" w:eastAsia="仿宋_GB2312" w:cs="Times New Roman"/>
          <w:sz w:val="32"/>
          <w:szCs w:val="32"/>
        </w:rPr>
        <w:t>代表：</w:t>
      </w:r>
    </w:p>
    <w:p w14:paraId="27D82A5C">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关于</w:t>
      </w:r>
      <w:r>
        <w:rPr>
          <w:rFonts w:hint="default" w:ascii="Times New Roman" w:hAnsi="Times New Roman" w:eastAsia="仿宋_GB2312" w:cs="Times New Roman"/>
          <w:sz w:val="32"/>
          <w:szCs w:val="32"/>
        </w:rPr>
        <w:t>《推进医疗</w:t>
      </w:r>
      <w:r>
        <w:rPr>
          <w:rFonts w:hint="default" w:ascii="Times New Roman" w:hAnsi="Times New Roman" w:eastAsia="仿宋_GB2312" w:cs="Times New Roman"/>
          <w:sz w:val="32"/>
          <w:szCs w:val="32"/>
        </w:rPr>
        <w:t>统一</w:t>
      </w:r>
      <w:r>
        <w:rPr>
          <w:rFonts w:hint="default" w:ascii="Times New Roman" w:hAnsi="Times New Roman" w:eastAsia="仿宋_GB2312" w:cs="Times New Roman"/>
          <w:sz w:val="32"/>
          <w:szCs w:val="32"/>
        </w:rPr>
        <w:t>临床</w:t>
      </w:r>
      <w:r>
        <w:rPr>
          <w:rFonts w:hint="default" w:ascii="Times New Roman" w:hAnsi="Times New Roman" w:eastAsia="仿宋_GB2312" w:cs="Times New Roman"/>
          <w:sz w:val="32"/>
          <w:szCs w:val="32"/>
        </w:rPr>
        <w:t>大数据平台建设的建议》（第121号）收悉。现答复如下：</w:t>
      </w:r>
    </w:p>
    <w:p w14:paraId="2ADDD634">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一、上海市健康信息网建设应用情况</w:t>
      </w:r>
    </w:p>
    <w:p w14:paraId="1B6F4702">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上海市</w:t>
      </w:r>
      <w:r>
        <w:rPr>
          <w:rFonts w:hint="default" w:ascii="Times New Roman" w:hAnsi="Times New Roman" w:eastAsia="仿宋_GB2312" w:cs="Times New Roman"/>
          <w:sz w:val="32"/>
          <w:szCs w:val="32"/>
        </w:rPr>
        <w:t>自</w:t>
      </w:r>
      <w:r>
        <w:rPr>
          <w:rFonts w:hint="default" w:ascii="Times New Roman" w:hAnsi="Times New Roman" w:eastAsia="仿宋_GB2312" w:cs="Times New Roman"/>
          <w:sz w:val="32"/>
          <w:szCs w:val="32"/>
        </w:rPr>
        <w:t>2011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起启动健康信息网工程建设，宝山区作为六个试点区之一于</w:t>
      </w:r>
      <w:r>
        <w:rPr>
          <w:rFonts w:hint="default" w:ascii="Times New Roman" w:hAnsi="Times New Roman" w:eastAsia="仿宋_GB2312" w:cs="Times New Roman"/>
          <w:sz w:val="32"/>
          <w:szCs w:val="32"/>
        </w:rPr>
        <w:t>2011年</w:t>
      </w:r>
      <w:r>
        <w:rPr>
          <w:rFonts w:hint="default" w:ascii="Times New Roman" w:hAnsi="Times New Roman" w:eastAsia="仿宋_GB2312" w:cs="Times New Roman"/>
          <w:sz w:val="32"/>
          <w:szCs w:val="32"/>
        </w:rPr>
        <w:t>启动</w:t>
      </w:r>
      <w:r>
        <w:rPr>
          <w:rFonts w:hint="default" w:ascii="Times New Roman" w:hAnsi="Times New Roman" w:eastAsia="仿宋_GB2312" w:cs="Times New Roman"/>
          <w:sz w:val="32"/>
          <w:szCs w:val="32"/>
        </w:rPr>
        <w:t>区域卫生</w:t>
      </w:r>
      <w:r>
        <w:rPr>
          <w:rFonts w:hint="default" w:ascii="Times New Roman" w:hAnsi="Times New Roman" w:eastAsia="仿宋_GB2312" w:cs="Times New Roman"/>
          <w:sz w:val="32"/>
          <w:szCs w:val="32"/>
        </w:rPr>
        <w:t>健康信息网建设，</w:t>
      </w:r>
      <w:r>
        <w:rPr>
          <w:rFonts w:hint="default" w:ascii="Times New Roman" w:hAnsi="Times New Roman" w:eastAsia="仿宋_GB2312" w:cs="Times New Roman"/>
          <w:sz w:val="32"/>
          <w:szCs w:val="32"/>
        </w:rPr>
        <w:t>其中</w:t>
      </w:r>
      <w:r>
        <w:rPr>
          <w:rFonts w:hint="default" w:ascii="Times New Roman" w:hAnsi="Times New Roman" w:eastAsia="仿宋_GB2312" w:cs="Times New Roman"/>
          <w:sz w:val="32"/>
          <w:szCs w:val="32"/>
        </w:rPr>
        <w:t>区属各综合性医院均通过了国家级电子病历应用四级测评、社区卫生服务中心均通过上海市健康档案应用四级测评</w:t>
      </w:r>
      <w:r>
        <w:rPr>
          <w:rFonts w:hint="default" w:ascii="Times New Roman" w:hAnsi="Times New Roman" w:eastAsia="仿宋_GB2312" w:cs="Times New Roman"/>
          <w:sz w:val="32"/>
          <w:szCs w:val="32"/>
        </w:rPr>
        <w:t>，通过建设</w:t>
      </w:r>
      <w:r>
        <w:rPr>
          <w:rFonts w:hint="default" w:ascii="Times New Roman" w:hAnsi="Times New Roman" w:eastAsia="仿宋_GB2312" w:cs="Times New Roman"/>
          <w:sz w:val="32"/>
          <w:szCs w:val="32"/>
        </w:rPr>
        <w:t>宝山</w:t>
      </w:r>
      <w:r>
        <w:rPr>
          <w:rFonts w:hint="default" w:ascii="Times New Roman" w:hAnsi="Times New Roman" w:eastAsia="仿宋_GB2312" w:cs="Times New Roman"/>
          <w:sz w:val="32"/>
          <w:szCs w:val="32"/>
        </w:rPr>
        <w:t>区临床</w:t>
      </w:r>
      <w:r>
        <w:rPr>
          <w:rFonts w:hint="default" w:ascii="Times New Roman" w:hAnsi="Times New Roman" w:eastAsia="仿宋_GB2312" w:cs="Times New Roman"/>
          <w:sz w:val="32"/>
          <w:szCs w:val="32"/>
        </w:rPr>
        <w:t>诊疗数据信息平台</w:t>
      </w:r>
      <w:r>
        <w:rPr>
          <w:rFonts w:hint="default" w:ascii="Times New Roman" w:hAnsi="Times New Roman" w:eastAsia="仿宋_GB2312" w:cs="Times New Roman"/>
          <w:sz w:val="32"/>
          <w:szCs w:val="32"/>
        </w:rPr>
        <w:t>并按照上海健康</w:t>
      </w:r>
      <w:r>
        <w:rPr>
          <w:rFonts w:hint="default" w:ascii="Times New Roman" w:hAnsi="Times New Roman" w:eastAsia="仿宋_GB2312" w:cs="Times New Roman"/>
          <w:sz w:val="32"/>
          <w:szCs w:val="32"/>
        </w:rPr>
        <w:t>信息网诊疗数据</w:t>
      </w:r>
      <w:r>
        <w:rPr>
          <w:rFonts w:hint="default" w:ascii="Times New Roman" w:hAnsi="Times New Roman" w:eastAsia="仿宋_GB2312" w:cs="Times New Roman"/>
          <w:sz w:val="32"/>
          <w:szCs w:val="32"/>
        </w:rPr>
        <w:t>采集</w:t>
      </w:r>
      <w:r>
        <w:rPr>
          <w:rFonts w:hint="default" w:ascii="Times New Roman" w:hAnsi="Times New Roman" w:eastAsia="仿宋_GB2312" w:cs="Times New Roman"/>
          <w:sz w:val="32"/>
          <w:szCs w:val="32"/>
        </w:rPr>
        <w:t>标准规范，</w:t>
      </w:r>
      <w:r>
        <w:rPr>
          <w:rFonts w:hint="default" w:ascii="Times New Roman" w:hAnsi="Times New Roman" w:eastAsia="仿宋_GB2312" w:cs="Times New Roman"/>
          <w:sz w:val="32"/>
          <w:szCs w:val="32"/>
        </w:rPr>
        <w:t>区级</w:t>
      </w:r>
      <w:r>
        <w:rPr>
          <w:rFonts w:hint="default" w:ascii="Times New Roman" w:hAnsi="Times New Roman" w:eastAsia="仿宋_GB2312" w:cs="Times New Roman"/>
          <w:sz w:val="32"/>
          <w:szCs w:val="32"/>
        </w:rPr>
        <w:t>平台</w:t>
      </w:r>
      <w:r>
        <w:rPr>
          <w:rFonts w:hint="default" w:ascii="Times New Roman" w:hAnsi="Times New Roman" w:eastAsia="仿宋_GB2312" w:cs="Times New Roman"/>
          <w:sz w:val="32"/>
          <w:szCs w:val="32"/>
        </w:rPr>
        <w:t>每日采集</w:t>
      </w:r>
      <w:r>
        <w:rPr>
          <w:rFonts w:hint="default" w:ascii="Times New Roman" w:hAnsi="Times New Roman" w:eastAsia="仿宋_GB2312" w:cs="Times New Roman"/>
          <w:sz w:val="32"/>
          <w:szCs w:val="32"/>
        </w:rPr>
        <w:t>汇聚</w:t>
      </w:r>
      <w:r>
        <w:rPr>
          <w:rFonts w:hint="default" w:ascii="Times New Roman" w:hAnsi="Times New Roman" w:eastAsia="仿宋_GB2312" w:cs="Times New Roman"/>
          <w:sz w:val="32"/>
          <w:szCs w:val="32"/>
        </w:rPr>
        <w:t>区属</w:t>
      </w:r>
      <w:r>
        <w:rPr>
          <w:rFonts w:hint="default" w:ascii="Times New Roman" w:hAnsi="Times New Roman" w:eastAsia="仿宋_GB2312" w:cs="Times New Roman"/>
          <w:sz w:val="32"/>
          <w:szCs w:val="32"/>
        </w:rPr>
        <w:t>医疗机构临床数据</w:t>
      </w:r>
      <w:r>
        <w:rPr>
          <w:rFonts w:hint="default" w:ascii="Times New Roman" w:hAnsi="Times New Roman" w:eastAsia="仿宋_GB2312" w:cs="Times New Roman"/>
          <w:sz w:val="32"/>
          <w:szCs w:val="32"/>
        </w:rPr>
        <w:t>（含</w:t>
      </w:r>
      <w:r>
        <w:rPr>
          <w:rFonts w:hint="default" w:ascii="Times New Roman" w:hAnsi="Times New Roman" w:eastAsia="仿宋_GB2312" w:cs="Times New Roman"/>
          <w:sz w:val="32"/>
          <w:szCs w:val="32"/>
        </w:rPr>
        <w:t>门急诊和住院</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并提交</w:t>
      </w:r>
      <w:r>
        <w:rPr>
          <w:rFonts w:hint="default" w:ascii="Times New Roman" w:hAnsi="Times New Roman" w:eastAsia="仿宋_GB2312" w:cs="Times New Roman"/>
          <w:sz w:val="32"/>
          <w:szCs w:val="32"/>
        </w:rPr>
        <w:t>至健康信息</w:t>
      </w:r>
      <w:r>
        <w:rPr>
          <w:rFonts w:hint="default" w:ascii="Times New Roman" w:hAnsi="Times New Roman" w:eastAsia="仿宋_GB2312" w:cs="Times New Roman"/>
          <w:sz w:val="32"/>
          <w:szCs w:val="32"/>
        </w:rPr>
        <w:t>网</w:t>
      </w:r>
      <w:r>
        <w:rPr>
          <w:rFonts w:hint="default" w:ascii="Times New Roman" w:hAnsi="Times New Roman" w:eastAsia="仿宋_GB2312" w:cs="Times New Roman"/>
          <w:sz w:val="32"/>
          <w:szCs w:val="32"/>
        </w:rPr>
        <w:t>市级临床</w:t>
      </w:r>
      <w:r>
        <w:rPr>
          <w:rFonts w:hint="default" w:ascii="Times New Roman" w:hAnsi="Times New Roman" w:eastAsia="仿宋_GB2312" w:cs="Times New Roman"/>
          <w:sz w:val="32"/>
          <w:szCs w:val="32"/>
        </w:rPr>
        <w:t>诊疗数据平台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形成</w:t>
      </w:r>
      <w:r>
        <w:rPr>
          <w:rFonts w:hint="default" w:ascii="Times New Roman" w:hAnsi="Times New Roman" w:eastAsia="仿宋_GB2312" w:cs="Times New Roman"/>
          <w:sz w:val="32"/>
          <w:szCs w:val="32"/>
        </w:rPr>
        <w:t>市-区-医疗机构三层的</w:t>
      </w:r>
      <w:r>
        <w:rPr>
          <w:rFonts w:hint="default" w:ascii="Times New Roman" w:hAnsi="Times New Roman" w:eastAsia="仿宋_GB2312" w:cs="Times New Roman"/>
          <w:sz w:val="32"/>
          <w:szCs w:val="32"/>
        </w:rPr>
        <w:t>健康信息互联互通和业务协同</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rPr>
        <w:t>医疗机构及市区两级平台均按照网络安全三级等级保护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关键信息基础设施</w:t>
      </w:r>
      <w:r>
        <w:rPr>
          <w:rFonts w:hint="default" w:ascii="Times New Roman" w:hAnsi="Times New Roman" w:eastAsia="仿宋_GB2312" w:cs="Times New Roman"/>
          <w:sz w:val="32"/>
          <w:szCs w:val="32"/>
        </w:rPr>
        <w:t>等要求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并</w:t>
      </w:r>
      <w:r>
        <w:rPr>
          <w:rFonts w:hint="default" w:ascii="Times New Roman" w:hAnsi="Times New Roman" w:eastAsia="仿宋_GB2312" w:cs="Times New Roman"/>
          <w:sz w:val="32"/>
          <w:szCs w:val="32"/>
        </w:rPr>
        <w:t>有效落实网络安全、数据安全和个人信息保护等各项</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宝山区</w:t>
      </w:r>
      <w:r>
        <w:rPr>
          <w:rFonts w:hint="default" w:ascii="Times New Roman" w:hAnsi="Times New Roman" w:eastAsia="仿宋_GB2312" w:cs="Times New Roman"/>
          <w:sz w:val="32"/>
          <w:szCs w:val="32"/>
        </w:rPr>
        <w:t>健康信息网自</w:t>
      </w:r>
      <w:r>
        <w:rPr>
          <w:rFonts w:hint="default" w:ascii="Times New Roman" w:hAnsi="Times New Roman" w:eastAsia="仿宋_GB2312" w:cs="Times New Roman"/>
          <w:sz w:val="32"/>
          <w:szCs w:val="32"/>
        </w:rPr>
        <w:t>启动</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sz w:val="32"/>
          <w:szCs w:val="32"/>
        </w:rPr>
        <w:t>至今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未</w:t>
      </w:r>
      <w:r>
        <w:rPr>
          <w:rFonts w:hint="default" w:ascii="Times New Roman" w:hAnsi="Times New Roman" w:eastAsia="仿宋_GB2312" w:cs="Times New Roman"/>
          <w:sz w:val="32"/>
          <w:szCs w:val="32"/>
        </w:rPr>
        <w:t>发生网络安全事件。</w:t>
      </w:r>
    </w:p>
    <w:p w14:paraId="1703E175">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各区</w:t>
      </w:r>
      <w:r>
        <w:rPr>
          <w:rFonts w:hint="default" w:ascii="Times New Roman" w:hAnsi="Times New Roman" w:eastAsia="仿宋_GB2312" w:cs="Times New Roman"/>
          <w:sz w:val="32"/>
          <w:szCs w:val="32"/>
        </w:rPr>
        <w:t>目前</w:t>
      </w:r>
      <w:r>
        <w:rPr>
          <w:rFonts w:hint="default" w:ascii="Times New Roman" w:hAnsi="Times New Roman" w:eastAsia="仿宋_GB2312" w:cs="Times New Roman"/>
          <w:sz w:val="32"/>
          <w:szCs w:val="32"/>
        </w:rPr>
        <w:t>采集汇聚</w:t>
      </w:r>
      <w:r>
        <w:rPr>
          <w:rFonts w:hint="default" w:ascii="Times New Roman" w:hAnsi="Times New Roman" w:eastAsia="仿宋_GB2312" w:cs="Times New Roman"/>
          <w:sz w:val="32"/>
          <w:szCs w:val="32"/>
        </w:rPr>
        <w:t>了区属医疗机构临床诊疗信息，市</w:t>
      </w:r>
      <w:r>
        <w:rPr>
          <w:rFonts w:hint="default" w:ascii="Times New Roman" w:hAnsi="Times New Roman" w:eastAsia="仿宋_GB2312" w:cs="Times New Roman"/>
          <w:sz w:val="32"/>
          <w:szCs w:val="32"/>
        </w:rPr>
        <w:t>级已</w:t>
      </w:r>
      <w:r>
        <w:rPr>
          <w:rFonts w:hint="default" w:ascii="Times New Roman" w:hAnsi="Times New Roman" w:eastAsia="仿宋_GB2312" w:cs="Times New Roman"/>
          <w:sz w:val="32"/>
          <w:szCs w:val="32"/>
        </w:rPr>
        <w:t>采集</w:t>
      </w:r>
      <w:r>
        <w:rPr>
          <w:rFonts w:hint="default" w:ascii="Times New Roman" w:hAnsi="Times New Roman" w:eastAsia="仿宋_GB2312" w:cs="Times New Roman"/>
          <w:sz w:val="32"/>
          <w:szCs w:val="32"/>
        </w:rPr>
        <w:t>汇聚全市</w:t>
      </w:r>
      <w:r>
        <w:rPr>
          <w:rFonts w:hint="default" w:ascii="Times New Roman" w:hAnsi="Times New Roman" w:eastAsia="仿宋_GB2312" w:cs="Times New Roman"/>
          <w:sz w:val="32"/>
          <w:szCs w:val="32"/>
        </w:rPr>
        <w:t>各区</w:t>
      </w:r>
      <w:r>
        <w:rPr>
          <w:rFonts w:hint="default" w:ascii="Times New Roman" w:hAnsi="Times New Roman" w:eastAsia="仿宋_GB2312" w:cs="Times New Roman"/>
          <w:sz w:val="32"/>
          <w:szCs w:val="32"/>
        </w:rPr>
        <w:t>公立</w:t>
      </w:r>
      <w:r>
        <w:rPr>
          <w:rFonts w:hint="eastAsia" w:ascii="Times New Roman" w:hAnsi="Times New Roman" w:eastAsia="仿宋_GB2312" w:cs="Times New Roman"/>
          <w:sz w:val="32"/>
          <w:szCs w:val="32"/>
          <w:lang w:eastAsia="zh-CN"/>
        </w:rPr>
        <w:t>医疗</w:t>
      </w:r>
      <w:r>
        <w:rPr>
          <w:rFonts w:hint="default" w:ascii="Times New Roman" w:hAnsi="Times New Roman" w:eastAsia="仿宋_GB2312" w:cs="Times New Roman"/>
          <w:sz w:val="32"/>
          <w:szCs w:val="32"/>
        </w:rPr>
        <w:t>机构和申康</w:t>
      </w:r>
      <w:r>
        <w:rPr>
          <w:rFonts w:hint="default" w:ascii="Times New Roman" w:hAnsi="Times New Roman" w:eastAsia="仿宋_GB2312" w:cs="Times New Roman"/>
          <w:sz w:val="32"/>
          <w:szCs w:val="32"/>
        </w:rPr>
        <w:t>三级</w:t>
      </w:r>
      <w:r>
        <w:rPr>
          <w:rFonts w:hint="default" w:ascii="Times New Roman" w:hAnsi="Times New Roman" w:eastAsia="仿宋_GB2312" w:cs="Times New Roman"/>
          <w:sz w:val="32"/>
          <w:szCs w:val="32"/>
        </w:rPr>
        <w:t>医院的临床</w:t>
      </w:r>
      <w:r>
        <w:rPr>
          <w:rFonts w:hint="default" w:ascii="Times New Roman" w:hAnsi="Times New Roman" w:eastAsia="仿宋_GB2312" w:cs="Times New Roman"/>
          <w:sz w:val="32"/>
          <w:szCs w:val="32"/>
        </w:rPr>
        <w:t>诊疗</w:t>
      </w:r>
      <w:r>
        <w:rPr>
          <w:rFonts w:hint="default" w:ascii="Times New Roman" w:hAnsi="Times New Roman" w:eastAsia="仿宋_GB2312" w:cs="Times New Roman"/>
          <w:sz w:val="32"/>
          <w:szCs w:val="32"/>
        </w:rPr>
        <w:t>数据</w:t>
      </w:r>
      <w:r>
        <w:rPr>
          <w:rFonts w:hint="default" w:ascii="Times New Roman" w:hAnsi="Times New Roman" w:eastAsia="仿宋_GB2312" w:cs="Times New Roman"/>
          <w:sz w:val="32"/>
          <w:szCs w:val="32"/>
        </w:rPr>
        <w:t>，健康</w:t>
      </w:r>
      <w:r>
        <w:rPr>
          <w:rFonts w:hint="default" w:ascii="Times New Roman" w:hAnsi="Times New Roman" w:eastAsia="仿宋_GB2312" w:cs="Times New Roman"/>
          <w:sz w:val="32"/>
          <w:szCs w:val="32"/>
        </w:rPr>
        <w:t>信息网市区两级</w:t>
      </w:r>
      <w:r>
        <w:rPr>
          <w:rFonts w:hint="default" w:ascii="Times New Roman" w:hAnsi="Times New Roman" w:eastAsia="仿宋_GB2312" w:cs="Times New Roman"/>
          <w:sz w:val="32"/>
          <w:szCs w:val="32"/>
        </w:rPr>
        <w:t>临床诊疗大数据</w:t>
      </w:r>
      <w:r>
        <w:rPr>
          <w:rFonts w:hint="default" w:ascii="Times New Roman" w:hAnsi="Times New Roman" w:eastAsia="仿宋_GB2312" w:cs="Times New Roman"/>
          <w:sz w:val="32"/>
          <w:szCs w:val="32"/>
        </w:rPr>
        <w:t>平台</w:t>
      </w:r>
      <w:r>
        <w:rPr>
          <w:rFonts w:hint="default" w:ascii="Times New Roman" w:hAnsi="Times New Roman" w:eastAsia="仿宋_GB2312" w:cs="Times New Roman"/>
          <w:sz w:val="32"/>
          <w:szCs w:val="32"/>
        </w:rPr>
        <w:t>已</w:t>
      </w:r>
      <w:r>
        <w:rPr>
          <w:rFonts w:hint="default" w:ascii="Times New Roman" w:hAnsi="Times New Roman" w:eastAsia="仿宋_GB2312" w:cs="Times New Roman"/>
          <w:sz w:val="32"/>
          <w:szCs w:val="32"/>
        </w:rPr>
        <w:t>基本</w:t>
      </w:r>
      <w:r>
        <w:rPr>
          <w:rFonts w:hint="default" w:ascii="Times New Roman" w:hAnsi="Times New Roman" w:eastAsia="仿宋_GB2312" w:cs="Times New Roman"/>
          <w:sz w:val="32"/>
          <w:szCs w:val="32"/>
        </w:rPr>
        <w:t>建成</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依托市区</w:t>
      </w:r>
      <w:r>
        <w:rPr>
          <w:rFonts w:hint="default" w:ascii="Times New Roman" w:hAnsi="Times New Roman" w:eastAsia="仿宋_GB2312" w:cs="Times New Roman"/>
          <w:sz w:val="32"/>
          <w:szCs w:val="32"/>
        </w:rPr>
        <w:t>两级平台，全市范围内公立医疗机构医生工作站</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rPr>
        <w:t>居民就诊时均可调阅居民</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rPr>
        <w:t>全市公立医疗机构既往诊疗病史</w:t>
      </w:r>
      <w:r>
        <w:rPr>
          <w:rFonts w:hint="default" w:ascii="Times New Roman" w:hAnsi="Times New Roman" w:eastAsia="仿宋_GB2312" w:cs="Times New Roman"/>
          <w:sz w:val="32"/>
          <w:szCs w:val="32"/>
        </w:rPr>
        <w:t>，从而</w:t>
      </w:r>
      <w:r>
        <w:rPr>
          <w:rFonts w:hint="default" w:ascii="Times New Roman" w:hAnsi="Times New Roman" w:eastAsia="仿宋_GB2312" w:cs="Times New Roman"/>
          <w:sz w:val="32"/>
          <w:szCs w:val="32"/>
        </w:rPr>
        <w:t>为临床医生优化治疗方案提供有力的数据支持，同时</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rPr>
        <w:t>进一步降低重复检查检验，</w:t>
      </w:r>
      <w:r>
        <w:rPr>
          <w:rFonts w:hint="default" w:ascii="Times New Roman" w:hAnsi="Times New Roman" w:eastAsia="仿宋_GB2312" w:cs="Times New Roman"/>
          <w:sz w:val="32"/>
          <w:szCs w:val="32"/>
        </w:rPr>
        <w:t>全市</w:t>
      </w:r>
      <w:r>
        <w:rPr>
          <w:rFonts w:hint="default" w:ascii="Times New Roman" w:hAnsi="Times New Roman" w:eastAsia="仿宋_GB2312" w:cs="Times New Roman"/>
          <w:sz w:val="32"/>
          <w:szCs w:val="32"/>
        </w:rPr>
        <w:t>层面全面推进检验检查的互联互通互认，为</w:t>
      </w:r>
      <w:r>
        <w:rPr>
          <w:rFonts w:hint="default" w:ascii="Times New Roman" w:hAnsi="Times New Roman" w:eastAsia="仿宋_GB2312" w:cs="Times New Roman"/>
          <w:sz w:val="32"/>
          <w:szCs w:val="32"/>
        </w:rPr>
        <w:t>降低</w:t>
      </w:r>
      <w:r>
        <w:rPr>
          <w:rFonts w:hint="default" w:ascii="Times New Roman" w:hAnsi="Times New Roman" w:eastAsia="仿宋_GB2312" w:cs="Times New Roman"/>
          <w:sz w:val="32"/>
          <w:szCs w:val="32"/>
        </w:rPr>
        <w:t>患者就医负担提供信息化支撑。</w:t>
      </w:r>
    </w:p>
    <w:p w14:paraId="0AED1528">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hint="default" w:ascii="黑体" w:hAnsi="黑体" w:eastAsia="黑体" w:cs="黑体"/>
          <w:b/>
          <w:sz w:val="32"/>
          <w:szCs w:val="32"/>
        </w:rPr>
      </w:pPr>
      <w:r>
        <w:rPr>
          <w:rFonts w:hint="default" w:ascii="黑体" w:hAnsi="黑体" w:eastAsia="黑体" w:cs="黑体"/>
          <w:b/>
          <w:sz w:val="32"/>
          <w:szCs w:val="32"/>
        </w:rPr>
        <w:t>二、市政府关于促进卫生健康数据流通、数据交易相关举措</w:t>
      </w:r>
    </w:p>
    <w:p w14:paraId="4451563B">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2021年11月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由上海市人民政府的相关部门和机构推动组建</w:t>
      </w:r>
      <w:r>
        <w:rPr>
          <w:rFonts w:hint="default" w:ascii="Times New Roman" w:hAnsi="Times New Roman" w:eastAsia="仿宋_GB2312" w:cs="Times New Roman"/>
          <w:sz w:val="32"/>
          <w:szCs w:val="32"/>
        </w:rPr>
        <w:t>了</w:t>
      </w:r>
      <w:r>
        <w:rPr>
          <w:rFonts w:hint="default" w:ascii="Times New Roman" w:hAnsi="Times New Roman" w:eastAsia="仿宋_GB2312" w:cs="Times New Roman"/>
          <w:sz w:val="32"/>
          <w:szCs w:val="32"/>
        </w:rPr>
        <w:t>上海数据交易所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旨在推动数据要素流通、释放数字红利、促进数字经济发展</w:t>
      </w:r>
      <w:r>
        <w:rPr>
          <w:rFonts w:hint="default" w:ascii="Times New Roman" w:hAnsi="Times New Roman" w:eastAsia="仿宋_GB2312" w:cs="Times New Roman"/>
          <w:sz w:val="32"/>
          <w:szCs w:val="32"/>
        </w:rPr>
        <w:t>，并提供</w:t>
      </w:r>
      <w:r>
        <w:rPr>
          <w:rFonts w:hint="default" w:ascii="Times New Roman" w:hAnsi="Times New Roman" w:eastAsia="仿宋_GB2312" w:cs="Times New Roman"/>
          <w:sz w:val="32"/>
          <w:szCs w:val="32"/>
        </w:rPr>
        <w:t>准公共服务</w:t>
      </w:r>
      <w:r>
        <w:rPr>
          <w:rFonts w:hint="default" w:ascii="Times New Roman" w:hAnsi="Times New Roman" w:eastAsia="仿宋_GB2312" w:cs="Times New Roman"/>
          <w:sz w:val="32"/>
          <w:szCs w:val="32"/>
        </w:rPr>
        <w:t>职能。</w:t>
      </w:r>
      <w:r>
        <w:rPr>
          <w:rFonts w:hint="default" w:ascii="Times New Roman" w:hAnsi="Times New Roman" w:eastAsia="仿宋_GB2312" w:cs="Times New Roman"/>
          <w:sz w:val="32"/>
          <w:szCs w:val="32"/>
        </w:rPr>
        <w:t>2023年1月，上海数据交易所转入正式运营。</w:t>
      </w:r>
      <w:r>
        <w:rPr>
          <w:rFonts w:hint="default" w:ascii="Times New Roman" w:hAnsi="Times New Roman" w:eastAsia="仿宋_GB2312" w:cs="Times New Roman"/>
          <w:color w:val="333333"/>
          <w:sz w:val="32"/>
          <w:szCs w:val="32"/>
          <w:shd w:val="clear" w:color="auto" w:fill="FFFFFF"/>
        </w:rPr>
        <w:t> </w:t>
      </w:r>
    </w:p>
    <w:p w14:paraId="7F65DFD5">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rPr>
        <w:t>进一步支持生物医药产业发展，</w:t>
      </w:r>
      <w:r>
        <w:rPr>
          <w:rFonts w:hint="default" w:ascii="Times New Roman" w:hAnsi="Times New Roman" w:eastAsia="仿宋_GB2312" w:cs="Times New Roman"/>
          <w:sz w:val="32"/>
          <w:szCs w:val="32"/>
        </w:rPr>
        <w:t>2024年8月上海市人民政府办公厅发布了《关于支持生物医药产业全链条创新发展的若干意见》（沪府办规〔2024〕9号）、《关于加强本市临床研究体系和能力建设支持生物医药产业发展的实施意见》（沪府办规〔2024〕</w:t>
      </w: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rPr>
        <w:t>号），明确</w:t>
      </w:r>
      <w:r>
        <w:rPr>
          <w:rFonts w:hint="default" w:ascii="Times New Roman" w:hAnsi="Times New Roman" w:eastAsia="仿宋_GB2312" w:cs="Times New Roman"/>
          <w:sz w:val="32"/>
          <w:szCs w:val="32"/>
        </w:rPr>
        <w:t>指出</w:t>
      </w:r>
      <w:r>
        <w:rPr>
          <w:rFonts w:hint="default" w:ascii="Times New Roman" w:hAnsi="Times New Roman" w:eastAsia="仿宋_GB2312" w:cs="Times New Roman"/>
          <w:sz w:val="32"/>
          <w:szCs w:val="32"/>
        </w:rPr>
        <w:t>2024年8月至2029年7月间</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rPr>
        <w:t>五年</w:t>
      </w:r>
      <w:r>
        <w:rPr>
          <w:rFonts w:hint="default" w:ascii="Times New Roman" w:hAnsi="Times New Roman" w:eastAsia="仿宋_GB2312" w:cs="Times New Roman"/>
          <w:sz w:val="32"/>
          <w:szCs w:val="32"/>
        </w:rPr>
        <w:t>期</w:t>
      </w:r>
      <w:r>
        <w:rPr>
          <w:rFonts w:hint="default" w:ascii="Times New Roman" w:hAnsi="Times New Roman" w:eastAsia="仿宋_GB2312" w:cs="Times New Roman"/>
          <w:sz w:val="32"/>
          <w:szCs w:val="32"/>
        </w:rPr>
        <w:t>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rPr>
        <w:t>市级各委办局牵头完成</w:t>
      </w:r>
      <w:r>
        <w:rPr>
          <w:rFonts w:hint="default" w:ascii="Times New Roman" w:hAnsi="Times New Roman" w:eastAsia="仿宋_GB2312" w:cs="Times New Roman"/>
          <w:sz w:val="32"/>
          <w:szCs w:val="32"/>
        </w:rPr>
        <w:t>如下</w:t>
      </w:r>
      <w:r>
        <w:rPr>
          <w:rFonts w:hint="default" w:ascii="Times New Roman" w:hAnsi="Times New Roman" w:eastAsia="仿宋_GB2312" w:cs="Times New Roman"/>
          <w:sz w:val="32"/>
          <w:szCs w:val="32"/>
        </w:rPr>
        <w:t>数据</w:t>
      </w:r>
      <w:r>
        <w:rPr>
          <w:rFonts w:hint="default" w:ascii="Times New Roman" w:hAnsi="Times New Roman" w:eastAsia="仿宋_GB2312" w:cs="Times New Roman"/>
          <w:sz w:val="32"/>
          <w:szCs w:val="32"/>
        </w:rPr>
        <w:t>流通</w:t>
      </w:r>
      <w:r>
        <w:rPr>
          <w:rFonts w:hint="default" w:ascii="Times New Roman" w:hAnsi="Times New Roman" w:eastAsia="仿宋_GB2312" w:cs="Times New Roman"/>
          <w:sz w:val="32"/>
          <w:szCs w:val="32"/>
        </w:rPr>
        <w:t>、数据共享</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rPr>
        <w:t>应用：</w:t>
      </w:r>
    </w:p>
    <w:p w14:paraId="0248FCBF">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sz w:val="32"/>
          <w:szCs w:val="32"/>
          <w:lang w:eastAsia="zh-CN"/>
        </w:rPr>
        <w:t>（一）</w:t>
      </w:r>
      <w:r>
        <w:rPr>
          <w:rFonts w:hint="default" w:ascii="Times New Roman" w:hAnsi="Times New Roman" w:eastAsia="仿宋_GB2312" w:cs="Times New Roman"/>
          <w:b/>
          <w:sz w:val="32"/>
          <w:szCs w:val="32"/>
        </w:rPr>
        <w:t>推动数据开放共享</w:t>
      </w:r>
    </w:p>
    <w:p w14:paraId="4514E35C">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托本市数据底座开展全市卫生健康数据融合平台建设，与现有卫生健康系统共同构建本市卫生健康数据大平台，实现医疗、医保、医药数据业务联动和链上管理。探索建立卫生健康创新实验室，做好卫生健康数据分级分类，建立数据开放基本规则和数据流通机制，充分应用新兴技术，构建新质生产力，助力临床研究、政策制定，促进医药健康等产业高质量发展。（责任单位：市卫生健康委、市数据局、市医保局、市药品监管局、申康医院发展中心</w:t>
      </w:r>
    </w:p>
    <w:p w14:paraId="4D630E33">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p>
    <w:p w14:paraId="6C2499D5">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w:t>
      </w:r>
      <w:r>
        <w:rPr>
          <w:rFonts w:hint="default" w:ascii="Times New Roman" w:hAnsi="Times New Roman" w:eastAsia="仿宋_GB2312" w:cs="Times New Roman"/>
          <w:b/>
          <w:sz w:val="32"/>
          <w:szCs w:val="32"/>
        </w:rPr>
        <w:t>）</w:t>
      </w:r>
      <w:r>
        <w:rPr>
          <w:rFonts w:hint="default" w:ascii="Times New Roman" w:hAnsi="Times New Roman" w:eastAsia="仿宋_GB2312" w:cs="Times New Roman"/>
          <w:b/>
          <w:bCs/>
          <w:sz w:val="32"/>
          <w:szCs w:val="32"/>
        </w:rPr>
        <w:t>释放数据要素资源价值</w:t>
      </w:r>
    </w:p>
    <w:p w14:paraId="532E8261">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立队列研究数据开放共享机制。推动队列研究数据上链，依托市卫生健康数据大平台，依申请向医疗卫生机构、科研院所和企事业单位提供队列数据分析服务。（责任单位：市卫生健康委、市数据局、市科委、申康医院发展中心）</w:t>
      </w:r>
    </w:p>
    <w:p w14:paraId="3A4CA2C6">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完善医疗医保数据资源合作利用机制。利用区块链、隐私计算、数据空间等技术，依托“医保大数据创新实验室”建立医院、医保与商业保险机构、医药企业间的数据合作利用机制，强化数据在创新药研发、临床诊疗、商业健康保险产品等场景中的应用。（责任单位：市医保局、申康医院发展中心、市卫生健康委、市数据局、上海金融监管局）</w:t>
      </w:r>
    </w:p>
    <w:p w14:paraId="290D501C">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hint="default" w:ascii="黑体" w:hAnsi="黑体" w:eastAsia="黑体" w:cs="黑体"/>
          <w:b/>
          <w:sz w:val="32"/>
          <w:szCs w:val="32"/>
        </w:rPr>
      </w:pPr>
      <w:r>
        <w:rPr>
          <w:rFonts w:hint="default" w:ascii="黑体" w:hAnsi="黑体" w:eastAsia="黑体" w:cs="黑体"/>
          <w:b/>
          <w:sz w:val="32"/>
          <w:szCs w:val="32"/>
        </w:rPr>
        <w:t>三、市卫健委关于促进卫生健康数据流通相关工作部署</w:t>
      </w:r>
    </w:p>
    <w:p w14:paraId="7EC71544">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rPr>
        <w:t>进一步落实市政府关于</w:t>
      </w:r>
      <w:r>
        <w:rPr>
          <w:rFonts w:hint="default" w:ascii="Times New Roman" w:hAnsi="Times New Roman" w:eastAsia="仿宋_GB2312" w:cs="Times New Roman"/>
          <w:sz w:val="32"/>
          <w:szCs w:val="32"/>
        </w:rPr>
        <w:t>加强本市临床研究体系和支持生物医药产业发展的工作</w:t>
      </w:r>
      <w:r>
        <w:rPr>
          <w:rFonts w:hint="default" w:ascii="Times New Roman" w:hAnsi="Times New Roman" w:eastAsia="仿宋_GB2312" w:cs="Times New Roman"/>
          <w:sz w:val="32"/>
          <w:szCs w:val="32"/>
        </w:rPr>
        <w:t>要求，</w:t>
      </w:r>
      <w:r>
        <w:rPr>
          <w:rFonts w:hint="default" w:ascii="Times New Roman" w:hAnsi="Times New Roman" w:eastAsia="仿宋_GB2312" w:cs="Times New Roman"/>
          <w:sz w:val="32"/>
          <w:szCs w:val="32"/>
        </w:rPr>
        <w:t>上海</w:t>
      </w:r>
      <w:r>
        <w:rPr>
          <w:rFonts w:hint="default" w:ascii="Times New Roman" w:hAnsi="Times New Roman" w:eastAsia="仿宋_GB2312" w:cs="Times New Roman"/>
          <w:sz w:val="32"/>
          <w:szCs w:val="32"/>
        </w:rPr>
        <w:t>市卫健委将“制定数据流通利用规范标准，基本完成市卫生健康大数据平台基础构架功能及历史数据融合治理。组建卫生健康数字智能创新实验室、公共卫生数据实验室，促进卫生健康数据安全合规流通应用”</w:t>
      </w:r>
      <w:r>
        <w:rPr>
          <w:rFonts w:hint="default" w:ascii="Times New Roman" w:hAnsi="Times New Roman" w:eastAsia="仿宋_GB2312" w:cs="Times New Roman"/>
          <w:sz w:val="32"/>
          <w:szCs w:val="32"/>
        </w:rPr>
        <w:t>列入</w:t>
      </w:r>
      <w:r>
        <w:rPr>
          <w:rFonts w:hint="default" w:ascii="Times New Roman" w:hAnsi="Times New Roman" w:eastAsia="仿宋_GB2312" w:cs="Times New Roman"/>
          <w:sz w:val="32"/>
          <w:szCs w:val="32"/>
        </w:rPr>
        <w:t>了2025年上海市卫生健康工作要点</w:t>
      </w:r>
      <w:r>
        <w:rPr>
          <w:rFonts w:hint="default" w:ascii="Times New Roman" w:hAnsi="Times New Roman" w:eastAsia="仿宋_GB2312" w:cs="Times New Roman"/>
          <w:sz w:val="32"/>
          <w:szCs w:val="32"/>
        </w:rPr>
        <w:t>。</w:t>
      </w:r>
    </w:p>
    <w:p w14:paraId="3687BC67">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hint="default" w:ascii="黑体" w:hAnsi="黑体" w:eastAsia="黑体" w:cs="黑体"/>
          <w:b/>
          <w:sz w:val="32"/>
          <w:szCs w:val="32"/>
        </w:rPr>
      </w:pPr>
      <w:r>
        <w:rPr>
          <w:rFonts w:hint="default" w:ascii="黑体" w:hAnsi="黑体" w:eastAsia="黑体" w:cs="黑体"/>
          <w:b/>
          <w:sz w:val="32"/>
          <w:szCs w:val="32"/>
        </w:rPr>
        <w:t>四、宝山区卫生健康数据共享应用情况</w:t>
      </w:r>
    </w:p>
    <w:p w14:paraId="10538813">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rPr>
        <w:t>区数据局</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sz w:val="32"/>
          <w:szCs w:val="32"/>
        </w:rPr>
        <w:t>政务信息汇聚共享的</w:t>
      </w:r>
      <w:r>
        <w:rPr>
          <w:rFonts w:hint="default" w:ascii="Times New Roman" w:hAnsi="Times New Roman" w:eastAsia="仿宋_GB2312" w:cs="Times New Roman"/>
          <w:sz w:val="32"/>
          <w:szCs w:val="32"/>
        </w:rPr>
        <w:t>统一</w:t>
      </w:r>
      <w:r>
        <w:rPr>
          <w:rFonts w:hint="default" w:ascii="Times New Roman" w:hAnsi="Times New Roman" w:eastAsia="仿宋_GB2312" w:cs="Times New Roman"/>
          <w:sz w:val="32"/>
          <w:szCs w:val="32"/>
        </w:rPr>
        <w:t>部署，</w:t>
      </w:r>
      <w:r>
        <w:rPr>
          <w:rFonts w:hint="default" w:ascii="Times New Roman" w:hAnsi="Times New Roman" w:eastAsia="仿宋_GB2312" w:cs="Times New Roman"/>
          <w:sz w:val="32"/>
          <w:szCs w:val="32"/>
        </w:rPr>
        <w:t>区健康</w:t>
      </w:r>
      <w:r>
        <w:rPr>
          <w:rFonts w:hint="default" w:ascii="Times New Roman" w:hAnsi="Times New Roman" w:eastAsia="仿宋_GB2312" w:cs="Times New Roman"/>
          <w:sz w:val="32"/>
          <w:szCs w:val="32"/>
        </w:rPr>
        <w:t>信息网</w:t>
      </w:r>
      <w:r>
        <w:rPr>
          <w:rFonts w:hint="default" w:ascii="Times New Roman" w:hAnsi="Times New Roman" w:eastAsia="仿宋_GB2312" w:cs="Times New Roman"/>
          <w:sz w:val="32"/>
          <w:szCs w:val="32"/>
        </w:rPr>
        <w:t>区级</w:t>
      </w:r>
      <w:r>
        <w:rPr>
          <w:rFonts w:hint="default" w:ascii="Times New Roman" w:hAnsi="Times New Roman" w:eastAsia="仿宋_GB2312" w:cs="Times New Roman"/>
          <w:sz w:val="32"/>
          <w:szCs w:val="32"/>
        </w:rPr>
        <w:t>平台汇聚的</w:t>
      </w:r>
      <w:r>
        <w:rPr>
          <w:rFonts w:hint="default" w:ascii="Times New Roman" w:hAnsi="Times New Roman" w:eastAsia="仿宋_GB2312" w:cs="Times New Roman"/>
          <w:sz w:val="32"/>
          <w:szCs w:val="32"/>
        </w:rPr>
        <w:t>区属</w:t>
      </w:r>
      <w:r>
        <w:rPr>
          <w:rFonts w:hint="default" w:ascii="Times New Roman" w:hAnsi="Times New Roman" w:eastAsia="仿宋_GB2312" w:cs="Times New Roman"/>
          <w:sz w:val="32"/>
          <w:szCs w:val="32"/>
        </w:rPr>
        <w:t>公立医院的临床诊疗</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公共卫生</w:t>
      </w:r>
      <w:r>
        <w:rPr>
          <w:rFonts w:hint="default" w:ascii="Times New Roman" w:hAnsi="Times New Roman" w:eastAsia="仿宋_GB2312" w:cs="Times New Roman"/>
          <w:sz w:val="32"/>
          <w:szCs w:val="32"/>
        </w:rPr>
        <w:t>服务（含疾病</w:t>
      </w:r>
      <w:r>
        <w:rPr>
          <w:rFonts w:hint="default" w:ascii="Times New Roman" w:hAnsi="Times New Roman" w:eastAsia="仿宋_GB2312" w:cs="Times New Roman"/>
          <w:sz w:val="32"/>
          <w:szCs w:val="32"/>
        </w:rPr>
        <w:t>预防控制和妇幼保健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老年人健康管理等</w:t>
      </w:r>
      <w:r>
        <w:rPr>
          <w:rFonts w:hint="default" w:ascii="Times New Roman" w:hAnsi="Times New Roman" w:eastAsia="仿宋_GB2312" w:cs="Times New Roman"/>
          <w:sz w:val="32"/>
          <w:szCs w:val="32"/>
        </w:rPr>
        <w:t>居民</w:t>
      </w:r>
      <w:r>
        <w:rPr>
          <w:rFonts w:hint="default" w:ascii="Times New Roman" w:hAnsi="Times New Roman" w:eastAsia="仿宋_GB2312" w:cs="Times New Roman"/>
          <w:sz w:val="32"/>
          <w:szCs w:val="32"/>
        </w:rPr>
        <w:t>健康信息</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已</w:t>
      </w:r>
      <w:r>
        <w:rPr>
          <w:rFonts w:hint="default" w:ascii="Times New Roman" w:hAnsi="Times New Roman" w:eastAsia="仿宋_GB2312" w:cs="Times New Roman"/>
          <w:sz w:val="32"/>
          <w:szCs w:val="32"/>
        </w:rPr>
        <w:t>实现</w:t>
      </w:r>
      <w:r>
        <w:rPr>
          <w:rFonts w:hint="default" w:ascii="Times New Roman" w:hAnsi="Times New Roman" w:eastAsia="仿宋_GB2312" w:cs="Times New Roman"/>
          <w:sz w:val="32"/>
          <w:szCs w:val="32"/>
        </w:rPr>
        <w:t>每日定期</w:t>
      </w:r>
      <w:r>
        <w:rPr>
          <w:rFonts w:hint="default" w:ascii="Times New Roman" w:hAnsi="Times New Roman" w:eastAsia="仿宋_GB2312" w:cs="Times New Roman"/>
          <w:sz w:val="32"/>
          <w:szCs w:val="32"/>
        </w:rPr>
        <w:t>自动</w:t>
      </w:r>
      <w:r>
        <w:rPr>
          <w:rFonts w:hint="default" w:ascii="Times New Roman" w:hAnsi="Times New Roman" w:eastAsia="仿宋_GB2312" w:cs="Times New Roman"/>
          <w:sz w:val="32"/>
          <w:szCs w:val="32"/>
        </w:rPr>
        <w:t>推送至区大数据中心，</w:t>
      </w:r>
      <w:r>
        <w:rPr>
          <w:rFonts w:hint="default" w:ascii="Times New Roman" w:hAnsi="Times New Roman" w:eastAsia="仿宋_GB2312" w:cs="Times New Roman"/>
          <w:sz w:val="32"/>
          <w:szCs w:val="32"/>
        </w:rPr>
        <w:t>其中部分健康服务信息</w:t>
      </w:r>
      <w:r>
        <w:rPr>
          <w:rFonts w:hint="default" w:ascii="Times New Roman" w:hAnsi="Times New Roman" w:eastAsia="仿宋_GB2312" w:cs="Times New Roman"/>
          <w:sz w:val="32"/>
          <w:szCs w:val="32"/>
        </w:rPr>
        <w:t>已实现</w:t>
      </w:r>
      <w:r>
        <w:rPr>
          <w:rFonts w:hint="default" w:ascii="Times New Roman" w:hAnsi="Times New Roman" w:eastAsia="仿宋_GB2312" w:cs="Times New Roman"/>
          <w:sz w:val="32"/>
          <w:szCs w:val="32"/>
        </w:rPr>
        <w:t>区内</w:t>
      </w:r>
      <w:r>
        <w:rPr>
          <w:rFonts w:hint="default" w:ascii="Times New Roman" w:hAnsi="Times New Roman" w:eastAsia="仿宋_GB2312" w:cs="Times New Roman"/>
          <w:sz w:val="32"/>
          <w:szCs w:val="32"/>
        </w:rPr>
        <w:t>跨</w:t>
      </w:r>
      <w:r>
        <w:rPr>
          <w:rFonts w:hint="default" w:ascii="Times New Roman" w:hAnsi="Times New Roman" w:eastAsia="仿宋_GB2312" w:cs="Times New Roman"/>
          <w:sz w:val="32"/>
          <w:szCs w:val="32"/>
        </w:rPr>
        <w:t>委办局</w:t>
      </w:r>
      <w:r>
        <w:rPr>
          <w:rFonts w:hint="default" w:ascii="Times New Roman" w:hAnsi="Times New Roman" w:eastAsia="仿宋_GB2312" w:cs="Times New Roman"/>
          <w:sz w:val="32"/>
          <w:szCs w:val="32"/>
        </w:rPr>
        <w:t>共享应用。</w:t>
      </w:r>
      <w:r>
        <w:rPr>
          <w:rFonts w:hint="default" w:ascii="Times New Roman" w:hAnsi="Times New Roman" w:eastAsia="仿宋_GB2312" w:cs="Times New Roman"/>
          <w:sz w:val="32"/>
          <w:szCs w:val="32"/>
        </w:rPr>
        <w:t>同时</w:t>
      </w:r>
      <w:r>
        <w:rPr>
          <w:rFonts w:hint="default" w:ascii="Times New Roman" w:hAnsi="Times New Roman" w:eastAsia="仿宋_GB2312" w:cs="Times New Roman"/>
          <w:sz w:val="32"/>
          <w:szCs w:val="32"/>
        </w:rPr>
        <w:t>，区数据</w:t>
      </w:r>
      <w:r>
        <w:rPr>
          <w:rFonts w:hint="default" w:ascii="Times New Roman" w:hAnsi="Times New Roman" w:eastAsia="仿宋_GB2312" w:cs="Times New Roman"/>
          <w:sz w:val="32"/>
          <w:szCs w:val="32"/>
        </w:rPr>
        <w:t>局正推进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宝山数据</w:t>
      </w:r>
      <w:r>
        <w:rPr>
          <w:rFonts w:hint="default" w:ascii="Times New Roman" w:hAnsi="Times New Roman" w:eastAsia="仿宋_GB2312" w:cs="Times New Roman"/>
          <w:sz w:val="32"/>
          <w:szCs w:val="32"/>
        </w:rPr>
        <w:t>创新实验室”</w:t>
      </w:r>
      <w:r>
        <w:rPr>
          <w:rFonts w:hint="default" w:ascii="Times New Roman" w:hAnsi="Times New Roman" w:eastAsia="仿宋_GB2312" w:cs="Times New Roman"/>
          <w:sz w:val="32"/>
          <w:szCs w:val="32"/>
        </w:rPr>
        <w:t>的建立，旨在推动数据要素合规流通与应用，在</w:t>
      </w:r>
      <w:r>
        <w:rPr>
          <w:rFonts w:hint="default" w:ascii="Times New Roman" w:hAnsi="Times New Roman" w:eastAsia="仿宋_GB2312" w:cs="Times New Roman"/>
          <w:sz w:val="32"/>
          <w:szCs w:val="32"/>
        </w:rPr>
        <w:t>区域</w:t>
      </w:r>
      <w:r>
        <w:rPr>
          <w:rFonts w:hint="default" w:ascii="Times New Roman" w:hAnsi="Times New Roman" w:eastAsia="仿宋_GB2312" w:cs="Times New Roman"/>
          <w:sz w:val="32"/>
          <w:szCs w:val="32"/>
        </w:rPr>
        <w:t>医疗</w:t>
      </w:r>
      <w:r>
        <w:rPr>
          <w:rFonts w:hint="default" w:ascii="Times New Roman" w:hAnsi="Times New Roman" w:eastAsia="仿宋_GB2312" w:cs="Times New Roman"/>
          <w:sz w:val="32"/>
          <w:szCs w:val="32"/>
        </w:rPr>
        <w:t>数据汇聚至大数据中心的基础上，</w:t>
      </w:r>
      <w:r>
        <w:rPr>
          <w:rFonts w:hint="default" w:ascii="Times New Roman" w:hAnsi="Times New Roman" w:eastAsia="仿宋_GB2312" w:cs="Times New Roman"/>
          <w:sz w:val="32"/>
          <w:szCs w:val="32"/>
        </w:rPr>
        <w:t>可面向</w:t>
      </w:r>
      <w:r>
        <w:rPr>
          <w:rFonts w:hint="default" w:ascii="Times New Roman" w:hAnsi="Times New Roman" w:eastAsia="仿宋_GB2312" w:cs="Times New Roman"/>
          <w:sz w:val="32"/>
          <w:szCs w:val="32"/>
        </w:rPr>
        <w:t>区内生物制药企业，</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rPr>
        <w:t>区域临床诊疗数据不离实验室</w:t>
      </w:r>
      <w:r>
        <w:rPr>
          <w:rFonts w:hint="default" w:ascii="Times New Roman" w:hAnsi="Times New Roman" w:eastAsia="仿宋_GB2312" w:cs="Times New Roman"/>
          <w:sz w:val="32"/>
          <w:szCs w:val="32"/>
        </w:rPr>
        <w:t>前提</w:t>
      </w:r>
      <w:r>
        <w:rPr>
          <w:rFonts w:hint="default" w:ascii="Times New Roman" w:hAnsi="Times New Roman" w:eastAsia="仿宋_GB2312" w:cs="Times New Roman"/>
          <w:sz w:val="32"/>
          <w:szCs w:val="32"/>
        </w:rPr>
        <w:t>下，提供</w:t>
      </w:r>
      <w:r>
        <w:rPr>
          <w:rFonts w:hint="default" w:ascii="Times New Roman" w:hAnsi="Times New Roman" w:eastAsia="仿宋_GB2312" w:cs="Times New Roman"/>
          <w:sz w:val="32"/>
          <w:szCs w:val="32"/>
        </w:rPr>
        <w:t>相应</w:t>
      </w:r>
      <w:r>
        <w:rPr>
          <w:rFonts w:hint="default" w:ascii="Times New Roman" w:hAnsi="Times New Roman" w:eastAsia="仿宋_GB2312" w:cs="Times New Roman"/>
          <w:sz w:val="32"/>
          <w:szCs w:val="32"/>
        </w:rPr>
        <w:t>的数据服务，</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rPr>
        <w:t>宝山区生物制药企业</w:t>
      </w:r>
      <w:r>
        <w:rPr>
          <w:rFonts w:hint="default" w:ascii="Times New Roman" w:hAnsi="Times New Roman" w:eastAsia="仿宋_GB2312" w:cs="Times New Roman"/>
          <w:sz w:val="32"/>
          <w:szCs w:val="32"/>
        </w:rPr>
        <w:t>新药</w:t>
      </w:r>
      <w:r>
        <w:rPr>
          <w:rFonts w:hint="default" w:ascii="Times New Roman" w:hAnsi="Times New Roman" w:eastAsia="仿宋_GB2312" w:cs="Times New Roman"/>
          <w:sz w:val="32"/>
          <w:szCs w:val="32"/>
        </w:rPr>
        <w:t>研发等提供数据赋能。</w:t>
      </w:r>
    </w:p>
    <w:p w14:paraId="6F97ED68">
      <w:pPr>
        <w:keepNext w:val="0"/>
        <w:keepLines w:val="0"/>
        <w:pageBreakBefore w:val="0"/>
        <w:kinsoku/>
        <w:wordWrap/>
        <w:overflowPunct/>
        <w:topLinePunct w:val="0"/>
        <w:autoSpaceDE/>
        <w:autoSpaceDN/>
        <w:bidi w:val="0"/>
        <w:adjustRightInd/>
        <w:snapToGrid/>
        <w:spacing w:line="480" w:lineRule="exact"/>
        <w:ind w:firstLine="643" w:firstLineChars="200"/>
        <w:textAlignment w:val="auto"/>
        <w:rPr>
          <w:rFonts w:hint="default" w:ascii="黑体" w:hAnsi="黑体" w:eastAsia="黑体" w:cs="黑体"/>
          <w:b/>
          <w:sz w:val="32"/>
          <w:szCs w:val="32"/>
        </w:rPr>
      </w:pPr>
      <w:r>
        <w:rPr>
          <w:rFonts w:hint="default" w:ascii="黑体" w:hAnsi="黑体" w:eastAsia="黑体" w:cs="黑体"/>
          <w:b/>
          <w:sz w:val="32"/>
          <w:szCs w:val="32"/>
        </w:rPr>
        <w:t>五、下阶段工作安排</w:t>
      </w:r>
    </w:p>
    <w:p w14:paraId="55F23009">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作为</w:t>
      </w:r>
      <w:r>
        <w:rPr>
          <w:rFonts w:hint="default" w:ascii="Times New Roman" w:hAnsi="Times New Roman" w:eastAsia="仿宋_GB2312" w:cs="Times New Roman"/>
          <w:sz w:val="32"/>
          <w:szCs w:val="32"/>
        </w:rPr>
        <w:t>上海市健康信息网的组成部分，</w:t>
      </w:r>
      <w:r>
        <w:rPr>
          <w:rFonts w:hint="default" w:ascii="Times New Roman" w:hAnsi="Times New Roman" w:eastAsia="仿宋_GB2312" w:cs="Times New Roman"/>
          <w:sz w:val="32"/>
          <w:szCs w:val="32"/>
        </w:rPr>
        <w:t>宝山</w:t>
      </w:r>
      <w:r>
        <w:rPr>
          <w:rFonts w:hint="default" w:ascii="Times New Roman" w:hAnsi="Times New Roman" w:eastAsia="仿宋_GB2312" w:cs="Times New Roman"/>
          <w:sz w:val="32"/>
          <w:szCs w:val="32"/>
        </w:rPr>
        <w:t>区卫健委将</w:t>
      </w:r>
      <w:r>
        <w:rPr>
          <w:rFonts w:hint="default" w:ascii="Times New Roman" w:hAnsi="Times New Roman" w:eastAsia="仿宋_GB2312" w:cs="Times New Roman"/>
          <w:sz w:val="32"/>
          <w:szCs w:val="32"/>
        </w:rPr>
        <w:t>继续</w:t>
      </w:r>
      <w:r>
        <w:rPr>
          <w:rFonts w:hint="default" w:ascii="Times New Roman" w:hAnsi="Times New Roman" w:eastAsia="仿宋_GB2312" w:cs="Times New Roman"/>
          <w:sz w:val="32"/>
          <w:szCs w:val="32"/>
        </w:rPr>
        <w:t>强化</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rPr>
        <w:t>健康信息网数据治理工作，</w:t>
      </w:r>
      <w:r>
        <w:rPr>
          <w:rFonts w:hint="default" w:ascii="Times New Roman" w:hAnsi="Times New Roman" w:eastAsia="仿宋_GB2312" w:cs="Times New Roman"/>
          <w:sz w:val="32"/>
          <w:szCs w:val="32"/>
        </w:rPr>
        <w:t>从而</w:t>
      </w:r>
      <w:r>
        <w:rPr>
          <w:rFonts w:hint="default" w:ascii="Times New Roman" w:hAnsi="Times New Roman" w:eastAsia="仿宋_GB2312" w:cs="Times New Roman"/>
          <w:sz w:val="32"/>
          <w:szCs w:val="32"/>
        </w:rPr>
        <w:t>为以</w:t>
      </w:r>
      <w:r>
        <w:rPr>
          <w:rFonts w:hint="default" w:ascii="Times New Roman" w:hAnsi="Times New Roman" w:eastAsia="仿宋_GB2312" w:cs="Times New Roman"/>
          <w:sz w:val="32"/>
          <w:szCs w:val="32"/>
        </w:rPr>
        <w:t>市级</w:t>
      </w:r>
      <w:r>
        <w:rPr>
          <w:rFonts w:hint="default" w:ascii="Times New Roman" w:hAnsi="Times New Roman" w:eastAsia="仿宋_GB2312" w:cs="Times New Roman"/>
          <w:sz w:val="32"/>
          <w:szCs w:val="32"/>
        </w:rPr>
        <w:t>部门牵头统筹的数据流通提供高质量的卫生健康服务</w:t>
      </w:r>
      <w:r>
        <w:rPr>
          <w:rFonts w:hint="default" w:ascii="Times New Roman" w:hAnsi="Times New Roman" w:eastAsia="仿宋_GB2312" w:cs="Times New Roman"/>
          <w:sz w:val="32"/>
          <w:szCs w:val="32"/>
        </w:rPr>
        <w:t>原始</w:t>
      </w:r>
      <w:r>
        <w:rPr>
          <w:rFonts w:hint="default" w:ascii="Times New Roman" w:hAnsi="Times New Roman" w:eastAsia="仿宋_GB2312" w:cs="Times New Roman"/>
          <w:sz w:val="32"/>
          <w:szCs w:val="32"/>
        </w:rPr>
        <w:t>数据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同时</w:t>
      </w:r>
      <w:r>
        <w:rPr>
          <w:rFonts w:hint="default" w:ascii="Times New Roman" w:hAnsi="Times New Roman" w:eastAsia="仿宋_GB2312" w:cs="Times New Roman"/>
          <w:sz w:val="32"/>
          <w:szCs w:val="32"/>
        </w:rPr>
        <w:t>将按照</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rPr>
        <w:t>卫健委后续</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rPr>
        <w:t>制定数据流通利用规范标准</w:t>
      </w:r>
      <w:r>
        <w:rPr>
          <w:rFonts w:hint="default" w:ascii="Times New Roman" w:hAnsi="Times New Roman" w:eastAsia="仿宋_GB2312" w:cs="Times New Roman"/>
          <w:sz w:val="32"/>
          <w:szCs w:val="32"/>
        </w:rPr>
        <w:t>，通过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宝山数据</w:t>
      </w:r>
      <w:r>
        <w:rPr>
          <w:rFonts w:hint="default" w:ascii="Times New Roman" w:hAnsi="Times New Roman" w:eastAsia="仿宋_GB2312" w:cs="Times New Roman"/>
          <w:sz w:val="32"/>
          <w:szCs w:val="32"/>
        </w:rPr>
        <w:t>创新实验室”，会同</w:t>
      </w:r>
      <w:r>
        <w:rPr>
          <w:rFonts w:hint="default" w:ascii="Times New Roman" w:hAnsi="Times New Roman" w:eastAsia="仿宋_GB2312" w:cs="Times New Roman"/>
          <w:sz w:val="32"/>
          <w:szCs w:val="32"/>
        </w:rPr>
        <w:t>区数据局</w:t>
      </w:r>
      <w:r>
        <w:rPr>
          <w:rFonts w:hint="default" w:ascii="Times New Roman" w:hAnsi="Times New Roman" w:eastAsia="仿宋_GB2312" w:cs="Times New Roman"/>
          <w:sz w:val="32"/>
          <w:szCs w:val="32"/>
        </w:rPr>
        <w:t>、区科委等相关</w:t>
      </w:r>
      <w:r>
        <w:rPr>
          <w:rFonts w:hint="default" w:ascii="Times New Roman" w:hAnsi="Times New Roman" w:eastAsia="仿宋_GB2312" w:cs="Times New Roman"/>
          <w:sz w:val="32"/>
          <w:szCs w:val="32"/>
        </w:rPr>
        <w:t>职能部门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rPr>
        <w:t>宝山区</w:t>
      </w:r>
      <w:r>
        <w:rPr>
          <w:rFonts w:hint="default" w:ascii="Times New Roman" w:hAnsi="Times New Roman" w:eastAsia="仿宋_GB2312" w:cs="Times New Roman"/>
          <w:sz w:val="32"/>
          <w:szCs w:val="32"/>
        </w:rPr>
        <w:t>生物医药产业发展</w:t>
      </w:r>
      <w:r>
        <w:rPr>
          <w:rFonts w:hint="default" w:ascii="Times New Roman" w:hAnsi="Times New Roman" w:eastAsia="仿宋_GB2312" w:cs="Times New Roman"/>
          <w:sz w:val="32"/>
          <w:szCs w:val="32"/>
        </w:rPr>
        <w:t>提供</w:t>
      </w:r>
      <w:r>
        <w:rPr>
          <w:rFonts w:hint="default" w:ascii="Times New Roman" w:hAnsi="Times New Roman" w:eastAsia="仿宋_GB2312" w:cs="Times New Roman"/>
          <w:sz w:val="32"/>
          <w:szCs w:val="32"/>
        </w:rPr>
        <w:t>更加</w:t>
      </w:r>
      <w:r>
        <w:rPr>
          <w:rFonts w:hint="default" w:ascii="Times New Roman" w:hAnsi="Times New Roman" w:eastAsia="仿宋_GB2312" w:cs="Times New Roman"/>
          <w:sz w:val="32"/>
          <w:szCs w:val="32"/>
        </w:rPr>
        <w:t>强有力的数据支撑。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83CD2"/>
    <w:rsid w:val="3D983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2025-07-01T05:20:00Z</dcterms:created>
  <dc:creator>Lotus</dc:creator>
  <cp:lastModifiedBy>Lotus</cp:lastModifiedBy>
  <dcterms:modified xsi:type="dcterms:W3CDTF">2025-07-01T05:21:59Z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6C897D198CAE4385A5A5E820E33EAD79_11</vt:lpwstr>
  </property>
  <property fmtid="{D5CDD505-2E9C-101B-9397-08002B2CF9AE}" pid="4" name="KSOTemplateDocerSaveRecord">
    <vt:lpwstr>eyJoZGlkIjoiNjU4ZTdhZDQxNGFhNDRkZDczNjE2MmI1MmNlZGY2MDIiLCJ1c2VySWQiOiIyNDQ0ODY1MDIifQ==</vt:lpwstr>
  </property>
</Properties>
</file>