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4B" w:rsidRDefault="00E44F4B" w:rsidP="005517E4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F06773">
        <w:rPr>
          <w:rFonts w:ascii="Times New Roman" w:eastAsia="宋体" w:hAnsi="Times New Roman" w:hint="eastAsia"/>
          <w:sz w:val="24"/>
        </w:rPr>
        <w:t>2019</w:t>
      </w:r>
      <w:r w:rsidRPr="00F06773">
        <w:rPr>
          <w:rFonts w:ascii="Times New Roman" w:eastAsia="宋体" w:hAnsi="Times New Roman" w:hint="eastAsia"/>
          <w:sz w:val="24"/>
        </w:rPr>
        <w:t>年度上海市艺术领域教师科研论文、教学案例征集评选活动获奖名单</w:t>
      </w:r>
      <w:bookmarkStart w:id="0" w:name="_GoBack"/>
      <w:bookmarkEnd w:id="0"/>
    </w:p>
    <w:p w:rsidR="005517E4" w:rsidRPr="005517E4" w:rsidRDefault="005517E4" w:rsidP="005517E4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517E4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中小学音乐学科（论文）</w:t>
      </w:r>
    </w:p>
    <w:p w:rsidR="005517E4" w:rsidRPr="005517E4" w:rsidRDefault="005517E4" w:rsidP="005517E4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517E4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三等奖</w:t>
      </w:r>
    </w:p>
    <w:tbl>
      <w:tblPr>
        <w:tblW w:w="83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870"/>
        <w:gridCol w:w="2236"/>
        <w:gridCol w:w="4262"/>
      </w:tblGrid>
      <w:tr w:rsidR="005517E4" w:rsidRPr="005517E4" w:rsidTr="005517E4"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2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2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</w:tr>
      <w:tr w:rsidR="005517E4" w:rsidRPr="005517E4" w:rsidTr="005517E4">
        <w:tc>
          <w:tcPr>
            <w:tcW w:w="9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董鑫</w:t>
            </w:r>
          </w:p>
        </w:tc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宝山</w:t>
            </w:r>
          </w:p>
        </w:tc>
        <w:tc>
          <w:tcPr>
            <w:tcW w:w="22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上海市宝山区泗塘新村小学</w:t>
            </w:r>
          </w:p>
        </w:tc>
        <w:tc>
          <w:tcPr>
            <w:tcW w:w="42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口风琴教学</w:t>
            </w:r>
            <w:proofErr w:type="gramStart"/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促音乐</w:t>
            </w:r>
            <w:proofErr w:type="gramEnd"/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表现力提高的研究</w:t>
            </w:r>
          </w:p>
        </w:tc>
      </w:tr>
    </w:tbl>
    <w:p w:rsidR="005517E4" w:rsidRPr="005517E4" w:rsidRDefault="005517E4" w:rsidP="005517E4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517E4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中小学音乐学科（案例）</w:t>
      </w:r>
    </w:p>
    <w:p w:rsidR="005517E4" w:rsidRPr="005517E4" w:rsidRDefault="005517E4" w:rsidP="005517E4">
      <w:pPr>
        <w:widowControl/>
        <w:shd w:val="clear" w:color="auto" w:fill="FFFFFF"/>
        <w:spacing w:after="150"/>
        <w:ind w:firstLine="36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1" w:name="_Hlk21904892"/>
      <w:bookmarkEnd w:id="1"/>
      <w:r w:rsidRPr="005517E4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二等奖</w:t>
      </w:r>
    </w:p>
    <w:tbl>
      <w:tblPr>
        <w:tblW w:w="82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31"/>
        <w:gridCol w:w="2394"/>
        <w:gridCol w:w="4151"/>
      </w:tblGrid>
      <w:tr w:rsidR="005517E4" w:rsidRPr="005517E4" w:rsidTr="005517E4"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2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1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</w:tr>
      <w:tr w:rsidR="005517E4" w:rsidRPr="005517E4" w:rsidTr="005517E4"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钱岭</w:t>
            </w:r>
            <w:proofErr w:type="gramEnd"/>
          </w:p>
        </w:tc>
        <w:tc>
          <w:tcPr>
            <w:tcW w:w="7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宝山</w:t>
            </w:r>
          </w:p>
        </w:tc>
        <w:tc>
          <w:tcPr>
            <w:tcW w:w="2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上海市宝山区教育学院</w:t>
            </w:r>
          </w:p>
        </w:tc>
        <w:tc>
          <w:tcPr>
            <w:tcW w:w="41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基于课程标准的</w:t>
            </w:r>
            <w:r w:rsidRPr="005517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“</w:t>
            </w: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歌唱教学</w:t>
            </w:r>
            <w:r w:rsidRPr="005517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”</w:t>
            </w: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课堂教学策略研究</w:t>
            </w:r>
          </w:p>
        </w:tc>
      </w:tr>
    </w:tbl>
    <w:p w:rsidR="005517E4" w:rsidRPr="005517E4" w:rsidRDefault="005517E4" w:rsidP="005517E4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517E4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5517E4" w:rsidRPr="005517E4" w:rsidRDefault="005517E4" w:rsidP="005517E4">
      <w:pPr>
        <w:widowControl/>
        <w:shd w:val="clear" w:color="auto" w:fill="FFFFFF"/>
        <w:spacing w:after="15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517E4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三等奖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851"/>
        <w:gridCol w:w="2250"/>
        <w:gridCol w:w="4161"/>
      </w:tblGrid>
      <w:tr w:rsidR="005517E4" w:rsidRPr="005517E4" w:rsidTr="005517E4"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1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</w:tr>
      <w:tr w:rsidR="005517E4" w:rsidRPr="005517E4" w:rsidTr="005517E4"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张虹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宝山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上海市宝钢新世纪学校</w:t>
            </w:r>
          </w:p>
        </w:tc>
        <w:tc>
          <w:tcPr>
            <w:tcW w:w="41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“</w:t>
            </w: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库乐队</w:t>
            </w:r>
            <w:r w:rsidRPr="005517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”</w:t>
            </w: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支持下的《我是小小配乐师》教学案例</w:t>
            </w:r>
          </w:p>
        </w:tc>
      </w:tr>
      <w:tr w:rsidR="005517E4" w:rsidRPr="005517E4" w:rsidTr="005517E4"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王霞红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宝山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宝山区教育学院</w:t>
            </w:r>
          </w:p>
        </w:tc>
        <w:tc>
          <w:tcPr>
            <w:tcW w:w="41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5517E4" w:rsidRPr="005517E4" w:rsidRDefault="005517E4" w:rsidP="005517E4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基于小学音乐教师需求的五步</w:t>
            </w:r>
            <w:proofErr w:type="gramStart"/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一单主题</w:t>
            </w:r>
            <w:proofErr w:type="gramEnd"/>
            <w:r w:rsidRPr="005517E4">
              <w:rPr>
                <w:rFonts w:ascii="KaiTi" w:eastAsia="宋体" w:hAnsi="KaiTi" w:cs="宋体"/>
                <w:color w:val="333333"/>
                <w:kern w:val="0"/>
                <w:sz w:val="24"/>
                <w:szCs w:val="24"/>
              </w:rPr>
              <w:t>教研活动案例</w:t>
            </w:r>
          </w:p>
        </w:tc>
      </w:tr>
    </w:tbl>
    <w:p w:rsidR="00AD7D34" w:rsidRDefault="00AD7D34"/>
    <w:p w:rsidR="00F32D35" w:rsidRDefault="00F32D35"/>
    <w:p w:rsidR="00F32D35" w:rsidRDefault="00F32D35"/>
    <w:p w:rsidR="00F32D35" w:rsidRDefault="00F32D35"/>
    <w:p w:rsidR="00F32D35" w:rsidRDefault="00F32D35"/>
    <w:p w:rsidR="00F32D35" w:rsidRDefault="00F32D35"/>
    <w:p w:rsidR="00F32D35" w:rsidRDefault="00F32D35"/>
    <w:p w:rsidR="00F32D35" w:rsidRDefault="00F32D35"/>
    <w:p w:rsidR="00F32D35" w:rsidRDefault="00F32D35"/>
    <w:p w:rsidR="00F32D35" w:rsidRDefault="00F32D35"/>
    <w:p w:rsidR="00F32D35" w:rsidRDefault="00F32D35"/>
    <w:p w:rsidR="00F32D35" w:rsidRDefault="00F32D35">
      <w:pPr>
        <w:rPr>
          <w:rFonts w:hint="eastAsia"/>
        </w:rPr>
      </w:pP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lastRenderedPageBreak/>
        <w:t>中小学美术学科（论文）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三等奖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70"/>
        <w:gridCol w:w="2235"/>
        <w:gridCol w:w="4080"/>
      </w:tblGrid>
      <w:tr w:rsidR="00F32D35" w:rsidRPr="00F32D35" w:rsidTr="00F32D35"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2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</w:tr>
      <w:tr w:rsidR="00F32D35" w:rsidRPr="00F32D35" w:rsidTr="00F32D35">
        <w:tc>
          <w:tcPr>
            <w:tcW w:w="1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谢恩华</w:t>
            </w:r>
          </w:p>
        </w:tc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宝山</w:t>
            </w:r>
          </w:p>
        </w:tc>
        <w:tc>
          <w:tcPr>
            <w:tcW w:w="2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上海市</w:t>
            </w:r>
            <w:proofErr w:type="gramStart"/>
            <w:r w:rsidRPr="00F32D35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淞</w:t>
            </w:r>
            <w:proofErr w:type="gramEnd"/>
            <w:r w:rsidRPr="00F32D35">
              <w:rPr>
                <w:rFonts w:ascii="楷体" w:eastAsia="楷体" w:hAnsi="楷体" w:cs="宋体" w:hint="eastAsia"/>
                <w:color w:val="0D0D0D"/>
                <w:kern w:val="0"/>
                <w:sz w:val="24"/>
                <w:szCs w:val="24"/>
              </w:rPr>
              <w:t>谊中学</w:t>
            </w:r>
          </w:p>
        </w:tc>
        <w:tc>
          <w:tcPr>
            <w:tcW w:w="4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有趣的影像——初中剪影教学创新谈</w:t>
            </w:r>
          </w:p>
        </w:tc>
      </w:tr>
    </w:tbl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华文楷体" w:eastAsia="华文楷体" w:hAnsi="华文楷体" w:cs="宋体" w:hint="eastAsia"/>
          <w:color w:val="333333"/>
          <w:kern w:val="0"/>
          <w:sz w:val="20"/>
          <w:szCs w:val="20"/>
        </w:rPr>
        <w:t> 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中小学美术学科（案例）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三等奖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934"/>
        <w:gridCol w:w="2196"/>
        <w:gridCol w:w="4056"/>
      </w:tblGrid>
      <w:tr w:rsidR="00F32D35" w:rsidRPr="00F32D35" w:rsidTr="00F32D35"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21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</w:tr>
      <w:tr w:rsidR="00F32D35" w:rsidRPr="00F32D35" w:rsidTr="00F32D35">
        <w:tc>
          <w:tcPr>
            <w:tcW w:w="1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2D3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朱敏郁</w:t>
            </w:r>
            <w:proofErr w:type="gramEnd"/>
          </w:p>
        </w:tc>
        <w:tc>
          <w:tcPr>
            <w:tcW w:w="9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宝山</w:t>
            </w:r>
          </w:p>
        </w:tc>
        <w:tc>
          <w:tcPr>
            <w:tcW w:w="21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上海市宝山区淞南中心校</w:t>
            </w:r>
          </w:p>
        </w:tc>
        <w:tc>
          <w:tcPr>
            <w:tcW w:w="4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华文楷体" w:eastAsia="华文楷体" w:hAnsi="华文楷体" w:cs="宋体" w:hint="eastAsia"/>
                <w:kern w:val="0"/>
                <w:sz w:val="20"/>
                <w:szCs w:val="20"/>
              </w:rPr>
              <w:t>创意细胞被激活的“引导法则”</w:t>
            </w:r>
          </w:p>
        </w:tc>
      </w:tr>
    </w:tbl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华文楷体" w:eastAsia="华文楷体" w:hAnsi="华文楷体" w:cs="宋体" w:hint="eastAsia"/>
          <w:color w:val="333333"/>
          <w:kern w:val="0"/>
          <w:sz w:val="20"/>
          <w:szCs w:val="20"/>
        </w:rPr>
        <w:t> 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中小学美术学科（项目）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华文楷体" w:eastAsia="华文楷体" w:hAnsi="华文楷体" w:cs="宋体" w:hint="eastAsia"/>
          <w:color w:val="333333"/>
          <w:kern w:val="0"/>
          <w:sz w:val="20"/>
          <w:szCs w:val="20"/>
        </w:rPr>
        <w:t> 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三等奖</w:t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6597"/>
      </w:tblGrid>
      <w:tr w:rsidR="00F32D35" w:rsidRPr="00F32D35" w:rsidTr="00F32D35"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区域（学段）</w:t>
            </w:r>
          </w:p>
        </w:tc>
        <w:tc>
          <w:tcPr>
            <w:tcW w:w="6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 w:rsidR="00F32D35" w:rsidRPr="00F32D35" w:rsidTr="00F32D35"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宝山（中小学）</w:t>
            </w:r>
          </w:p>
        </w:tc>
        <w:tc>
          <w:tcPr>
            <w:tcW w:w="6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海派</w:t>
            </w:r>
            <w:proofErr w:type="gramStart"/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风格</w:t>
            </w:r>
            <w:proofErr w:type="gramStart"/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国画区本课程</w:t>
            </w:r>
            <w:proofErr w:type="gramEnd"/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的开发与实践</w:t>
            </w:r>
          </w:p>
        </w:tc>
      </w:tr>
    </w:tbl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KaiTi" w:eastAsia="宋体" w:hAnsi="KaiTi" w:cs="宋体"/>
          <w:color w:val="000000"/>
          <w:kern w:val="0"/>
          <w:sz w:val="24"/>
          <w:szCs w:val="24"/>
        </w:rPr>
        <w:t> 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KaiTi" w:eastAsia="宋体" w:hAnsi="KaiTi" w:cs="宋体"/>
          <w:color w:val="333333"/>
          <w:kern w:val="0"/>
          <w:sz w:val="24"/>
          <w:szCs w:val="24"/>
        </w:rPr>
        <w:t>      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KaiTi" w:eastAsia="宋体" w:hAnsi="KaiTi" w:cs="宋体"/>
          <w:color w:val="333333"/>
          <w:kern w:val="0"/>
          <w:sz w:val="24"/>
          <w:szCs w:val="24"/>
        </w:rPr>
        <w:t> </w:t>
      </w:r>
    </w:p>
    <w:p w:rsidR="00F32D35" w:rsidRDefault="00F32D35" w:rsidP="00F32D35">
      <w:pPr>
        <w:widowControl/>
        <w:shd w:val="clear" w:color="auto" w:fill="FFFFFF"/>
        <w:wordWrap w:val="0"/>
        <w:spacing w:after="150"/>
        <w:jc w:val="left"/>
        <w:rPr>
          <w:rFonts w:ascii="KaiTi" w:eastAsia="宋体" w:hAnsi="KaiTi" w:cs="宋体"/>
          <w:color w:val="000000"/>
          <w:kern w:val="0"/>
          <w:sz w:val="24"/>
          <w:szCs w:val="24"/>
        </w:rPr>
      </w:pPr>
    </w:p>
    <w:p w:rsidR="00F32D35" w:rsidRDefault="00F32D35" w:rsidP="00F32D35">
      <w:pPr>
        <w:widowControl/>
        <w:shd w:val="clear" w:color="auto" w:fill="FFFFFF"/>
        <w:wordWrap w:val="0"/>
        <w:spacing w:after="150"/>
        <w:jc w:val="left"/>
        <w:rPr>
          <w:rFonts w:ascii="KaiTi" w:eastAsia="宋体" w:hAnsi="KaiTi" w:cs="宋体"/>
          <w:color w:val="000000"/>
          <w:kern w:val="0"/>
          <w:sz w:val="24"/>
          <w:szCs w:val="24"/>
        </w:rPr>
      </w:pPr>
    </w:p>
    <w:p w:rsidR="00F32D35" w:rsidRDefault="00F32D35" w:rsidP="00F32D35">
      <w:pPr>
        <w:widowControl/>
        <w:shd w:val="clear" w:color="auto" w:fill="FFFFFF"/>
        <w:wordWrap w:val="0"/>
        <w:spacing w:after="150"/>
        <w:jc w:val="left"/>
        <w:rPr>
          <w:rFonts w:ascii="KaiTi" w:eastAsia="宋体" w:hAnsi="KaiTi" w:cs="宋体"/>
          <w:color w:val="000000"/>
          <w:kern w:val="0"/>
          <w:sz w:val="24"/>
          <w:szCs w:val="24"/>
        </w:rPr>
      </w:pPr>
    </w:p>
    <w:p w:rsidR="00F32D35" w:rsidRDefault="00F32D35" w:rsidP="00F32D35">
      <w:pPr>
        <w:widowControl/>
        <w:shd w:val="clear" w:color="auto" w:fill="FFFFFF"/>
        <w:wordWrap w:val="0"/>
        <w:spacing w:after="150"/>
        <w:jc w:val="left"/>
        <w:rPr>
          <w:rFonts w:ascii="KaiTi" w:eastAsia="宋体" w:hAnsi="KaiTi" w:cs="宋体"/>
          <w:color w:val="000000"/>
          <w:kern w:val="0"/>
          <w:sz w:val="24"/>
          <w:szCs w:val="24"/>
        </w:rPr>
      </w:pPr>
    </w:p>
    <w:p w:rsidR="00F32D35" w:rsidRDefault="00F32D35" w:rsidP="00F32D35">
      <w:pPr>
        <w:widowControl/>
        <w:shd w:val="clear" w:color="auto" w:fill="FFFFFF"/>
        <w:wordWrap w:val="0"/>
        <w:spacing w:after="150"/>
        <w:jc w:val="left"/>
        <w:rPr>
          <w:rFonts w:ascii="KaiTi" w:eastAsia="宋体" w:hAnsi="KaiTi" w:cs="宋体"/>
          <w:color w:val="000000"/>
          <w:kern w:val="0"/>
          <w:sz w:val="24"/>
          <w:szCs w:val="24"/>
        </w:rPr>
      </w:pP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KaiTi" w:eastAsia="宋体" w:hAnsi="KaiTi" w:cs="宋体"/>
          <w:color w:val="000000"/>
          <w:kern w:val="0"/>
          <w:sz w:val="24"/>
          <w:szCs w:val="24"/>
        </w:rPr>
        <w:t> 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lastRenderedPageBreak/>
        <w:t>中学艺术学科（论文）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二等奖</w:t>
      </w:r>
    </w:p>
    <w:tbl>
      <w:tblPr>
        <w:tblW w:w="8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990"/>
        <w:gridCol w:w="2401"/>
        <w:gridCol w:w="4112"/>
      </w:tblGrid>
      <w:tr w:rsidR="00F32D35" w:rsidRPr="00F32D35" w:rsidTr="00F32D35"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</w:tr>
      <w:tr w:rsidR="00F32D35" w:rsidRPr="00F32D35" w:rsidTr="00F32D35">
        <w:tc>
          <w:tcPr>
            <w:tcW w:w="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盖晓鸣</w:t>
            </w:r>
            <w:proofErr w:type="gramEnd"/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宝山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上海市行知中学</w:t>
            </w:r>
          </w:p>
        </w:tc>
        <w:tc>
          <w:tcPr>
            <w:tcW w:w="4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学科关键能力导向的中学艺术课堂实践活动设计浅析</w:t>
            </w:r>
          </w:p>
        </w:tc>
      </w:tr>
    </w:tbl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KaiTi" w:eastAsia="宋体" w:hAnsi="KaiTi" w:cs="宋体"/>
          <w:color w:val="000000"/>
          <w:kern w:val="0"/>
          <w:sz w:val="24"/>
          <w:szCs w:val="24"/>
        </w:rPr>
        <w:t> 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KaiTi" w:eastAsia="宋体" w:hAnsi="KaiTi" w:cs="宋体"/>
          <w:color w:val="000000"/>
          <w:kern w:val="0"/>
          <w:sz w:val="24"/>
          <w:szCs w:val="24"/>
        </w:rPr>
        <w:t> 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KaiTi" w:eastAsia="宋体" w:hAnsi="KaiTi" w:cs="宋体"/>
          <w:color w:val="000000"/>
          <w:kern w:val="0"/>
          <w:sz w:val="24"/>
          <w:szCs w:val="24"/>
        </w:rPr>
        <w:t> 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KaiTi" w:eastAsia="宋体" w:hAnsi="KaiTi" w:cs="宋体"/>
          <w:color w:val="000000"/>
          <w:kern w:val="0"/>
          <w:sz w:val="24"/>
          <w:szCs w:val="24"/>
        </w:rPr>
        <w:t> 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中学艺术学科（案例）</w:t>
      </w:r>
    </w:p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二等奖</w:t>
      </w:r>
    </w:p>
    <w:tbl>
      <w:tblPr>
        <w:tblW w:w="8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90"/>
        <w:gridCol w:w="2161"/>
        <w:gridCol w:w="4262"/>
      </w:tblGrid>
      <w:tr w:rsidR="00F32D35" w:rsidRPr="00F32D35" w:rsidTr="00F32D35">
        <w:tc>
          <w:tcPr>
            <w:tcW w:w="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21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2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b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</w:tr>
      <w:tr w:rsidR="00F32D35" w:rsidRPr="00F32D35" w:rsidTr="00F32D35">
        <w:tc>
          <w:tcPr>
            <w:tcW w:w="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陈岩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宝山</w:t>
            </w:r>
          </w:p>
        </w:tc>
        <w:tc>
          <w:tcPr>
            <w:tcW w:w="21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上海市宝山区海滨中学</w:t>
            </w:r>
          </w:p>
        </w:tc>
        <w:tc>
          <w:tcPr>
            <w:tcW w:w="42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F32D35" w:rsidRPr="00F32D35" w:rsidRDefault="00F32D35" w:rsidP="00F32D35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基于学生思维品质培养的高中艺术课堂追问实践</w:t>
            </w: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——</w:t>
            </w: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高一年级《内心体验</w:t>
            </w: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F32D35">
              <w:rPr>
                <w:rFonts w:ascii="KaiTi" w:eastAsia="宋体" w:hAnsi="KaiTi" w:cs="宋体"/>
                <w:color w:val="000000"/>
                <w:kern w:val="0"/>
                <w:sz w:val="24"/>
                <w:szCs w:val="24"/>
              </w:rPr>
              <w:t>真实再现》为例</w:t>
            </w:r>
          </w:p>
        </w:tc>
      </w:tr>
    </w:tbl>
    <w:p w:rsidR="00F32D35" w:rsidRPr="00F32D35" w:rsidRDefault="00F32D35" w:rsidP="00F32D35">
      <w:pPr>
        <w:widowControl/>
        <w:shd w:val="clear" w:color="auto" w:fill="FFFFFF"/>
        <w:wordWrap w:val="0"/>
        <w:spacing w:after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2D35">
        <w:rPr>
          <w:rFonts w:ascii="KaiTi" w:eastAsia="宋体" w:hAnsi="KaiTi" w:cs="宋体"/>
          <w:color w:val="000000"/>
          <w:kern w:val="0"/>
          <w:sz w:val="24"/>
          <w:szCs w:val="24"/>
        </w:rPr>
        <w:t> </w:t>
      </w:r>
    </w:p>
    <w:sectPr w:rsidR="00F32D35" w:rsidRPr="00F3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7D"/>
    <w:rsid w:val="005517E4"/>
    <w:rsid w:val="00AD7D34"/>
    <w:rsid w:val="00C6587D"/>
    <w:rsid w:val="00E44F4B"/>
    <w:rsid w:val="00F3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0052C-CFDD-481C-81C3-BB133B0D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5517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5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55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513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331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3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043">
                  <w:marLeft w:val="0"/>
                  <w:marRight w:val="0"/>
                  <w:marTop w:val="0"/>
                  <w:marBottom w:val="300"/>
                  <w:divBdr>
                    <w:top w:val="single" w:sz="6" w:space="7" w:color="E3E3E3"/>
                    <w:left w:val="single" w:sz="6" w:space="7" w:color="E3E3E3"/>
                    <w:bottom w:val="single" w:sz="6" w:space="7" w:color="E3E3E3"/>
                    <w:right w:val="single" w:sz="6" w:space="7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</Words>
  <Characters>568</Characters>
  <Application>Microsoft Office Word</Application>
  <DocSecurity>0</DocSecurity>
  <Lines>4</Lines>
  <Paragraphs>1</Paragraphs>
  <ScaleCrop>false</ScaleCrop>
  <Company>CosXitong.Com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晔</dc:creator>
  <cp:keywords/>
  <dc:description/>
  <cp:lastModifiedBy>张 晔</cp:lastModifiedBy>
  <cp:revision>4</cp:revision>
  <dcterms:created xsi:type="dcterms:W3CDTF">2020-01-03T02:56:00Z</dcterms:created>
  <dcterms:modified xsi:type="dcterms:W3CDTF">2020-01-03T03:03:00Z</dcterms:modified>
</cp:coreProperties>
</file>