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45" w:rsidRDefault="00F02D68">
      <w:pPr>
        <w:spacing w:line="600" w:lineRule="exact"/>
        <w:jc w:val="center"/>
        <w:rPr>
          <w:rFonts w:ascii="华文中宋" w:eastAsia="华文中宋" w:hAnsi="华文中宋" w:cs="仿宋_GB2312"/>
          <w:b/>
          <w:sz w:val="44"/>
          <w:szCs w:val="44"/>
        </w:rPr>
      </w:pPr>
      <w:r>
        <w:rPr>
          <w:rFonts w:ascii="华文中宋" w:eastAsia="华文中宋" w:hAnsi="华文中宋" w:cs="仿宋_GB2312" w:hint="eastAsia"/>
          <w:b/>
          <w:sz w:val="44"/>
          <w:szCs w:val="44"/>
        </w:rPr>
        <w:t>张庙街道2019法治政府建设工作报告</w:t>
      </w:r>
    </w:p>
    <w:p w:rsidR="003B6845" w:rsidRDefault="003B6845">
      <w:pPr>
        <w:spacing w:line="600" w:lineRule="exact"/>
        <w:jc w:val="center"/>
        <w:rPr>
          <w:rFonts w:ascii="华文中宋" w:eastAsia="华文中宋" w:hAnsi="华文中宋" w:cs="仿宋_GB2312"/>
          <w:b/>
          <w:sz w:val="44"/>
          <w:szCs w:val="44"/>
        </w:rPr>
      </w:pPr>
    </w:p>
    <w:p w:rsidR="00C2666E" w:rsidRDefault="007A0B52" w:rsidP="00C2666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张庙街道在区委和区府的正确领导下，紧紧围绕“法治张庙建设”目标任务，牢固树立“法治是政治责任、法治是发展要素、法治是民生工程”的理念，坚持以打牢法治基础为基本点，以法治创新为着力点，以提高全民法律素质为落脚点，大力推进法治建设进程，营造良好法治环境。</w:t>
      </w:r>
    </w:p>
    <w:p w:rsidR="003B6845" w:rsidRPr="00C2666E" w:rsidRDefault="00C2666E" w:rsidP="00C2666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7A0B52" w:rsidRPr="00C2666E">
        <w:rPr>
          <w:rFonts w:ascii="黑体" w:eastAsia="黑体" w:hAnsi="黑体" w:cs="黑体" w:hint="eastAsia"/>
          <w:sz w:val="32"/>
          <w:szCs w:val="32"/>
        </w:rPr>
        <w:t>街道法治</w:t>
      </w:r>
      <w:r w:rsidR="00F02D68" w:rsidRPr="00C2666E">
        <w:rPr>
          <w:rFonts w:ascii="黑体" w:eastAsia="黑体" w:hAnsi="黑体" w:cs="黑体" w:hint="eastAsia"/>
          <w:sz w:val="32"/>
          <w:szCs w:val="32"/>
        </w:rPr>
        <w:t>政府</w:t>
      </w:r>
      <w:r w:rsidR="007A0B52" w:rsidRPr="00C2666E">
        <w:rPr>
          <w:rFonts w:ascii="黑体" w:eastAsia="黑体" w:hAnsi="黑体" w:cs="黑体" w:hint="eastAsia"/>
          <w:sz w:val="32"/>
          <w:szCs w:val="32"/>
        </w:rPr>
        <w:t>建设现状</w:t>
      </w:r>
    </w:p>
    <w:p w:rsidR="003B6845" w:rsidRPr="003C7C0D" w:rsidRDefault="007A0B52" w:rsidP="00F02D68">
      <w:pPr>
        <w:spacing w:line="600" w:lineRule="exact"/>
        <w:ind w:firstLineChars="200" w:firstLine="678"/>
        <w:rPr>
          <w:rFonts w:eastAsia="仿宋_GB2312" w:cs="Times New Roman"/>
          <w:sz w:val="32"/>
          <w:szCs w:val="32"/>
        </w:rPr>
      </w:pPr>
      <w:r w:rsidRPr="003C7C0D">
        <w:rPr>
          <w:rFonts w:eastAsia="楷体_GB2312" w:cs="楷体_GB2312"/>
          <w:b/>
          <w:bCs/>
          <w:color w:val="333333"/>
          <w:spacing w:val="9"/>
          <w:kern w:val="0"/>
          <w:sz w:val="32"/>
          <w:szCs w:val="32"/>
        </w:rPr>
        <w:t>一是完善体制建设。</w:t>
      </w:r>
      <w:r w:rsidRPr="003C7C0D">
        <w:rPr>
          <w:rFonts w:eastAsia="仿宋_GB2312" w:cs="Times New Roman"/>
          <w:sz w:val="32"/>
          <w:szCs w:val="32"/>
        </w:rPr>
        <w:t>张庙司法所含公务员</w:t>
      </w:r>
      <w:r w:rsidRPr="00E15756">
        <w:rPr>
          <w:rFonts w:eastAsia="仿宋_GB2312" w:cs="Times New Roman"/>
          <w:sz w:val="32"/>
          <w:szCs w:val="32"/>
        </w:rPr>
        <w:t>编制</w:t>
      </w:r>
      <w:r w:rsidRPr="00E15756">
        <w:rPr>
          <w:rFonts w:eastAsia="仿宋_GB2312" w:cs="Times New Roman"/>
          <w:sz w:val="32"/>
          <w:szCs w:val="32"/>
        </w:rPr>
        <w:t>4</w:t>
      </w:r>
      <w:r w:rsidRPr="00E15756">
        <w:rPr>
          <w:rFonts w:eastAsia="仿宋_GB2312" w:cs="Times New Roman"/>
          <w:sz w:val="32"/>
          <w:szCs w:val="32"/>
        </w:rPr>
        <w:t>人</w:t>
      </w:r>
      <w:r w:rsidRPr="003C7C0D">
        <w:rPr>
          <w:rFonts w:eastAsia="仿宋_GB2312" w:cs="Times New Roman"/>
          <w:sz w:val="32"/>
          <w:szCs w:val="32"/>
        </w:rPr>
        <w:t>，其中正科级</w:t>
      </w:r>
      <w:r w:rsidRPr="003C7C0D">
        <w:rPr>
          <w:rFonts w:eastAsia="仿宋_GB2312" w:cs="Times New Roman"/>
          <w:sz w:val="32"/>
          <w:szCs w:val="32"/>
        </w:rPr>
        <w:t>1</w:t>
      </w:r>
      <w:r w:rsidRPr="003C7C0D">
        <w:rPr>
          <w:rFonts w:eastAsia="仿宋_GB2312" w:cs="Times New Roman"/>
          <w:sz w:val="32"/>
          <w:szCs w:val="32"/>
        </w:rPr>
        <w:t>名，副科级</w:t>
      </w:r>
      <w:r w:rsidRPr="003C7C0D">
        <w:rPr>
          <w:rFonts w:eastAsia="仿宋_GB2312" w:cs="Times New Roman"/>
          <w:sz w:val="32"/>
          <w:szCs w:val="32"/>
        </w:rPr>
        <w:t>1</w:t>
      </w:r>
      <w:r w:rsidRPr="003C7C0D">
        <w:rPr>
          <w:rFonts w:eastAsia="仿宋_GB2312" w:cs="Times New Roman"/>
          <w:sz w:val="32"/>
          <w:szCs w:val="32"/>
        </w:rPr>
        <w:t>名，</w:t>
      </w:r>
      <w:r w:rsidRPr="003C7C0D">
        <w:rPr>
          <w:rFonts w:eastAsia="仿宋_GB2312" w:cs="Times New Roman"/>
          <w:sz w:val="32"/>
          <w:szCs w:val="32"/>
        </w:rPr>
        <w:t>2</w:t>
      </w:r>
      <w:r w:rsidRPr="003C7C0D">
        <w:rPr>
          <w:rFonts w:eastAsia="仿宋_GB2312" w:cs="Times New Roman"/>
          <w:sz w:val="32"/>
          <w:szCs w:val="32"/>
        </w:rPr>
        <w:t>人有相关法律背景，街道配备聘用工作人员</w:t>
      </w:r>
      <w:r w:rsidRPr="003C7C0D">
        <w:rPr>
          <w:rFonts w:eastAsia="仿宋_GB2312" w:cs="Times New Roman"/>
          <w:sz w:val="32"/>
          <w:szCs w:val="32"/>
        </w:rPr>
        <w:t>1</w:t>
      </w:r>
      <w:r w:rsidRPr="003C7C0D">
        <w:rPr>
          <w:rFonts w:eastAsia="仿宋_GB2312" w:cs="Times New Roman"/>
          <w:sz w:val="32"/>
          <w:szCs w:val="32"/>
        </w:rPr>
        <w:t>名。</w:t>
      </w:r>
    </w:p>
    <w:p w:rsidR="003B6845" w:rsidRPr="003C7C0D" w:rsidRDefault="007A0B52">
      <w:pPr>
        <w:spacing w:line="600" w:lineRule="exact"/>
        <w:ind w:firstLineChars="200" w:firstLine="640"/>
        <w:rPr>
          <w:rFonts w:eastAsia="仿宋_GB2312" w:cs="Times New Roman"/>
          <w:sz w:val="32"/>
          <w:szCs w:val="32"/>
        </w:rPr>
      </w:pPr>
      <w:r w:rsidRPr="003C7C0D">
        <w:rPr>
          <w:rFonts w:eastAsia="仿宋_GB2312" w:cs="Times New Roman"/>
          <w:sz w:val="32"/>
          <w:szCs w:val="32"/>
        </w:rPr>
        <w:t>街道目前聘用法律顾问一家，为华公达律师事务所，包含</w:t>
      </w:r>
      <w:r w:rsidRPr="003C7C0D">
        <w:rPr>
          <w:rFonts w:eastAsia="仿宋_GB2312" w:cs="Times New Roman"/>
          <w:sz w:val="32"/>
          <w:szCs w:val="32"/>
        </w:rPr>
        <w:t>2</w:t>
      </w:r>
      <w:r w:rsidRPr="003C7C0D">
        <w:rPr>
          <w:rFonts w:eastAsia="仿宋_GB2312" w:cs="Times New Roman"/>
          <w:sz w:val="32"/>
          <w:szCs w:val="32"/>
        </w:rPr>
        <w:t>位法律顾问，参与化解火灾、拆违等重大矛盾纠纷的化解及行政复议、行政诉讼等案件的应诉处理。街道聘请窗口法律咨询接待律师</w:t>
      </w:r>
      <w:r w:rsidRPr="003C7C0D">
        <w:rPr>
          <w:rFonts w:eastAsia="仿宋_GB2312" w:cs="Times New Roman"/>
          <w:sz w:val="32"/>
          <w:szCs w:val="32"/>
        </w:rPr>
        <w:t>9</w:t>
      </w:r>
      <w:r w:rsidRPr="003C7C0D">
        <w:rPr>
          <w:rFonts w:eastAsia="仿宋_GB2312" w:cs="Times New Roman"/>
          <w:sz w:val="32"/>
          <w:szCs w:val="32"/>
        </w:rPr>
        <w:t>位，在街道信访服务窗口与公共法律服务工作站窗口为来访群众提供法律服务。</w:t>
      </w:r>
    </w:p>
    <w:p w:rsidR="003B6845" w:rsidRPr="003C7C0D" w:rsidRDefault="007A0B52" w:rsidP="00F02D68">
      <w:pPr>
        <w:pStyle w:val="a4"/>
        <w:spacing w:line="600" w:lineRule="exact"/>
        <w:ind w:firstLine="678"/>
        <w:rPr>
          <w:rFonts w:eastAsia="仿宋_GB2312" w:cs="Times New Roman"/>
          <w:sz w:val="32"/>
          <w:szCs w:val="32"/>
        </w:rPr>
      </w:pPr>
      <w:r w:rsidRPr="003C7C0D">
        <w:rPr>
          <w:rFonts w:eastAsia="楷体_GB2312" w:cs="楷体_GB2312"/>
          <w:b/>
          <w:bCs/>
          <w:color w:val="333333"/>
          <w:spacing w:val="9"/>
          <w:kern w:val="0"/>
          <w:sz w:val="32"/>
          <w:szCs w:val="32"/>
        </w:rPr>
        <w:t>二是转变政府职能。</w:t>
      </w:r>
      <w:r w:rsidR="007B25E4" w:rsidRPr="007B25E4">
        <w:rPr>
          <w:rFonts w:eastAsia="仿宋_GB2312" w:cs="Times New Roman" w:hint="eastAsia"/>
          <w:sz w:val="32"/>
          <w:szCs w:val="32"/>
        </w:rPr>
        <w:t>截至</w:t>
      </w:r>
      <w:r w:rsidR="007B25E4" w:rsidRPr="007B25E4">
        <w:rPr>
          <w:rFonts w:eastAsia="仿宋_GB2312" w:cs="Times New Roman" w:hint="eastAsia"/>
          <w:sz w:val="32"/>
          <w:szCs w:val="32"/>
        </w:rPr>
        <w:t>2019</w:t>
      </w:r>
      <w:r w:rsidR="007B25E4" w:rsidRPr="007B25E4">
        <w:rPr>
          <w:rFonts w:eastAsia="仿宋_GB2312" w:cs="Times New Roman" w:hint="eastAsia"/>
          <w:sz w:val="32"/>
          <w:szCs w:val="32"/>
        </w:rPr>
        <w:t>年</w:t>
      </w:r>
      <w:r w:rsidR="007B25E4" w:rsidRPr="007B25E4">
        <w:rPr>
          <w:rFonts w:eastAsia="仿宋_GB2312" w:cs="Times New Roman" w:hint="eastAsia"/>
          <w:sz w:val="32"/>
          <w:szCs w:val="32"/>
        </w:rPr>
        <w:t>10</w:t>
      </w:r>
      <w:r w:rsidR="007B25E4" w:rsidRPr="007B25E4">
        <w:rPr>
          <w:rFonts w:eastAsia="仿宋_GB2312" w:cs="Times New Roman" w:hint="eastAsia"/>
          <w:sz w:val="32"/>
          <w:szCs w:val="32"/>
        </w:rPr>
        <w:t>月底，主动公开政府信息</w:t>
      </w:r>
      <w:r w:rsidR="007B25E4" w:rsidRPr="007B25E4">
        <w:rPr>
          <w:rFonts w:eastAsia="仿宋_GB2312" w:cs="Times New Roman" w:hint="eastAsia"/>
          <w:sz w:val="32"/>
          <w:szCs w:val="32"/>
        </w:rPr>
        <w:t>23</w:t>
      </w:r>
      <w:r w:rsidR="007B25E4" w:rsidRPr="007B25E4">
        <w:rPr>
          <w:rFonts w:eastAsia="仿宋_GB2312" w:cs="Times New Roman" w:hint="eastAsia"/>
          <w:sz w:val="32"/>
          <w:szCs w:val="32"/>
        </w:rPr>
        <w:t>个，公开率为</w:t>
      </w:r>
      <w:r w:rsidR="007B25E4" w:rsidRPr="007B25E4">
        <w:rPr>
          <w:rFonts w:eastAsia="仿宋_GB2312" w:cs="Times New Roman" w:hint="eastAsia"/>
          <w:sz w:val="32"/>
          <w:szCs w:val="32"/>
        </w:rPr>
        <w:t>100%</w:t>
      </w:r>
      <w:r w:rsidR="007B25E4" w:rsidRPr="007B25E4">
        <w:rPr>
          <w:rFonts w:eastAsia="仿宋_GB2312" w:cs="Times New Roman" w:hint="eastAsia"/>
          <w:sz w:val="32"/>
          <w:szCs w:val="32"/>
        </w:rPr>
        <w:t>，完成依申请公开</w:t>
      </w:r>
      <w:r w:rsidR="007B25E4" w:rsidRPr="007B25E4">
        <w:rPr>
          <w:rFonts w:eastAsia="仿宋_GB2312" w:cs="Times New Roman" w:hint="eastAsia"/>
          <w:sz w:val="32"/>
          <w:szCs w:val="32"/>
        </w:rPr>
        <w:t>3</w:t>
      </w:r>
      <w:r w:rsidR="007B25E4" w:rsidRPr="007B25E4">
        <w:rPr>
          <w:rFonts w:eastAsia="仿宋_GB2312" w:cs="Times New Roman" w:hint="eastAsia"/>
          <w:sz w:val="32"/>
          <w:szCs w:val="32"/>
        </w:rPr>
        <w:t>个。政府信息公开率有明显提升。</w:t>
      </w:r>
    </w:p>
    <w:p w:rsidR="003B6845" w:rsidRPr="003C7C0D" w:rsidRDefault="00B5106A">
      <w:pPr>
        <w:spacing w:line="600" w:lineRule="exact"/>
        <w:ind w:firstLineChars="200" w:firstLine="640"/>
        <w:rPr>
          <w:rFonts w:eastAsia="仿宋_GB2312" w:cs="Times New Roman"/>
          <w:sz w:val="32"/>
          <w:szCs w:val="32"/>
        </w:rPr>
      </w:pPr>
      <w:r w:rsidRPr="00B5106A">
        <w:rPr>
          <w:rFonts w:eastAsia="仿宋_GB2312" w:cs="Times New Roman" w:hint="eastAsia"/>
          <w:sz w:val="32"/>
          <w:szCs w:val="32"/>
        </w:rPr>
        <w:t>截止</w:t>
      </w:r>
      <w:r w:rsidRPr="00B5106A">
        <w:rPr>
          <w:rFonts w:eastAsia="仿宋_GB2312" w:cs="Times New Roman"/>
          <w:sz w:val="32"/>
          <w:szCs w:val="32"/>
        </w:rPr>
        <w:t>2019</w:t>
      </w:r>
      <w:r w:rsidRPr="00B5106A">
        <w:rPr>
          <w:rFonts w:eastAsia="仿宋_GB2312" w:cs="Times New Roman"/>
          <w:sz w:val="32"/>
          <w:szCs w:val="32"/>
        </w:rPr>
        <w:t>年</w:t>
      </w:r>
      <w:r w:rsidRPr="00B5106A">
        <w:rPr>
          <w:rFonts w:eastAsia="仿宋_GB2312" w:cs="Times New Roman" w:hint="eastAsia"/>
          <w:sz w:val="32"/>
          <w:szCs w:val="32"/>
        </w:rPr>
        <w:t>10</w:t>
      </w:r>
      <w:r w:rsidRPr="00B5106A">
        <w:rPr>
          <w:rFonts w:eastAsia="仿宋_GB2312" w:cs="Times New Roman" w:hint="eastAsia"/>
          <w:sz w:val="32"/>
          <w:szCs w:val="32"/>
        </w:rPr>
        <w:t>月底</w:t>
      </w:r>
      <w:r w:rsidRPr="00B5106A">
        <w:rPr>
          <w:rFonts w:eastAsia="仿宋_GB2312" w:cs="Times New Roman"/>
          <w:sz w:val="32"/>
          <w:szCs w:val="32"/>
        </w:rPr>
        <w:t>，街道公共法律服务工作站提供法律服</w:t>
      </w:r>
      <w:r w:rsidRPr="00B5106A">
        <w:rPr>
          <w:rFonts w:eastAsia="仿宋_GB2312" w:cs="Times New Roman" w:hint="eastAsia"/>
          <w:sz w:val="32"/>
          <w:szCs w:val="32"/>
        </w:rPr>
        <w:t>1500</w:t>
      </w:r>
      <w:r w:rsidRPr="00B5106A">
        <w:rPr>
          <w:rFonts w:eastAsia="仿宋_GB2312" w:cs="Times New Roman"/>
          <w:sz w:val="32"/>
          <w:szCs w:val="32"/>
        </w:rPr>
        <w:t>次，其中，解答法律咨询</w:t>
      </w:r>
      <w:r w:rsidRPr="00B5106A">
        <w:rPr>
          <w:rFonts w:eastAsia="仿宋_GB2312" w:cs="Times New Roman" w:hint="eastAsia"/>
          <w:sz w:val="32"/>
          <w:szCs w:val="32"/>
        </w:rPr>
        <w:t>1380</w:t>
      </w:r>
      <w:r w:rsidRPr="00B5106A">
        <w:rPr>
          <w:rFonts w:eastAsia="仿宋_GB2312" w:cs="Times New Roman"/>
          <w:sz w:val="32"/>
          <w:szCs w:val="32"/>
        </w:rPr>
        <w:t>件；为政府机关、企事业单位、社会组织等提供法律顾问咨询</w:t>
      </w:r>
      <w:r w:rsidRPr="00B5106A">
        <w:rPr>
          <w:rFonts w:eastAsia="仿宋_GB2312" w:cs="Times New Roman" w:hint="eastAsia"/>
          <w:sz w:val="32"/>
          <w:szCs w:val="32"/>
        </w:rPr>
        <w:t>21</w:t>
      </w:r>
      <w:r w:rsidRPr="00B5106A">
        <w:rPr>
          <w:rFonts w:eastAsia="仿宋_GB2312" w:cs="Times New Roman"/>
          <w:sz w:val="32"/>
          <w:szCs w:val="32"/>
        </w:rPr>
        <w:t>件；协助办理法律援助申请初审</w:t>
      </w:r>
      <w:r w:rsidR="00EF5D39">
        <w:rPr>
          <w:rFonts w:eastAsia="仿宋_GB2312" w:cs="Times New Roman" w:hint="eastAsia"/>
          <w:sz w:val="32"/>
          <w:szCs w:val="32"/>
        </w:rPr>
        <w:t>18</w:t>
      </w:r>
      <w:r w:rsidRPr="00B5106A">
        <w:rPr>
          <w:rFonts w:eastAsia="仿宋_GB2312" w:cs="Times New Roman"/>
          <w:sz w:val="32"/>
          <w:szCs w:val="32"/>
        </w:rPr>
        <w:t>件；参与矛盾纠纷化解工作</w:t>
      </w:r>
      <w:r w:rsidRPr="00B5106A">
        <w:rPr>
          <w:rFonts w:eastAsia="仿宋_GB2312" w:cs="Times New Roman" w:hint="eastAsia"/>
          <w:sz w:val="32"/>
          <w:szCs w:val="32"/>
        </w:rPr>
        <w:t>150</w:t>
      </w:r>
      <w:r w:rsidRPr="00B5106A">
        <w:rPr>
          <w:rFonts w:eastAsia="仿宋_GB2312" w:cs="Times New Roman"/>
          <w:sz w:val="32"/>
          <w:szCs w:val="32"/>
        </w:rPr>
        <w:t>件；</w:t>
      </w:r>
      <w:r w:rsidRPr="00B5106A">
        <w:rPr>
          <w:rFonts w:eastAsia="仿宋_GB2312" w:cs="Times New Roman"/>
          <w:sz w:val="32"/>
          <w:szCs w:val="32"/>
        </w:rPr>
        <w:lastRenderedPageBreak/>
        <w:t>组织开展法治宣传教育活动</w:t>
      </w:r>
      <w:r w:rsidR="00AF0C9D">
        <w:rPr>
          <w:rFonts w:eastAsia="仿宋_GB2312" w:cs="Times New Roman" w:hint="eastAsia"/>
          <w:sz w:val="32"/>
          <w:szCs w:val="32"/>
        </w:rPr>
        <w:t>15</w:t>
      </w:r>
      <w:r w:rsidRPr="00B5106A">
        <w:rPr>
          <w:rFonts w:eastAsia="仿宋_GB2312" w:cs="Times New Roman"/>
          <w:sz w:val="32"/>
          <w:szCs w:val="32"/>
        </w:rPr>
        <w:t>场；引导告知刑满释放人员安置帮教政策、救助帮扶途径等</w:t>
      </w:r>
      <w:r w:rsidRPr="00B5106A">
        <w:rPr>
          <w:rFonts w:eastAsia="仿宋_GB2312" w:cs="Times New Roman"/>
          <w:sz w:val="32"/>
          <w:szCs w:val="32"/>
        </w:rPr>
        <w:t>25</w:t>
      </w:r>
      <w:r w:rsidRPr="00B5106A">
        <w:rPr>
          <w:rFonts w:eastAsia="仿宋_GB2312" w:cs="Times New Roman"/>
          <w:sz w:val="32"/>
          <w:szCs w:val="32"/>
        </w:rPr>
        <w:t>人次；提供其他法律服务</w:t>
      </w:r>
      <w:r w:rsidRPr="00B5106A">
        <w:rPr>
          <w:rFonts w:eastAsia="仿宋_GB2312" w:cs="Times New Roman" w:hint="eastAsia"/>
          <w:sz w:val="32"/>
          <w:szCs w:val="32"/>
        </w:rPr>
        <w:t>30</w:t>
      </w:r>
      <w:r w:rsidRPr="00B5106A">
        <w:rPr>
          <w:rFonts w:eastAsia="仿宋_GB2312" w:cs="Times New Roman"/>
          <w:sz w:val="32"/>
          <w:szCs w:val="32"/>
        </w:rPr>
        <w:t>件。依托</w:t>
      </w:r>
      <w:r w:rsidRPr="00B5106A">
        <w:rPr>
          <w:rFonts w:eastAsia="仿宋_GB2312" w:cs="Times New Roman"/>
          <w:sz w:val="32"/>
          <w:szCs w:val="32"/>
        </w:rPr>
        <w:t>33</w:t>
      </w:r>
      <w:r w:rsidRPr="00B5106A">
        <w:rPr>
          <w:rFonts w:eastAsia="仿宋_GB2312" w:cs="Times New Roman"/>
          <w:sz w:val="32"/>
          <w:szCs w:val="32"/>
        </w:rPr>
        <w:t>个居民区公共法律服务工作室提供法律服务</w:t>
      </w:r>
      <w:r w:rsidRPr="00B5106A">
        <w:rPr>
          <w:rFonts w:eastAsia="仿宋_GB2312" w:cs="Times New Roman" w:hint="eastAsia"/>
          <w:sz w:val="32"/>
          <w:szCs w:val="32"/>
        </w:rPr>
        <w:t>2000</w:t>
      </w:r>
      <w:r w:rsidRPr="00B5106A">
        <w:rPr>
          <w:rFonts w:eastAsia="仿宋_GB2312" w:cs="Times New Roman"/>
          <w:sz w:val="32"/>
          <w:szCs w:val="32"/>
        </w:rPr>
        <w:t>次，其中，解答法律咨询</w:t>
      </w:r>
      <w:r w:rsidRPr="00B5106A">
        <w:rPr>
          <w:rFonts w:eastAsia="仿宋_GB2312" w:cs="Times New Roman"/>
          <w:sz w:val="32"/>
          <w:szCs w:val="32"/>
        </w:rPr>
        <w:t>1</w:t>
      </w:r>
      <w:r w:rsidRPr="00B5106A">
        <w:rPr>
          <w:rFonts w:eastAsia="仿宋_GB2312" w:cs="Times New Roman" w:hint="eastAsia"/>
          <w:sz w:val="32"/>
          <w:szCs w:val="32"/>
        </w:rPr>
        <w:t>885</w:t>
      </w:r>
      <w:r w:rsidRPr="00B5106A">
        <w:rPr>
          <w:rFonts w:eastAsia="仿宋_GB2312" w:cs="Times New Roman"/>
          <w:sz w:val="32"/>
          <w:szCs w:val="32"/>
        </w:rPr>
        <w:t>件；举办法治讲座</w:t>
      </w:r>
      <w:r w:rsidR="00FF17E1">
        <w:rPr>
          <w:rFonts w:eastAsia="仿宋_GB2312" w:cs="Times New Roman" w:hint="eastAsia"/>
          <w:sz w:val="32"/>
          <w:szCs w:val="32"/>
        </w:rPr>
        <w:t>72</w:t>
      </w:r>
      <w:r w:rsidRPr="00B5106A">
        <w:rPr>
          <w:rFonts w:eastAsia="仿宋_GB2312" w:cs="Times New Roman"/>
          <w:sz w:val="32"/>
          <w:szCs w:val="32"/>
        </w:rPr>
        <w:t>场，法治讲座受众</w:t>
      </w:r>
      <w:r w:rsidR="00FF17E1">
        <w:rPr>
          <w:rFonts w:eastAsia="仿宋_GB2312" w:cs="Times New Roman" w:hint="eastAsia"/>
          <w:sz w:val="32"/>
          <w:szCs w:val="32"/>
        </w:rPr>
        <w:t>2160</w:t>
      </w:r>
      <w:r w:rsidRPr="00B5106A">
        <w:rPr>
          <w:rFonts w:eastAsia="仿宋_GB2312" w:cs="Times New Roman"/>
          <w:sz w:val="32"/>
          <w:szCs w:val="32"/>
        </w:rPr>
        <w:t>人；参与矛盾纠纷化解工作</w:t>
      </w:r>
      <w:r w:rsidRPr="00B5106A">
        <w:rPr>
          <w:rFonts w:eastAsia="仿宋_GB2312" w:cs="Times New Roman" w:hint="eastAsia"/>
          <w:sz w:val="32"/>
          <w:szCs w:val="32"/>
        </w:rPr>
        <w:t>166</w:t>
      </w:r>
      <w:r w:rsidRPr="00B5106A">
        <w:rPr>
          <w:rFonts w:eastAsia="仿宋_GB2312" w:cs="Times New Roman"/>
          <w:sz w:val="32"/>
          <w:szCs w:val="32"/>
        </w:rPr>
        <w:t>件；为居委依法治理提供法律意见</w:t>
      </w:r>
      <w:r w:rsidRPr="00B5106A">
        <w:rPr>
          <w:rFonts w:eastAsia="仿宋_GB2312" w:cs="Times New Roman" w:hint="eastAsia"/>
          <w:sz w:val="32"/>
          <w:szCs w:val="32"/>
        </w:rPr>
        <w:t>75</w:t>
      </w:r>
      <w:r w:rsidRPr="00B5106A">
        <w:rPr>
          <w:rFonts w:eastAsia="仿宋_GB2312" w:cs="Times New Roman"/>
          <w:sz w:val="32"/>
          <w:szCs w:val="32"/>
        </w:rPr>
        <w:t>件；提供其他法律服务</w:t>
      </w:r>
      <w:r w:rsidRPr="00B5106A">
        <w:rPr>
          <w:rFonts w:eastAsia="仿宋_GB2312" w:cs="Times New Roman" w:hint="eastAsia"/>
          <w:sz w:val="32"/>
          <w:szCs w:val="32"/>
        </w:rPr>
        <w:t>36</w:t>
      </w:r>
      <w:r w:rsidRPr="00B5106A">
        <w:rPr>
          <w:rFonts w:eastAsia="仿宋_GB2312" w:cs="Times New Roman"/>
          <w:sz w:val="32"/>
          <w:szCs w:val="32"/>
        </w:rPr>
        <w:t>件。</w:t>
      </w:r>
    </w:p>
    <w:p w:rsidR="003B6845" w:rsidRPr="003C7C0D" w:rsidRDefault="001A58EC" w:rsidP="001A58EC">
      <w:pPr>
        <w:spacing w:line="600" w:lineRule="exact"/>
        <w:ind w:firstLineChars="200" w:firstLine="640"/>
        <w:rPr>
          <w:rFonts w:eastAsia="仿宋_GB2312" w:cs="Times New Roman"/>
          <w:sz w:val="32"/>
          <w:szCs w:val="32"/>
        </w:rPr>
      </w:pPr>
      <w:r w:rsidRPr="001A58EC">
        <w:rPr>
          <w:rFonts w:eastAsia="仿宋_GB2312" w:cs="Times New Roman" w:hint="eastAsia"/>
          <w:sz w:val="32"/>
          <w:szCs w:val="32"/>
        </w:rPr>
        <w:t>2019</w:t>
      </w:r>
      <w:r w:rsidRPr="001A58EC">
        <w:rPr>
          <w:rFonts w:eastAsia="仿宋_GB2312" w:cs="Times New Roman" w:hint="eastAsia"/>
          <w:sz w:val="32"/>
          <w:szCs w:val="32"/>
        </w:rPr>
        <w:t>年以来，通过社区通平台发布各类文章、信息新增</w:t>
      </w:r>
      <w:r w:rsidRPr="001A58EC">
        <w:rPr>
          <w:rFonts w:eastAsia="仿宋_GB2312" w:cs="Times New Roman" w:hint="eastAsia"/>
          <w:sz w:val="32"/>
          <w:szCs w:val="32"/>
        </w:rPr>
        <w:t>18</w:t>
      </w:r>
      <w:r w:rsidRPr="001A58EC">
        <w:rPr>
          <w:rFonts w:eastAsia="仿宋_GB2312" w:cs="Times New Roman" w:hint="eastAsia"/>
          <w:sz w:val="32"/>
          <w:szCs w:val="32"/>
        </w:rPr>
        <w:t>篇，新增居民好评数</w:t>
      </w:r>
      <w:r w:rsidRPr="001A58EC">
        <w:rPr>
          <w:rFonts w:eastAsia="仿宋_GB2312" w:cs="Times New Roman" w:hint="eastAsia"/>
          <w:sz w:val="32"/>
          <w:szCs w:val="32"/>
        </w:rPr>
        <w:t>2</w:t>
      </w:r>
      <w:r w:rsidRPr="001A58EC">
        <w:rPr>
          <w:rFonts w:eastAsia="仿宋_GB2312" w:cs="Times New Roman" w:hint="eastAsia"/>
          <w:sz w:val="32"/>
          <w:szCs w:val="32"/>
        </w:rPr>
        <w:t>条，居民留言数</w:t>
      </w:r>
      <w:r w:rsidRPr="001A58EC">
        <w:rPr>
          <w:rFonts w:eastAsia="仿宋_GB2312" w:cs="Times New Roman" w:hint="eastAsia"/>
          <w:sz w:val="32"/>
          <w:szCs w:val="32"/>
        </w:rPr>
        <w:t>14</w:t>
      </w:r>
      <w:r w:rsidRPr="001A58EC">
        <w:rPr>
          <w:rFonts w:eastAsia="仿宋_GB2312" w:cs="Times New Roman" w:hint="eastAsia"/>
          <w:sz w:val="32"/>
          <w:szCs w:val="32"/>
        </w:rPr>
        <w:t>条</w:t>
      </w:r>
    </w:p>
    <w:p w:rsidR="003B6845" w:rsidRDefault="003A4D6C" w:rsidP="003A4D6C">
      <w:pPr>
        <w:spacing w:line="600" w:lineRule="exact"/>
        <w:ind w:firstLineChars="200" w:firstLine="640"/>
        <w:rPr>
          <w:rFonts w:ascii="Times New Roman" w:eastAsia="仿宋_GB2312" w:hAnsi="Times New Roman" w:cs="Times New Roman"/>
          <w:sz w:val="32"/>
          <w:szCs w:val="32"/>
        </w:rPr>
      </w:pPr>
      <w:r w:rsidRPr="003A4D6C">
        <w:rPr>
          <w:rFonts w:eastAsia="仿宋_GB2312" w:hint="eastAsia"/>
          <w:sz w:val="32"/>
          <w:szCs w:val="32"/>
        </w:rPr>
        <w:t>2019</w:t>
      </w:r>
      <w:r w:rsidRPr="003A4D6C">
        <w:rPr>
          <w:rFonts w:eastAsia="仿宋_GB2312" w:hint="eastAsia"/>
          <w:sz w:val="32"/>
          <w:szCs w:val="32"/>
        </w:rPr>
        <w:t>年截止目前购买服务为</w:t>
      </w:r>
      <w:r w:rsidRPr="003A4D6C">
        <w:rPr>
          <w:rFonts w:eastAsia="仿宋_GB2312" w:hint="eastAsia"/>
          <w:sz w:val="32"/>
          <w:szCs w:val="32"/>
        </w:rPr>
        <w:t>6</w:t>
      </w:r>
      <w:r w:rsidRPr="003A4D6C">
        <w:rPr>
          <w:rFonts w:eastAsia="仿宋_GB2312" w:hint="eastAsia"/>
          <w:sz w:val="32"/>
          <w:szCs w:val="32"/>
        </w:rPr>
        <w:t>个，合计约为</w:t>
      </w:r>
      <w:r w:rsidRPr="003A4D6C">
        <w:rPr>
          <w:rFonts w:eastAsia="仿宋_GB2312" w:hint="eastAsia"/>
          <w:sz w:val="32"/>
          <w:szCs w:val="32"/>
        </w:rPr>
        <w:t>516</w:t>
      </w:r>
      <w:r w:rsidRPr="003A4D6C">
        <w:rPr>
          <w:rFonts w:eastAsia="仿宋_GB2312" w:hint="eastAsia"/>
          <w:sz w:val="32"/>
          <w:szCs w:val="32"/>
        </w:rPr>
        <w:t>万元</w:t>
      </w:r>
      <w:r w:rsidR="007A0B52">
        <w:rPr>
          <w:rFonts w:eastAsia="仿宋_GB2312" w:hint="eastAsia"/>
          <w:sz w:val="32"/>
          <w:szCs w:val="32"/>
        </w:rPr>
        <w:t>，涉及居民文体活动、微公益、优抚助残、垃圾分类等多个方面，</w:t>
      </w:r>
      <w:r w:rsidR="007A0B52">
        <w:rPr>
          <w:rFonts w:eastAsia="仿宋_GB2312"/>
          <w:sz w:val="32"/>
          <w:szCs w:val="32"/>
        </w:rPr>
        <w:t>建立公益项目管理制度</w:t>
      </w:r>
      <w:r w:rsidR="007A0B52">
        <w:rPr>
          <w:rFonts w:eastAsia="仿宋_GB2312" w:hint="eastAsia"/>
          <w:sz w:val="32"/>
          <w:szCs w:val="32"/>
        </w:rPr>
        <w:t>，例会制度，监测制度、评估制度“四位一体”，保障政府购买服务有效运行。</w:t>
      </w:r>
      <w:bookmarkStart w:id="0" w:name="_GoBack"/>
      <w:bookmarkEnd w:id="0"/>
    </w:p>
    <w:p w:rsidR="003B6845" w:rsidRDefault="007A0B52" w:rsidP="00F02D68">
      <w:pPr>
        <w:adjustRightInd w:val="0"/>
        <w:snapToGrid w:val="0"/>
        <w:spacing w:line="600" w:lineRule="exact"/>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t>三是规范行政决策。</w:t>
      </w:r>
      <w:r>
        <w:rPr>
          <w:rFonts w:eastAsia="仿宋_GB2312" w:hint="eastAsia"/>
          <w:sz w:val="32"/>
          <w:szCs w:val="32"/>
        </w:rPr>
        <w:t>进一步完善民主集中制的各项制度和党委议事规则及决策机制，有效防止民主、集中“一头重”，出现决策“一言堂”和各自为政的分散主义现象。以惩防体系建设为总揽，以规范资源权、财经权、人事权“三大核心权力”运行为重点，进一步锁紧关键环节、堵住关键漏洞。居民区积极开展自治“三会制度”（听证会、协调会、评议会）。</w:t>
      </w:r>
      <w:r w:rsidRPr="00AE220F">
        <w:rPr>
          <w:rFonts w:eastAsia="仿宋_GB2312" w:hint="eastAsia"/>
          <w:sz w:val="32"/>
          <w:szCs w:val="32"/>
        </w:rPr>
        <w:t>2019</w:t>
      </w:r>
      <w:r w:rsidRPr="00AE220F">
        <w:rPr>
          <w:rFonts w:eastAsia="仿宋_GB2312" w:hint="eastAsia"/>
          <w:sz w:val="32"/>
          <w:szCs w:val="32"/>
        </w:rPr>
        <w:t>年约有</w:t>
      </w:r>
      <w:r w:rsidRPr="00AE220F">
        <w:rPr>
          <w:rFonts w:eastAsia="仿宋_GB2312" w:hint="eastAsia"/>
          <w:sz w:val="32"/>
          <w:szCs w:val="32"/>
        </w:rPr>
        <w:t>4900</w:t>
      </w:r>
      <w:r w:rsidRPr="00AE220F">
        <w:rPr>
          <w:rFonts w:eastAsia="仿宋_GB2312" w:hint="eastAsia"/>
          <w:sz w:val="32"/>
          <w:szCs w:val="32"/>
        </w:rPr>
        <w:t>人参加</w:t>
      </w:r>
      <w:r w:rsidRPr="00AE220F">
        <w:rPr>
          <w:rFonts w:eastAsia="仿宋_GB2312" w:hint="eastAsia"/>
          <w:sz w:val="32"/>
          <w:szCs w:val="32"/>
        </w:rPr>
        <w:t>161</w:t>
      </w:r>
      <w:r w:rsidRPr="00AE220F">
        <w:rPr>
          <w:rFonts w:eastAsia="仿宋_GB2312" w:hint="eastAsia"/>
          <w:sz w:val="32"/>
          <w:szCs w:val="32"/>
        </w:rPr>
        <w:t>次“三会”。</w:t>
      </w:r>
      <w:r>
        <w:rPr>
          <w:rFonts w:eastAsia="仿宋_GB2312" w:hint="eastAsia"/>
          <w:sz w:val="32"/>
          <w:szCs w:val="32"/>
        </w:rPr>
        <w:t>居民自治召开“三会”的频率明显提升，参与人数也大幅增加。</w:t>
      </w:r>
    </w:p>
    <w:p w:rsidR="003B6845" w:rsidRDefault="007A0B52" w:rsidP="00F02D68">
      <w:pPr>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t>四是严格行政执法。</w:t>
      </w:r>
      <w:r>
        <w:rPr>
          <w:rFonts w:eastAsia="仿宋_GB2312" w:hint="eastAsia"/>
          <w:sz w:val="32"/>
          <w:szCs w:val="32"/>
        </w:rPr>
        <w:t>张庙城管中队根据《上海市城市管理行政执法条例》第十一条的规定，依据市容环境卫生管</w:t>
      </w:r>
      <w:r>
        <w:rPr>
          <w:rFonts w:eastAsia="仿宋_GB2312" w:hint="eastAsia"/>
          <w:sz w:val="32"/>
          <w:szCs w:val="32"/>
        </w:rPr>
        <w:lastRenderedPageBreak/>
        <w:t>理、市政工程管理、绿化管理、水务管理、环境保护管理、工商管理、建设管理、城乡规划和物业管理等十个方面的法律、法规和规章规定，对相关违法行为实施行政处罚。在居民区建立社区公示牌，工作规章制度上墙，进一步完善社区城管工作室功能。明确各社区走访责任队员，定期走访社区，建立与居民区的日常联络机制，发现问题，解决问题。截止目前已经成立</w:t>
      </w:r>
      <w:r>
        <w:rPr>
          <w:rFonts w:eastAsia="仿宋_GB2312" w:hint="eastAsia"/>
          <w:sz w:val="32"/>
          <w:szCs w:val="32"/>
        </w:rPr>
        <w:t>33</w:t>
      </w:r>
      <w:r>
        <w:rPr>
          <w:rFonts w:eastAsia="仿宋_GB2312" w:hint="eastAsia"/>
          <w:sz w:val="32"/>
          <w:szCs w:val="32"/>
        </w:rPr>
        <w:t>个社区城管工作室，覆盖率达到</w:t>
      </w:r>
      <w:r>
        <w:rPr>
          <w:rFonts w:eastAsia="仿宋_GB2312" w:hint="eastAsia"/>
          <w:sz w:val="32"/>
          <w:szCs w:val="32"/>
        </w:rPr>
        <w:t>100%</w:t>
      </w:r>
      <w:r>
        <w:rPr>
          <w:rFonts w:eastAsia="仿宋_GB2312" w:hint="eastAsia"/>
          <w:sz w:val="32"/>
          <w:szCs w:val="32"/>
        </w:rPr>
        <w:t>。</w:t>
      </w:r>
      <w:r w:rsidR="00AE220F" w:rsidRPr="00AE220F">
        <w:rPr>
          <w:rFonts w:eastAsia="仿宋_GB2312" w:hint="eastAsia"/>
          <w:sz w:val="32"/>
          <w:szCs w:val="32"/>
        </w:rPr>
        <w:t>2019</w:t>
      </w:r>
      <w:r w:rsidR="00AE220F" w:rsidRPr="00AE220F">
        <w:rPr>
          <w:rFonts w:eastAsia="仿宋_GB2312" w:hint="eastAsia"/>
          <w:sz w:val="32"/>
          <w:szCs w:val="32"/>
        </w:rPr>
        <w:t>年度（截止</w:t>
      </w:r>
      <w:r w:rsidR="00AE220F" w:rsidRPr="00AE220F">
        <w:rPr>
          <w:rFonts w:eastAsia="仿宋_GB2312" w:hint="eastAsia"/>
          <w:sz w:val="32"/>
          <w:szCs w:val="32"/>
        </w:rPr>
        <w:t>6</w:t>
      </w:r>
      <w:r w:rsidR="00AE220F" w:rsidRPr="00AE220F">
        <w:rPr>
          <w:rFonts w:eastAsia="仿宋_GB2312" w:hint="eastAsia"/>
          <w:sz w:val="32"/>
          <w:szCs w:val="32"/>
        </w:rPr>
        <w:t>月</w:t>
      </w:r>
      <w:r w:rsidR="00AE220F" w:rsidRPr="00AE220F">
        <w:rPr>
          <w:rFonts w:eastAsia="仿宋_GB2312" w:hint="eastAsia"/>
          <w:sz w:val="32"/>
          <w:szCs w:val="32"/>
        </w:rPr>
        <w:t>30</w:t>
      </w:r>
      <w:r w:rsidR="00AE220F" w:rsidRPr="00AE220F">
        <w:rPr>
          <w:rFonts w:eastAsia="仿宋_GB2312" w:hint="eastAsia"/>
          <w:sz w:val="32"/>
          <w:szCs w:val="32"/>
        </w:rPr>
        <w:t>日）投诉受理总量：</w:t>
      </w:r>
      <w:r w:rsidR="00AE220F" w:rsidRPr="00AE220F">
        <w:rPr>
          <w:rFonts w:eastAsia="仿宋_GB2312" w:hint="eastAsia"/>
          <w:sz w:val="32"/>
          <w:szCs w:val="32"/>
        </w:rPr>
        <w:t>540</w:t>
      </w:r>
      <w:r w:rsidR="00AE220F" w:rsidRPr="00AE220F">
        <w:rPr>
          <w:rFonts w:eastAsia="仿宋_GB2312" w:hint="eastAsia"/>
          <w:sz w:val="32"/>
          <w:szCs w:val="32"/>
        </w:rPr>
        <w:t>起（其中</w:t>
      </w:r>
      <w:r w:rsidR="00AE220F" w:rsidRPr="00AE220F">
        <w:rPr>
          <w:rFonts w:eastAsia="仿宋_GB2312" w:hint="eastAsia"/>
          <w:sz w:val="32"/>
          <w:szCs w:val="32"/>
        </w:rPr>
        <w:t>12319</w:t>
      </w:r>
      <w:r w:rsidR="00AE220F" w:rsidRPr="00AE220F">
        <w:rPr>
          <w:rFonts w:eastAsia="仿宋_GB2312" w:hint="eastAsia"/>
          <w:sz w:val="32"/>
          <w:szCs w:val="32"/>
        </w:rPr>
        <w:t>平台</w:t>
      </w:r>
      <w:r w:rsidR="00AE220F" w:rsidRPr="00AE220F">
        <w:rPr>
          <w:rFonts w:eastAsia="仿宋_GB2312" w:hint="eastAsia"/>
          <w:sz w:val="32"/>
          <w:szCs w:val="32"/>
        </w:rPr>
        <w:t>172</w:t>
      </w:r>
      <w:r w:rsidR="00AE220F" w:rsidRPr="00AE220F">
        <w:rPr>
          <w:rFonts w:eastAsia="仿宋_GB2312" w:hint="eastAsia"/>
          <w:sz w:val="32"/>
          <w:szCs w:val="32"/>
        </w:rPr>
        <w:t>起，违建平台</w:t>
      </w:r>
      <w:r w:rsidR="00AE220F" w:rsidRPr="00AE220F">
        <w:rPr>
          <w:rFonts w:eastAsia="仿宋_GB2312" w:hint="eastAsia"/>
          <w:sz w:val="32"/>
          <w:szCs w:val="32"/>
        </w:rPr>
        <w:t>67</w:t>
      </w:r>
      <w:r w:rsidR="00AE220F" w:rsidRPr="00AE220F">
        <w:rPr>
          <w:rFonts w:eastAsia="仿宋_GB2312" w:hint="eastAsia"/>
          <w:sz w:val="32"/>
          <w:szCs w:val="32"/>
        </w:rPr>
        <w:t>起，</w:t>
      </w:r>
      <w:r w:rsidR="00AE220F" w:rsidRPr="00AE220F">
        <w:rPr>
          <w:rFonts w:eastAsia="仿宋_GB2312" w:hint="eastAsia"/>
          <w:sz w:val="32"/>
          <w:szCs w:val="32"/>
        </w:rPr>
        <w:t>12345</w:t>
      </w:r>
      <w:r w:rsidR="00AE220F" w:rsidRPr="00AE220F">
        <w:rPr>
          <w:rFonts w:eastAsia="仿宋_GB2312" w:hint="eastAsia"/>
          <w:sz w:val="32"/>
          <w:szCs w:val="32"/>
        </w:rPr>
        <w:t>平台</w:t>
      </w:r>
      <w:r w:rsidR="00AE220F" w:rsidRPr="00AE220F">
        <w:rPr>
          <w:rFonts w:eastAsia="仿宋_GB2312" w:hint="eastAsia"/>
          <w:sz w:val="32"/>
          <w:szCs w:val="32"/>
        </w:rPr>
        <w:t>394</w:t>
      </w:r>
      <w:r w:rsidR="00AE220F" w:rsidRPr="00AE220F">
        <w:rPr>
          <w:rFonts w:eastAsia="仿宋_GB2312" w:hint="eastAsia"/>
          <w:sz w:val="32"/>
          <w:szCs w:val="32"/>
        </w:rPr>
        <w:t>起），结案率</w:t>
      </w:r>
      <w:r w:rsidR="00AE220F" w:rsidRPr="00AE220F">
        <w:rPr>
          <w:rFonts w:eastAsia="仿宋_GB2312" w:hint="eastAsia"/>
          <w:sz w:val="32"/>
          <w:szCs w:val="32"/>
        </w:rPr>
        <w:t>100%</w:t>
      </w:r>
      <w:r w:rsidR="00AE220F" w:rsidRPr="00AE220F">
        <w:rPr>
          <w:rFonts w:eastAsia="仿宋_GB2312" w:hint="eastAsia"/>
          <w:sz w:val="32"/>
          <w:szCs w:val="32"/>
        </w:rPr>
        <w:t>。投诉量较</w:t>
      </w:r>
      <w:r w:rsidR="00AE220F" w:rsidRPr="00AE220F">
        <w:rPr>
          <w:rFonts w:eastAsia="仿宋_GB2312" w:hint="eastAsia"/>
          <w:sz w:val="32"/>
          <w:szCs w:val="32"/>
        </w:rPr>
        <w:t>2018</w:t>
      </w:r>
      <w:r w:rsidR="00AE220F" w:rsidRPr="00AE220F">
        <w:rPr>
          <w:rFonts w:eastAsia="仿宋_GB2312" w:hint="eastAsia"/>
          <w:sz w:val="32"/>
          <w:szCs w:val="32"/>
        </w:rPr>
        <w:t>年有显著回落。</w:t>
      </w:r>
    </w:p>
    <w:p w:rsidR="003B6845" w:rsidRDefault="007A0B52">
      <w:pPr>
        <w:ind w:firstLineChars="200" w:firstLine="640"/>
        <w:rPr>
          <w:rFonts w:eastAsia="仿宋_GB2312"/>
          <w:sz w:val="32"/>
          <w:szCs w:val="32"/>
        </w:rPr>
      </w:pPr>
      <w:r>
        <w:rPr>
          <w:rFonts w:eastAsia="仿宋_GB2312" w:hint="eastAsia"/>
          <w:sz w:val="32"/>
          <w:szCs w:val="32"/>
        </w:rPr>
        <w:t>201</w:t>
      </w:r>
      <w:r w:rsidR="002F731F">
        <w:rPr>
          <w:rFonts w:eastAsia="仿宋_GB2312" w:hint="eastAsia"/>
          <w:sz w:val="32"/>
          <w:szCs w:val="32"/>
        </w:rPr>
        <w:t>9</w:t>
      </w:r>
      <w:r>
        <w:rPr>
          <w:rFonts w:eastAsia="仿宋_GB2312" w:hint="eastAsia"/>
          <w:sz w:val="32"/>
          <w:szCs w:val="32"/>
        </w:rPr>
        <w:t>年</w:t>
      </w:r>
      <w:r w:rsidR="001815E5">
        <w:rPr>
          <w:rFonts w:eastAsia="仿宋_GB2312" w:hint="eastAsia"/>
          <w:sz w:val="32"/>
          <w:szCs w:val="32"/>
        </w:rPr>
        <w:t>街道城管中队</w:t>
      </w:r>
      <w:r>
        <w:rPr>
          <w:rFonts w:eastAsia="仿宋_GB2312" w:hint="eastAsia"/>
          <w:sz w:val="32"/>
          <w:szCs w:val="32"/>
        </w:rPr>
        <w:t>与各职能部门（街道网格中心、平安办、安监办、司法所、房办、绿容所，公安通河派出所、泗塘派出所、交警，张庙市场监督所等）开展综合执法整治</w:t>
      </w:r>
      <w:r>
        <w:rPr>
          <w:rFonts w:eastAsia="仿宋_GB2312" w:hint="eastAsia"/>
          <w:sz w:val="32"/>
          <w:szCs w:val="32"/>
        </w:rPr>
        <w:t>15</w:t>
      </w:r>
      <w:r>
        <w:rPr>
          <w:rFonts w:eastAsia="仿宋_GB2312" w:hint="eastAsia"/>
          <w:sz w:val="32"/>
          <w:szCs w:val="32"/>
        </w:rPr>
        <w:t>次，出动人员</w:t>
      </w:r>
      <w:r>
        <w:rPr>
          <w:rFonts w:eastAsia="仿宋_GB2312" w:hint="eastAsia"/>
          <w:sz w:val="32"/>
          <w:szCs w:val="32"/>
        </w:rPr>
        <w:t>124</w:t>
      </w:r>
      <w:r>
        <w:rPr>
          <w:rFonts w:eastAsia="仿宋_GB2312" w:hint="eastAsia"/>
          <w:sz w:val="32"/>
          <w:szCs w:val="32"/>
        </w:rPr>
        <w:t>人次。</w:t>
      </w:r>
    </w:p>
    <w:p w:rsidR="003B6845" w:rsidRDefault="0093520E">
      <w:pPr>
        <w:ind w:firstLineChars="200" w:firstLine="640"/>
        <w:rPr>
          <w:rFonts w:eastAsia="仿宋_GB2312"/>
          <w:sz w:val="32"/>
          <w:szCs w:val="32"/>
        </w:rPr>
      </w:pPr>
      <w:r w:rsidRPr="0093520E">
        <w:rPr>
          <w:rFonts w:eastAsia="仿宋_GB2312" w:hint="eastAsia"/>
          <w:sz w:val="32"/>
          <w:szCs w:val="32"/>
        </w:rPr>
        <w:t>截止</w:t>
      </w:r>
      <w:r w:rsidRPr="0093520E">
        <w:rPr>
          <w:rFonts w:eastAsia="仿宋_GB2312" w:hint="eastAsia"/>
          <w:sz w:val="32"/>
          <w:szCs w:val="32"/>
        </w:rPr>
        <w:t>2019</w:t>
      </w:r>
      <w:r w:rsidRPr="0093520E">
        <w:rPr>
          <w:rFonts w:eastAsia="仿宋_GB2312" w:hint="eastAsia"/>
          <w:sz w:val="32"/>
          <w:szCs w:val="32"/>
        </w:rPr>
        <w:t>年</w:t>
      </w:r>
      <w:r w:rsidRPr="0093520E">
        <w:rPr>
          <w:rFonts w:eastAsia="仿宋_GB2312" w:hint="eastAsia"/>
          <w:sz w:val="32"/>
          <w:szCs w:val="32"/>
        </w:rPr>
        <w:t>10</w:t>
      </w:r>
      <w:r w:rsidRPr="0093520E">
        <w:rPr>
          <w:rFonts w:eastAsia="仿宋_GB2312" w:hint="eastAsia"/>
          <w:sz w:val="32"/>
          <w:szCs w:val="32"/>
        </w:rPr>
        <w:t>月底：一般程序案件立案</w:t>
      </w:r>
      <w:r w:rsidRPr="0093520E">
        <w:rPr>
          <w:rFonts w:eastAsia="仿宋_GB2312" w:hint="eastAsia"/>
          <w:sz w:val="32"/>
          <w:szCs w:val="32"/>
        </w:rPr>
        <w:t>208</w:t>
      </w:r>
      <w:r w:rsidRPr="0093520E">
        <w:rPr>
          <w:rFonts w:eastAsia="仿宋_GB2312" w:hint="eastAsia"/>
          <w:sz w:val="32"/>
          <w:szCs w:val="32"/>
        </w:rPr>
        <w:t>个，处罚金额</w:t>
      </w:r>
      <w:r w:rsidRPr="0093520E">
        <w:rPr>
          <w:rFonts w:eastAsia="仿宋_GB2312" w:hint="eastAsia"/>
          <w:sz w:val="32"/>
          <w:szCs w:val="32"/>
        </w:rPr>
        <w:t>108482</w:t>
      </w:r>
      <w:r w:rsidRPr="0093520E">
        <w:rPr>
          <w:rFonts w:eastAsia="仿宋_GB2312" w:hint="eastAsia"/>
          <w:sz w:val="32"/>
          <w:szCs w:val="32"/>
        </w:rPr>
        <w:t>元；简易案件</w:t>
      </w:r>
      <w:r w:rsidRPr="0093520E">
        <w:rPr>
          <w:rFonts w:eastAsia="仿宋_GB2312" w:hint="eastAsia"/>
          <w:sz w:val="32"/>
          <w:szCs w:val="32"/>
        </w:rPr>
        <w:t>129</w:t>
      </w:r>
      <w:r w:rsidRPr="0093520E">
        <w:rPr>
          <w:rFonts w:eastAsia="仿宋_GB2312" w:hint="eastAsia"/>
          <w:sz w:val="32"/>
          <w:szCs w:val="32"/>
        </w:rPr>
        <w:t>个，处罚金额</w:t>
      </w:r>
      <w:r w:rsidRPr="0093520E">
        <w:rPr>
          <w:rFonts w:eastAsia="仿宋_GB2312" w:hint="eastAsia"/>
          <w:sz w:val="32"/>
          <w:szCs w:val="32"/>
        </w:rPr>
        <w:t>6450</w:t>
      </w:r>
      <w:r w:rsidRPr="0093520E">
        <w:rPr>
          <w:rFonts w:eastAsia="仿宋_GB2312" w:hint="eastAsia"/>
          <w:sz w:val="32"/>
          <w:szCs w:val="32"/>
        </w:rPr>
        <w:t>元；拆除违法建筑案件新建违建</w:t>
      </w:r>
      <w:r w:rsidRPr="0093520E">
        <w:rPr>
          <w:rFonts w:eastAsia="仿宋_GB2312" w:hint="eastAsia"/>
          <w:sz w:val="32"/>
          <w:szCs w:val="32"/>
        </w:rPr>
        <w:t>34</w:t>
      </w:r>
      <w:r w:rsidRPr="0093520E">
        <w:rPr>
          <w:rFonts w:eastAsia="仿宋_GB2312" w:hint="eastAsia"/>
          <w:sz w:val="32"/>
          <w:szCs w:val="32"/>
        </w:rPr>
        <w:t>起，存量违建</w:t>
      </w:r>
      <w:r w:rsidRPr="0093520E">
        <w:rPr>
          <w:rFonts w:eastAsia="仿宋_GB2312" w:hint="eastAsia"/>
          <w:sz w:val="32"/>
          <w:szCs w:val="32"/>
        </w:rPr>
        <w:t>33</w:t>
      </w:r>
      <w:r w:rsidRPr="0093520E">
        <w:rPr>
          <w:rFonts w:eastAsia="仿宋_GB2312" w:hint="eastAsia"/>
          <w:sz w:val="32"/>
          <w:szCs w:val="32"/>
        </w:rPr>
        <w:t>起。</w:t>
      </w:r>
    </w:p>
    <w:p w:rsidR="003B6845" w:rsidRDefault="007A0B52" w:rsidP="00F02D68">
      <w:pPr>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t>五是强化行政监督。</w:t>
      </w:r>
      <w:r>
        <w:rPr>
          <w:rFonts w:eastAsia="仿宋_GB2312" w:hint="eastAsia"/>
          <w:sz w:val="32"/>
          <w:szCs w:val="32"/>
        </w:rPr>
        <w:t>街道健全监督管理信息，加强日常监管，积极将城管执法职责范围、执法依据、执法程序以及监督电话等事项向社会公开，接受社会监督。一旦公民、法人和其他组织发现城管执法人员有违法执法行为或者行政不作为的，可以向城管执法人员所在单位、上级主管部门</w:t>
      </w:r>
      <w:r>
        <w:rPr>
          <w:rFonts w:eastAsia="仿宋_GB2312" w:hint="eastAsia"/>
          <w:sz w:val="32"/>
          <w:szCs w:val="32"/>
        </w:rPr>
        <w:lastRenderedPageBreak/>
        <w:t>或者监察部门检举、控告。接通到检举、控告的部门应当按照法定权限及时核实处理，并及时反馈处理意见。此外，区城管执法局定期对行政执法情况组织社会评议；评议结果也及时向社会公开。</w:t>
      </w:r>
    </w:p>
    <w:p w:rsidR="003B6845" w:rsidRPr="005D243E" w:rsidRDefault="007A0B52" w:rsidP="005D243E">
      <w:pPr>
        <w:jc w:val="center"/>
        <w:rPr>
          <w:rFonts w:eastAsia="仿宋_GB2312"/>
          <w:sz w:val="32"/>
          <w:szCs w:val="32"/>
        </w:rPr>
      </w:pPr>
      <w:r w:rsidRPr="005D243E">
        <w:rPr>
          <w:rFonts w:eastAsia="仿宋_GB2312" w:hint="eastAsia"/>
          <w:sz w:val="32"/>
          <w:szCs w:val="32"/>
        </w:rPr>
        <w:t>20</w:t>
      </w:r>
      <w:r w:rsidR="005D243E" w:rsidRPr="005D243E">
        <w:rPr>
          <w:rFonts w:eastAsia="仿宋_GB2312" w:hint="eastAsia"/>
          <w:sz w:val="32"/>
          <w:szCs w:val="32"/>
        </w:rPr>
        <w:t>19</w:t>
      </w:r>
      <w:r w:rsidRPr="005D243E">
        <w:rPr>
          <w:rFonts w:eastAsia="仿宋_GB2312" w:hint="eastAsia"/>
          <w:sz w:val="32"/>
          <w:szCs w:val="32"/>
        </w:rPr>
        <w:t>年上半年</w:t>
      </w:r>
      <w:r w:rsidR="005D243E" w:rsidRPr="005D243E">
        <w:rPr>
          <w:rFonts w:eastAsia="仿宋_GB2312" w:hint="eastAsia"/>
          <w:sz w:val="32"/>
          <w:szCs w:val="32"/>
        </w:rPr>
        <w:t>张庙中队</w:t>
      </w:r>
      <w:r w:rsidRPr="005D243E">
        <w:rPr>
          <w:rFonts w:eastAsia="仿宋_GB2312" w:hint="eastAsia"/>
          <w:sz w:val="32"/>
          <w:szCs w:val="32"/>
        </w:rPr>
        <w:t>评议情况</w:t>
      </w:r>
    </w:p>
    <w:p w:rsidR="003B6845" w:rsidRDefault="005D243E" w:rsidP="005D243E">
      <w:pPr>
        <w:jc w:val="center"/>
        <w:rPr>
          <w:rFonts w:asciiTheme="minorEastAsia" w:hAnsiTheme="minorEastAsia" w:cstheme="minorEastAsia"/>
          <w:sz w:val="32"/>
          <w:szCs w:val="32"/>
        </w:rPr>
      </w:pPr>
      <w:r>
        <w:rPr>
          <w:rFonts w:asciiTheme="minorEastAsia" w:hAnsiTheme="minorEastAsia" w:cstheme="minorEastAsia"/>
          <w:noProof/>
          <w:sz w:val="32"/>
          <w:szCs w:val="32"/>
        </w:rPr>
        <w:drawing>
          <wp:inline distT="0" distB="0" distL="0" distR="0">
            <wp:extent cx="4838065" cy="2743200"/>
            <wp:effectExtent l="0" t="0" r="0" b="0"/>
            <wp:docPr id="3" name="图片 3" descr="C:\Users\drg\AppData\Local\Temp\WeChat Files\75edf797a03555a4723898891a8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g\AppData\Local\Temp\WeChat Files\75edf797a03555a4723898891a8301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8065" cy="2743200"/>
                    </a:xfrm>
                    <a:prstGeom prst="rect">
                      <a:avLst/>
                    </a:prstGeom>
                    <a:noFill/>
                    <a:ln>
                      <a:noFill/>
                    </a:ln>
                  </pic:spPr>
                </pic:pic>
              </a:graphicData>
            </a:graphic>
          </wp:inline>
        </w:drawing>
      </w:r>
    </w:p>
    <w:p w:rsidR="003B6845" w:rsidRDefault="00AE220F" w:rsidP="00AE220F">
      <w:pPr>
        <w:ind w:firstLineChars="200" w:firstLine="640"/>
        <w:rPr>
          <w:rFonts w:eastAsia="仿宋_GB2312"/>
          <w:sz w:val="32"/>
          <w:szCs w:val="32"/>
        </w:rPr>
      </w:pPr>
      <w:r w:rsidRPr="00AE220F">
        <w:rPr>
          <w:rFonts w:eastAsia="仿宋_GB2312" w:hint="eastAsia"/>
          <w:sz w:val="32"/>
          <w:szCs w:val="32"/>
        </w:rPr>
        <w:t>2019</w:t>
      </w:r>
      <w:r w:rsidRPr="00AE220F">
        <w:rPr>
          <w:rFonts w:eastAsia="仿宋_GB2312" w:hint="eastAsia"/>
          <w:sz w:val="32"/>
          <w:szCs w:val="32"/>
        </w:rPr>
        <w:t>年截止</w:t>
      </w:r>
      <w:r w:rsidRPr="00AE220F">
        <w:rPr>
          <w:rFonts w:eastAsia="仿宋_GB2312" w:hint="eastAsia"/>
          <w:sz w:val="32"/>
          <w:szCs w:val="32"/>
        </w:rPr>
        <w:t>10</w:t>
      </w:r>
      <w:r w:rsidRPr="00AE220F">
        <w:rPr>
          <w:rFonts w:eastAsia="仿宋_GB2312" w:hint="eastAsia"/>
          <w:sz w:val="32"/>
          <w:szCs w:val="32"/>
        </w:rPr>
        <w:t>月底行政领导出庭应诉及旁听审理制度推进情况共计</w:t>
      </w:r>
      <w:r w:rsidRPr="00AE220F">
        <w:rPr>
          <w:rFonts w:eastAsia="仿宋_GB2312" w:hint="eastAsia"/>
          <w:sz w:val="32"/>
          <w:szCs w:val="32"/>
        </w:rPr>
        <w:t>11</w:t>
      </w:r>
      <w:r w:rsidRPr="00AE220F">
        <w:rPr>
          <w:rFonts w:eastAsia="仿宋_GB2312" w:hint="eastAsia"/>
          <w:sz w:val="32"/>
          <w:szCs w:val="32"/>
        </w:rPr>
        <w:t>次，分别为：（</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0115</w:t>
      </w:r>
      <w:r w:rsidRPr="00AE220F">
        <w:rPr>
          <w:rFonts w:eastAsia="仿宋_GB2312" w:hint="eastAsia"/>
          <w:sz w:val="32"/>
          <w:szCs w:val="32"/>
        </w:rPr>
        <w:t>行初</w:t>
      </w:r>
      <w:r w:rsidRPr="00AE220F">
        <w:rPr>
          <w:rFonts w:eastAsia="仿宋_GB2312" w:hint="eastAsia"/>
          <w:sz w:val="32"/>
          <w:szCs w:val="32"/>
        </w:rPr>
        <w:t>95</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350</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352</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351</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349</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353</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354</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w:t>
      </w:r>
      <w:r w:rsidRPr="00AE220F">
        <w:rPr>
          <w:rFonts w:eastAsia="仿宋_GB2312" w:hint="eastAsia"/>
          <w:sz w:val="32"/>
          <w:szCs w:val="32"/>
        </w:rPr>
        <w:t>行终</w:t>
      </w:r>
      <w:r w:rsidRPr="00AE220F">
        <w:rPr>
          <w:rFonts w:eastAsia="仿宋_GB2312" w:hint="eastAsia"/>
          <w:sz w:val="32"/>
          <w:szCs w:val="32"/>
        </w:rPr>
        <w:t>428</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02</w:t>
      </w:r>
      <w:r w:rsidRPr="00AE220F">
        <w:rPr>
          <w:rFonts w:eastAsia="仿宋_GB2312" w:hint="eastAsia"/>
          <w:sz w:val="32"/>
          <w:szCs w:val="32"/>
        </w:rPr>
        <w:t>民终</w:t>
      </w:r>
      <w:r w:rsidRPr="00AE220F">
        <w:rPr>
          <w:rFonts w:eastAsia="仿宋_GB2312" w:hint="eastAsia"/>
          <w:sz w:val="32"/>
          <w:szCs w:val="32"/>
        </w:rPr>
        <w:t>1139</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w:t>
      </w:r>
      <w:r w:rsidRPr="00AE220F">
        <w:rPr>
          <w:rFonts w:eastAsia="仿宋_GB2312" w:hint="eastAsia"/>
          <w:sz w:val="32"/>
          <w:szCs w:val="32"/>
        </w:rPr>
        <w:t>0115</w:t>
      </w:r>
      <w:r w:rsidRPr="00AE220F">
        <w:rPr>
          <w:rFonts w:eastAsia="仿宋_GB2312" w:hint="eastAsia"/>
          <w:sz w:val="32"/>
          <w:szCs w:val="32"/>
        </w:rPr>
        <w:t>行初</w:t>
      </w:r>
      <w:r w:rsidRPr="00AE220F">
        <w:rPr>
          <w:rFonts w:eastAsia="仿宋_GB2312" w:hint="eastAsia"/>
          <w:sz w:val="32"/>
          <w:szCs w:val="32"/>
        </w:rPr>
        <w:t>612</w:t>
      </w:r>
      <w:r w:rsidRPr="00AE220F">
        <w:rPr>
          <w:rFonts w:eastAsia="仿宋_GB2312" w:hint="eastAsia"/>
          <w:sz w:val="32"/>
          <w:szCs w:val="32"/>
        </w:rPr>
        <w:t>号、（</w:t>
      </w:r>
      <w:r w:rsidRPr="00AE220F">
        <w:rPr>
          <w:rFonts w:eastAsia="仿宋_GB2312" w:hint="eastAsia"/>
          <w:sz w:val="32"/>
          <w:szCs w:val="32"/>
        </w:rPr>
        <w:t>2019</w:t>
      </w:r>
      <w:r w:rsidRPr="00AE220F">
        <w:rPr>
          <w:rFonts w:eastAsia="仿宋_GB2312" w:hint="eastAsia"/>
          <w:sz w:val="32"/>
          <w:szCs w:val="32"/>
        </w:rPr>
        <w:t>）沪行申</w:t>
      </w:r>
      <w:r w:rsidRPr="00AE220F">
        <w:rPr>
          <w:rFonts w:eastAsia="仿宋_GB2312" w:hint="eastAsia"/>
          <w:sz w:val="32"/>
          <w:szCs w:val="32"/>
        </w:rPr>
        <w:t>853</w:t>
      </w:r>
      <w:r w:rsidRPr="00AE220F">
        <w:rPr>
          <w:rFonts w:eastAsia="仿宋_GB2312" w:hint="eastAsia"/>
          <w:sz w:val="32"/>
          <w:szCs w:val="32"/>
        </w:rPr>
        <w:t>号</w:t>
      </w:r>
      <w:r>
        <w:rPr>
          <w:rFonts w:eastAsia="仿宋_GB2312" w:hint="eastAsia"/>
          <w:sz w:val="32"/>
          <w:szCs w:val="32"/>
        </w:rPr>
        <w:t>。</w:t>
      </w:r>
    </w:p>
    <w:p w:rsidR="003B6845" w:rsidRDefault="007A0B52">
      <w:pPr>
        <w:ind w:firstLineChars="200" w:firstLine="640"/>
        <w:rPr>
          <w:rFonts w:eastAsia="仿宋_GB2312"/>
          <w:sz w:val="32"/>
          <w:szCs w:val="32"/>
        </w:rPr>
      </w:pPr>
      <w:r>
        <w:rPr>
          <w:rFonts w:eastAsia="仿宋_GB2312" w:hint="eastAsia"/>
          <w:sz w:val="32"/>
          <w:szCs w:val="32"/>
        </w:rPr>
        <w:t>2019</w:t>
      </w:r>
      <w:r>
        <w:rPr>
          <w:rFonts w:eastAsia="仿宋_GB2312" w:hint="eastAsia"/>
          <w:sz w:val="32"/>
          <w:szCs w:val="32"/>
        </w:rPr>
        <w:t>年开展行政复议</w:t>
      </w:r>
      <w:r>
        <w:rPr>
          <w:rFonts w:eastAsia="仿宋_GB2312" w:hint="eastAsia"/>
          <w:sz w:val="32"/>
          <w:szCs w:val="32"/>
        </w:rPr>
        <w:t>1</w:t>
      </w:r>
      <w:r>
        <w:rPr>
          <w:rFonts w:eastAsia="仿宋_GB2312" w:hint="eastAsia"/>
          <w:sz w:val="32"/>
          <w:szCs w:val="32"/>
        </w:rPr>
        <w:t>次，涉及</w:t>
      </w:r>
      <w:r>
        <w:rPr>
          <w:rFonts w:eastAsia="仿宋_GB2312" w:hint="eastAsia"/>
          <w:sz w:val="32"/>
          <w:szCs w:val="32"/>
        </w:rPr>
        <w:t>19</w:t>
      </w:r>
      <w:r>
        <w:rPr>
          <w:rFonts w:eastAsia="仿宋_GB2312" w:hint="eastAsia"/>
          <w:sz w:val="32"/>
          <w:szCs w:val="32"/>
        </w:rPr>
        <w:t>户人家，经司法所等各部门及结对服务律师的上门协调与普法、召开协调会议，最终</w:t>
      </w:r>
      <w:r>
        <w:rPr>
          <w:rFonts w:eastAsia="仿宋_GB2312" w:hint="eastAsia"/>
          <w:sz w:val="32"/>
          <w:szCs w:val="32"/>
        </w:rPr>
        <w:t>19</w:t>
      </w:r>
      <w:r>
        <w:rPr>
          <w:rFonts w:eastAsia="仿宋_GB2312" w:hint="eastAsia"/>
          <w:sz w:val="32"/>
          <w:szCs w:val="32"/>
        </w:rPr>
        <w:t>户人家全部同意撤销复议申请。</w:t>
      </w:r>
    </w:p>
    <w:p w:rsidR="00CD0161" w:rsidRDefault="007A0B52" w:rsidP="00CD0161">
      <w:pPr>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lastRenderedPageBreak/>
        <w:t>五是深化队伍建设。</w:t>
      </w:r>
      <w:r>
        <w:rPr>
          <w:rFonts w:eastAsia="仿宋_GB2312" w:hint="eastAsia"/>
          <w:sz w:val="32"/>
          <w:szCs w:val="32"/>
        </w:rPr>
        <w:t>20</w:t>
      </w:r>
      <w:r w:rsidR="00CD0161">
        <w:rPr>
          <w:rFonts w:eastAsia="仿宋_GB2312" w:hint="eastAsia"/>
          <w:sz w:val="32"/>
          <w:szCs w:val="32"/>
        </w:rPr>
        <w:t>19</w:t>
      </w:r>
      <w:r>
        <w:rPr>
          <w:rFonts w:eastAsia="仿宋_GB2312" w:hint="eastAsia"/>
          <w:sz w:val="32"/>
          <w:szCs w:val="32"/>
        </w:rPr>
        <w:t>年组织公务员及相关执法人员</w:t>
      </w:r>
      <w:r w:rsidR="00CD0161">
        <w:rPr>
          <w:rFonts w:eastAsia="仿宋_GB2312" w:hint="eastAsia"/>
          <w:sz w:val="32"/>
          <w:szCs w:val="32"/>
        </w:rPr>
        <w:t>参加各类</w:t>
      </w:r>
      <w:r>
        <w:rPr>
          <w:rFonts w:eastAsia="仿宋_GB2312" w:hint="eastAsia"/>
          <w:sz w:val="32"/>
          <w:szCs w:val="32"/>
        </w:rPr>
        <w:t>培训</w:t>
      </w:r>
      <w:r w:rsidR="00CD0161">
        <w:rPr>
          <w:rFonts w:eastAsia="仿宋_GB2312" w:hint="eastAsia"/>
          <w:sz w:val="32"/>
          <w:szCs w:val="32"/>
        </w:rPr>
        <w:t>26</w:t>
      </w:r>
      <w:r>
        <w:rPr>
          <w:rFonts w:eastAsia="仿宋_GB2312" w:hint="eastAsia"/>
          <w:sz w:val="32"/>
          <w:szCs w:val="32"/>
        </w:rPr>
        <w:t>次，参加培训</w:t>
      </w:r>
      <w:r>
        <w:rPr>
          <w:rFonts w:eastAsia="仿宋_GB2312" w:hint="eastAsia"/>
          <w:sz w:val="32"/>
          <w:szCs w:val="32"/>
        </w:rPr>
        <w:t>1030</w:t>
      </w:r>
      <w:r w:rsidR="00CD0161">
        <w:rPr>
          <w:rFonts w:eastAsia="仿宋_GB2312" w:hint="eastAsia"/>
          <w:sz w:val="32"/>
          <w:szCs w:val="32"/>
        </w:rPr>
        <w:t>人次。经过培训，执法人员</w:t>
      </w:r>
      <w:r>
        <w:rPr>
          <w:rFonts w:eastAsia="仿宋_GB2312" w:hint="eastAsia"/>
          <w:sz w:val="32"/>
          <w:szCs w:val="32"/>
        </w:rPr>
        <w:t>依法行政和执法办案能力素养有了明显提高。此外充分发挥“互联网</w:t>
      </w:r>
      <w:r>
        <w:rPr>
          <w:rFonts w:eastAsia="仿宋_GB2312" w:hint="eastAsia"/>
          <w:sz w:val="32"/>
          <w:szCs w:val="32"/>
        </w:rPr>
        <w:t>+</w:t>
      </w:r>
      <w:r>
        <w:rPr>
          <w:rFonts w:eastAsia="仿宋_GB2312" w:hint="eastAsia"/>
          <w:sz w:val="32"/>
          <w:szCs w:val="32"/>
        </w:rPr>
        <w:t>”的特色和优势，通过“社区通</w:t>
      </w:r>
      <w:r>
        <w:rPr>
          <w:rFonts w:eastAsia="仿宋_GB2312" w:hint="eastAsia"/>
          <w:sz w:val="32"/>
          <w:szCs w:val="32"/>
        </w:rPr>
        <w:t>-</w:t>
      </w:r>
      <w:r>
        <w:rPr>
          <w:rFonts w:eastAsia="仿宋_GB2312" w:hint="eastAsia"/>
          <w:sz w:val="32"/>
          <w:szCs w:val="32"/>
        </w:rPr>
        <w:t>党建园地”、“异香张庙微社区”微信公众号等，借助“学习强国”</w:t>
      </w:r>
      <w:r>
        <w:rPr>
          <w:rFonts w:eastAsia="仿宋_GB2312" w:hint="eastAsia"/>
          <w:sz w:val="32"/>
          <w:szCs w:val="32"/>
        </w:rPr>
        <w:t>APP</w:t>
      </w:r>
      <w:r>
        <w:rPr>
          <w:rFonts w:eastAsia="仿宋_GB2312" w:hint="eastAsia"/>
          <w:sz w:val="32"/>
          <w:szCs w:val="32"/>
        </w:rPr>
        <w:t>平台，推送理论知识、时政新闻等，让自主学习常态化。邀请党风廉政、基层组织建设等方面的专家教授开展培训，有效提升了干部队伍政治理论素质和业务工作水平。街道组织相关科室到外区优秀街道学习社区治理工作，引导干部开阔视野，认清发展形势、正式差距不足、理清发展思路，增强街道发展的内生动力，提高干部政治素质和能力素质，全面打造一支有党性、有原则、有纪律、有素质的干部队伍。</w:t>
      </w:r>
    </w:p>
    <w:p w:rsidR="003B6845" w:rsidRDefault="00CD0161" w:rsidP="00CD0161">
      <w:pPr>
        <w:ind w:firstLineChars="200" w:firstLine="640"/>
        <w:rPr>
          <w:rFonts w:ascii="黑体" w:eastAsia="黑体" w:hAnsi="黑体" w:cs="黑体"/>
          <w:sz w:val="32"/>
          <w:szCs w:val="32"/>
        </w:rPr>
      </w:pPr>
      <w:r w:rsidRPr="00CD0161">
        <w:rPr>
          <w:rFonts w:ascii="黑体" w:eastAsia="黑体" w:hAnsi="黑体" w:cs="黑体" w:hint="eastAsia"/>
          <w:sz w:val="32"/>
          <w:szCs w:val="32"/>
        </w:rPr>
        <w:t>二、</w:t>
      </w:r>
      <w:r w:rsidR="007A0B52">
        <w:rPr>
          <w:rFonts w:ascii="黑体" w:eastAsia="黑体" w:hAnsi="黑体" w:cs="黑体" w:hint="eastAsia"/>
          <w:sz w:val="32"/>
          <w:szCs w:val="32"/>
        </w:rPr>
        <w:t>当前法治工作中的短板及下一步推进举措</w:t>
      </w:r>
    </w:p>
    <w:p w:rsidR="003B6845" w:rsidRDefault="007A0B52" w:rsidP="00F02D68">
      <w:pPr>
        <w:spacing w:line="600" w:lineRule="exact"/>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t>一是加大法治对象覆盖面。</w:t>
      </w:r>
      <w:r>
        <w:rPr>
          <w:rFonts w:eastAsia="仿宋_GB2312" w:hint="eastAsia"/>
          <w:sz w:val="32"/>
          <w:szCs w:val="32"/>
        </w:rPr>
        <w:t>张庙街道辖区内老弱病残弱势群体多，面对困难人群开展的特色性法治服务针对性不够强，覆盖面不够广泛。下一步街道将开辟普法教育新地，打造张庙特色法治文化名片，聚焦张庙弱势群体，利用辖区内的泗塘篮球公园基础上进行升级改建，使法治文化充分融入到广大居民群众的生活之中。二是加强“互联</w:t>
      </w:r>
      <w:r>
        <w:rPr>
          <w:rFonts w:eastAsia="仿宋_GB2312" w:hint="eastAsia"/>
          <w:sz w:val="32"/>
          <w:szCs w:val="32"/>
        </w:rPr>
        <w:t>+</w:t>
      </w:r>
      <w:r>
        <w:rPr>
          <w:rFonts w:eastAsia="仿宋_GB2312" w:hint="eastAsia"/>
          <w:sz w:val="32"/>
          <w:szCs w:val="32"/>
        </w:rPr>
        <w:t>”新媒体技术在普法中的广泛运用。通过“微信普法”形式，构建线上线下全方位宣传服务平台，以“润物细无声”的方式深入到百姓，让群众在手机在线中感悟法治精神，在潜移默化中认同法治</w:t>
      </w:r>
      <w:r>
        <w:rPr>
          <w:rFonts w:eastAsia="仿宋_GB2312" w:hint="eastAsia"/>
          <w:sz w:val="32"/>
          <w:szCs w:val="32"/>
        </w:rPr>
        <w:lastRenderedPageBreak/>
        <w:t>理念，进一步引导全民自觉守法、遇事找法、解决问题靠法。三是借助多方力量，结合街道重点项目，开展法治宣传活动。联合综治、公安、交通、社保、教育等相关部门，围绕“</w:t>
      </w:r>
      <w:r>
        <w:rPr>
          <w:rFonts w:eastAsia="仿宋_GB2312" w:hint="eastAsia"/>
          <w:sz w:val="32"/>
          <w:szCs w:val="32"/>
        </w:rPr>
        <w:t>3</w:t>
      </w:r>
      <w:r>
        <w:rPr>
          <w:rFonts w:eastAsia="仿宋_GB2312" w:hint="eastAsia"/>
          <w:sz w:val="32"/>
          <w:szCs w:val="32"/>
        </w:rPr>
        <w:t>·</w:t>
      </w:r>
      <w:r>
        <w:rPr>
          <w:rFonts w:eastAsia="仿宋_GB2312" w:hint="eastAsia"/>
          <w:sz w:val="32"/>
          <w:szCs w:val="32"/>
        </w:rPr>
        <w:t>5</w:t>
      </w:r>
      <w:r>
        <w:rPr>
          <w:rFonts w:eastAsia="仿宋_GB2312" w:hint="eastAsia"/>
          <w:sz w:val="32"/>
          <w:szCs w:val="32"/>
        </w:rPr>
        <w:t>”学雷锋日、“</w:t>
      </w:r>
      <w:r>
        <w:rPr>
          <w:rFonts w:eastAsia="仿宋_GB2312" w:hint="eastAsia"/>
          <w:sz w:val="32"/>
          <w:szCs w:val="32"/>
        </w:rPr>
        <w:t>3</w:t>
      </w:r>
      <w:r>
        <w:rPr>
          <w:rFonts w:eastAsia="仿宋_GB2312" w:hint="eastAsia"/>
          <w:sz w:val="32"/>
          <w:szCs w:val="32"/>
        </w:rPr>
        <w:t>·</w:t>
      </w:r>
      <w:r>
        <w:rPr>
          <w:rFonts w:eastAsia="仿宋_GB2312" w:hint="eastAsia"/>
          <w:sz w:val="32"/>
          <w:szCs w:val="32"/>
        </w:rPr>
        <w:t>8</w:t>
      </w:r>
      <w:r>
        <w:rPr>
          <w:rFonts w:eastAsia="仿宋_GB2312" w:hint="eastAsia"/>
          <w:sz w:val="32"/>
          <w:szCs w:val="32"/>
        </w:rPr>
        <w:t>”国际妇女节、“</w:t>
      </w:r>
      <w:r>
        <w:rPr>
          <w:rFonts w:eastAsia="仿宋_GB2312" w:hint="eastAsia"/>
          <w:sz w:val="32"/>
          <w:szCs w:val="32"/>
        </w:rPr>
        <w:t>3</w:t>
      </w:r>
      <w:r>
        <w:rPr>
          <w:rFonts w:eastAsia="仿宋_GB2312" w:hint="eastAsia"/>
          <w:sz w:val="32"/>
          <w:szCs w:val="32"/>
        </w:rPr>
        <w:t>·</w:t>
      </w:r>
      <w:r>
        <w:rPr>
          <w:rFonts w:eastAsia="仿宋_GB2312" w:hint="eastAsia"/>
          <w:sz w:val="32"/>
          <w:szCs w:val="32"/>
        </w:rPr>
        <w:t>15</w:t>
      </w:r>
      <w:r>
        <w:rPr>
          <w:rFonts w:eastAsia="仿宋_GB2312" w:hint="eastAsia"/>
          <w:sz w:val="32"/>
          <w:szCs w:val="32"/>
        </w:rPr>
        <w:t>”消费者权益保护日、</w:t>
      </w:r>
      <w:r>
        <w:rPr>
          <w:rFonts w:eastAsia="仿宋_GB2312" w:hint="eastAsia"/>
          <w:sz w:val="32"/>
          <w:szCs w:val="32"/>
        </w:rPr>
        <w:t>6</w:t>
      </w:r>
      <w:r>
        <w:rPr>
          <w:rFonts w:eastAsia="仿宋_GB2312" w:hint="eastAsia"/>
          <w:sz w:val="32"/>
          <w:szCs w:val="32"/>
        </w:rPr>
        <w:t>·</w:t>
      </w:r>
      <w:r>
        <w:rPr>
          <w:rFonts w:eastAsia="仿宋_GB2312" w:hint="eastAsia"/>
          <w:sz w:val="32"/>
          <w:szCs w:val="32"/>
        </w:rPr>
        <w:t>26</w:t>
      </w:r>
      <w:r>
        <w:rPr>
          <w:rFonts w:eastAsia="仿宋_GB2312" w:hint="eastAsia"/>
          <w:sz w:val="32"/>
          <w:szCs w:val="32"/>
        </w:rPr>
        <w:t>禁毒日、</w:t>
      </w:r>
      <w:r>
        <w:rPr>
          <w:rFonts w:eastAsia="仿宋_GB2312" w:hint="eastAsia"/>
          <w:sz w:val="32"/>
          <w:szCs w:val="32"/>
        </w:rPr>
        <w:t>12</w:t>
      </w:r>
      <w:r>
        <w:rPr>
          <w:rFonts w:eastAsia="仿宋_GB2312" w:hint="eastAsia"/>
          <w:sz w:val="32"/>
          <w:szCs w:val="32"/>
        </w:rPr>
        <w:t>月宪法宣传周期间开展主题法治宣传活动，将法治走进千家万户。</w:t>
      </w:r>
    </w:p>
    <w:p w:rsidR="003B6845" w:rsidRDefault="007A0B52" w:rsidP="00F02D68">
      <w:pPr>
        <w:adjustRightInd w:val="0"/>
        <w:snapToGrid w:val="0"/>
        <w:spacing w:line="600" w:lineRule="exact"/>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t>二是创新法治服务模式。</w:t>
      </w:r>
      <w:r>
        <w:rPr>
          <w:rFonts w:eastAsia="仿宋_GB2312" w:hint="eastAsia"/>
          <w:sz w:val="32"/>
          <w:szCs w:val="32"/>
        </w:rPr>
        <w:t>街道在法治服务上模式不够丰富多样化。下一步街道将改变以往单一工作方式，创新工作模式，采取“五式服务法”——“预约式”法律服务（提前一周与律师进行沟通服务项目）、“定点式”法律服务（定期到居民区开展法律服务）、“入户式”法律服务（主动进居入户把法律服务送到困难弱势群体手中）、“网络式”法律服务（利用电话、邮箱、微信等载体及时向居民区和居民群众提供法律咨询）、“会诊式”法律服务（遇到的复杂、疑难问题，及时进行集体会诊）扎实推进活动的开展，让群众真正享受到了政府免费的法律午餐。司法所打造成为基层法治建设的基础平台。认真做好社区服刑人员的监督管理、教育矫正、社会适应性帮扶等社区矫正日常工作。</w:t>
      </w:r>
    </w:p>
    <w:p w:rsidR="003B6845" w:rsidRDefault="007A0B52" w:rsidP="00F02D68">
      <w:pPr>
        <w:spacing w:line="600" w:lineRule="exact"/>
        <w:ind w:firstLineChars="200" w:firstLine="678"/>
        <w:rPr>
          <w:rFonts w:eastAsia="仿宋_GB2312"/>
          <w:sz w:val="32"/>
          <w:szCs w:val="32"/>
        </w:rPr>
      </w:pPr>
      <w:r>
        <w:rPr>
          <w:rFonts w:ascii="楷体_GB2312" w:eastAsia="楷体_GB2312" w:hAnsi="楷体_GB2312" w:cs="楷体_GB2312" w:hint="eastAsia"/>
          <w:b/>
          <w:bCs/>
          <w:color w:val="333333"/>
          <w:spacing w:val="9"/>
          <w:kern w:val="0"/>
          <w:sz w:val="32"/>
          <w:szCs w:val="32"/>
        </w:rPr>
        <w:t>三是加强队伍建设。</w:t>
      </w:r>
      <w:r>
        <w:rPr>
          <w:rFonts w:eastAsia="仿宋_GB2312" w:hint="eastAsia"/>
          <w:sz w:val="32"/>
          <w:szCs w:val="32"/>
        </w:rPr>
        <w:t>街道将设立党员先锋岗，开展效能大比武，形成以党建带队建促所建的工作机制。（人员培训）按照防范重新犯罪风险“零遗漏”的要求，严格按照规定的条件、程序和时限执法，重点强化接收纳管、监督管理和奖励惩处等执法环节，确保事实清晰、程序完备、证据齐全、</w:t>
      </w:r>
      <w:r>
        <w:rPr>
          <w:rFonts w:eastAsia="仿宋_GB2312" w:hint="eastAsia"/>
          <w:sz w:val="32"/>
          <w:szCs w:val="32"/>
        </w:rPr>
        <w:lastRenderedPageBreak/>
        <w:t>文书规范、帮教有力。充分发挥安置帮教工作站的作用，定期召开成员单位例会，互通情况信息，加强工作协作，在人员衔接、动态掌握、帮困扶助、信息研判上形成工作机制，确保安置帮教各项工作措施落到实处、无缝衔接。社区矫正质量进一步提高，安置帮教管理进一步强化，社会力量参与力度进一步加大。</w:t>
      </w:r>
    </w:p>
    <w:p w:rsidR="003B6845" w:rsidRDefault="007A0B52">
      <w:pPr>
        <w:spacing w:line="600" w:lineRule="exact"/>
        <w:ind w:firstLineChars="200" w:firstLine="640"/>
        <w:rPr>
          <w:rFonts w:eastAsia="仿宋_GB2312"/>
          <w:sz w:val="32"/>
          <w:szCs w:val="32"/>
        </w:rPr>
      </w:pPr>
      <w:r>
        <w:rPr>
          <w:rFonts w:eastAsia="仿宋_GB2312" w:hint="eastAsia"/>
          <w:sz w:val="32"/>
          <w:szCs w:val="32"/>
        </w:rPr>
        <w:t>街道将积极推进法治建设，进一步增强居民法治意识，营造法治氛围，做到依法办事、照章行事、按程序决策，以法治保障业已构建的良好政治生态安全。</w:t>
      </w:r>
    </w:p>
    <w:p w:rsidR="003B6845" w:rsidRDefault="003B6845">
      <w:pPr>
        <w:pStyle w:val="a4"/>
        <w:spacing w:line="600" w:lineRule="exact"/>
        <w:ind w:firstLineChars="0" w:firstLine="0"/>
        <w:rPr>
          <w:rFonts w:ascii="仿宋_GB2312" w:eastAsia="仿宋_GB2312" w:hAnsi="仿宋_GB2312" w:cs="仿宋_GB2312"/>
          <w:color w:val="333333"/>
          <w:spacing w:val="9"/>
          <w:kern w:val="0"/>
          <w:sz w:val="32"/>
          <w:szCs w:val="32"/>
        </w:rPr>
      </w:pPr>
    </w:p>
    <w:sectPr w:rsidR="003B6845" w:rsidSect="002959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7D" w:rsidRDefault="00E5217D" w:rsidP="00EA2079">
      <w:r>
        <w:separator/>
      </w:r>
    </w:p>
  </w:endnote>
  <w:endnote w:type="continuationSeparator" w:id="1">
    <w:p w:rsidR="00E5217D" w:rsidRDefault="00E5217D" w:rsidP="00EA2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7D" w:rsidRDefault="00E5217D" w:rsidP="00EA2079">
      <w:r>
        <w:separator/>
      </w:r>
    </w:p>
  </w:footnote>
  <w:footnote w:type="continuationSeparator" w:id="1">
    <w:p w:rsidR="00E5217D" w:rsidRDefault="00E5217D" w:rsidP="00EA2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46BE"/>
    <w:multiLevelType w:val="multilevel"/>
    <w:tmpl w:val="218D46B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549B5"/>
    <w:rsid w:val="0006126B"/>
    <w:rsid w:val="001815E5"/>
    <w:rsid w:val="001A58EC"/>
    <w:rsid w:val="00295999"/>
    <w:rsid w:val="002B6BB8"/>
    <w:rsid w:val="002F731F"/>
    <w:rsid w:val="003A4D6C"/>
    <w:rsid w:val="003B6845"/>
    <w:rsid w:val="003C7C0D"/>
    <w:rsid w:val="004C42DB"/>
    <w:rsid w:val="004D2E5C"/>
    <w:rsid w:val="00503B03"/>
    <w:rsid w:val="00543E15"/>
    <w:rsid w:val="005A6BF9"/>
    <w:rsid w:val="005D243E"/>
    <w:rsid w:val="007A0B52"/>
    <w:rsid w:val="007B25E4"/>
    <w:rsid w:val="007E6EA9"/>
    <w:rsid w:val="008A116C"/>
    <w:rsid w:val="008E6410"/>
    <w:rsid w:val="0093520E"/>
    <w:rsid w:val="00A549B5"/>
    <w:rsid w:val="00AE220F"/>
    <w:rsid w:val="00AF0C9D"/>
    <w:rsid w:val="00B5106A"/>
    <w:rsid w:val="00C2666E"/>
    <w:rsid w:val="00CD0161"/>
    <w:rsid w:val="00E15756"/>
    <w:rsid w:val="00E16C3A"/>
    <w:rsid w:val="00E5217D"/>
    <w:rsid w:val="00EA2079"/>
    <w:rsid w:val="00EF5D39"/>
    <w:rsid w:val="00F02D68"/>
    <w:rsid w:val="00FA3840"/>
    <w:rsid w:val="00FF17E1"/>
    <w:rsid w:val="01AB3D25"/>
    <w:rsid w:val="03913E88"/>
    <w:rsid w:val="043B080F"/>
    <w:rsid w:val="05095E4A"/>
    <w:rsid w:val="0E3F40D0"/>
    <w:rsid w:val="17C66B68"/>
    <w:rsid w:val="193243D8"/>
    <w:rsid w:val="1C640DBB"/>
    <w:rsid w:val="25CD1957"/>
    <w:rsid w:val="3284392A"/>
    <w:rsid w:val="39A704BE"/>
    <w:rsid w:val="3EF32735"/>
    <w:rsid w:val="4B7B2BA0"/>
    <w:rsid w:val="4C054122"/>
    <w:rsid w:val="522B6B02"/>
    <w:rsid w:val="70994E76"/>
    <w:rsid w:val="71C358E8"/>
    <w:rsid w:val="792A3755"/>
    <w:rsid w:val="7BBA4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9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295999"/>
    <w:pPr>
      <w:spacing w:beforeAutospacing="1" w:afterAutospacing="1"/>
      <w:jc w:val="left"/>
    </w:pPr>
    <w:rPr>
      <w:rFonts w:cs="Times New Roman"/>
      <w:kern w:val="0"/>
      <w:sz w:val="24"/>
    </w:rPr>
  </w:style>
  <w:style w:type="paragraph" w:styleId="a4">
    <w:name w:val="List Paragraph"/>
    <w:basedOn w:val="a"/>
    <w:uiPriority w:val="34"/>
    <w:qFormat/>
    <w:rsid w:val="00295999"/>
    <w:pPr>
      <w:ind w:firstLineChars="200" w:firstLine="420"/>
    </w:pPr>
  </w:style>
  <w:style w:type="paragraph" w:styleId="a5">
    <w:name w:val="Balloon Text"/>
    <w:basedOn w:val="a"/>
    <w:link w:val="Char"/>
    <w:uiPriority w:val="99"/>
    <w:semiHidden/>
    <w:unhideWhenUsed/>
    <w:rsid w:val="00543E15"/>
    <w:rPr>
      <w:sz w:val="18"/>
      <w:szCs w:val="18"/>
    </w:rPr>
  </w:style>
  <w:style w:type="character" w:customStyle="1" w:styleId="Char">
    <w:name w:val="批注框文本 Char"/>
    <w:basedOn w:val="a0"/>
    <w:link w:val="a5"/>
    <w:uiPriority w:val="99"/>
    <w:semiHidden/>
    <w:rsid w:val="00543E15"/>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EA20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A2079"/>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EA2079"/>
    <w:pPr>
      <w:tabs>
        <w:tab w:val="center" w:pos="4153"/>
        <w:tab w:val="right" w:pos="8306"/>
      </w:tabs>
      <w:snapToGrid w:val="0"/>
      <w:jc w:val="left"/>
    </w:pPr>
    <w:rPr>
      <w:sz w:val="18"/>
      <w:szCs w:val="18"/>
    </w:rPr>
  </w:style>
  <w:style w:type="character" w:customStyle="1" w:styleId="Char1">
    <w:name w:val="页脚 Char"/>
    <w:basedOn w:val="a0"/>
    <w:link w:val="a7"/>
    <w:uiPriority w:val="99"/>
    <w:rsid w:val="00EA207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512</Words>
  <Characters>2921</Characters>
  <Application>Microsoft Office Word</Application>
  <DocSecurity>0</DocSecurity>
  <Lines>24</Lines>
  <Paragraphs>6</Paragraphs>
  <ScaleCrop>false</ScaleCrop>
  <Company>张庙街道</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陆旸</dc:creator>
  <cp:lastModifiedBy>Administrator</cp:lastModifiedBy>
  <cp:revision>2</cp:revision>
  <dcterms:created xsi:type="dcterms:W3CDTF">2020-09-22T02:23:00Z</dcterms:created>
  <dcterms:modified xsi:type="dcterms:W3CDTF">2020-09-22T02:23:00Z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