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BE8CF"/>
  <w:body>
    <w:p w:rsidR="0066186A" w:rsidRPr="00594FA1" w:rsidRDefault="0066186A" w:rsidP="00835C16">
      <w:pPr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594FA1">
        <w:rPr>
          <w:rFonts w:ascii="方正小标宋简体" w:eastAsia="方正小标宋简体" w:hAnsi="Calibri" w:cs="Times New Roman" w:hint="eastAsia"/>
          <w:sz w:val="44"/>
          <w:szCs w:val="44"/>
        </w:rPr>
        <w:t>区行政服务中心</w:t>
      </w:r>
      <w:r w:rsidR="00967C9C">
        <w:rPr>
          <w:rFonts w:ascii="方正小标宋简体" w:eastAsia="方正小标宋简体" w:hAnsi="华文中宋" w:cs="Times New Roman" w:hint="eastAsia"/>
          <w:sz w:val="44"/>
          <w:szCs w:val="44"/>
        </w:rPr>
        <w:t>政务信息公开2018年度报告</w:t>
      </w:r>
    </w:p>
    <w:p w:rsidR="0066186A" w:rsidRPr="00967C9C" w:rsidRDefault="0066186A" w:rsidP="00835C16">
      <w:pPr>
        <w:adjustRightInd w:val="0"/>
        <w:snapToGrid w:val="0"/>
        <w:spacing w:line="560" w:lineRule="exact"/>
        <w:rPr>
          <w:rFonts w:ascii="楷体_GB2312" w:eastAsia="楷体_GB2312" w:hAnsi="华文中宋" w:cs="Times New Roman"/>
          <w:b/>
          <w:sz w:val="32"/>
          <w:szCs w:val="32"/>
        </w:rPr>
      </w:pPr>
    </w:p>
    <w:p w:rsidR="005F47E1" w:rsidRPr="00800EB9" w:rsidRDefault="00800EB9" w:rsidP="005F47E1">
      <w:pPr>
        <w:adjustRightInd w:val="0"/>
        <w:snapToGrid w:val="0"/>
        <w:spacing w:line="540" w:lineRule="exact"/>
        <w:ind w:firstLine="640"/>
        <w:rPr>
          <w:rFonts w:ascii="仿宋_GB2312" w:eastAsia="仿宋_GB2312" w:hAnsi="Calibri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800EB9">
        <w:rPr>
          <w:rFonts w:ascii="仿宋_GB2312" w:eastAsia="仿宋_GB2312" w:hint="eastAsia"/>
          <w:sz w:val="32"/>
          <w:szCs w:val="32"/>
          <w:lang w:eastAsia="zh-Hans"/>
        </w:rPr>
        <w:t>全面贯彻党的十九大和十九届二中、三中全会精神，以习近平新时代中国特色社会主义思想为指导，</w:t>
      </w:r>
      <w:r>
        <w:rPr>
          <w:rFonts w:ascii="仿宋_GB2312" w:eastAsia="仿宋_GB2312" w:hint="eastAsia"/>
          <w:sz w:val="32"/>
          <w:szCs w:val="32"/>
        </w:rPr>
        <w:t>按照</w:t>
      </w:r>
      <w:r w:rsidRPr="00800EB9">
        <w:rPr>
          <w:rFonts w:ascii="仿宋_GB2312" w:eastAsia="仿宋_GB2312" w:hint="eastAsia"/>
          <w:sz w:val="32"/>
          <w:szCs w:val="32"/>
          <w:lang w:eastAsia="zh-Hans"/>
        </w:rPr>
        <w:t>中共中央办公厅、国务院办公厅印发的《关于全面推进政务公开工作的意见》（中办发〔2016〕8号）及其实施细则，细化落实市委办公厅、市政府办公厅印发的《关于全面推进政务公开工作的实施意见》（沪委办发〔2017〕14号），坚持需求导向、问题导向、效果导向，加快推进行政决策、执行、管理、服务、结果公开，更好发挥政务公开的引领和倒逼作用，打造法治政府、创新政府、廉洁政府、服务型政府。</w:t>
      </w:r>
      <w:r w:rsidR="00816800" w:rsidRPr="00800EB9">
        <w:rPr>
          <w:rFonts w:ascii="仿宋_GB2312" w:eastAsia="仿宋_GB2312" w:hAnsi="Calibri" w:cs="黑体" w:hint="eastAsia"/>
          <w:sz w:val="32"/>
          <w:szCs w:val="32"/>
        </w:rPr>
        <w:t>宝山区行政服务中心（以下简称中心）聚焦我市全面推进“一网通办”加快建设智慧政府的工作要求，围绕“一网受理、只跑一次、一次办成”的目标，加快平台对接破除数据壁垒，再造服务流程优化审批模式、升级软硬件实现两线（线上+线下）联动，进一步打响、做亮“一网通办”品牌，推动行政审批服务提质增效、推动我区营商环境持续优化。</w:t>
      </w:r>
    </w:p>
    <w:p w:rsidR="00FC0F6D" w:rsidRDefault="0066186A" w:rsidP="00835C1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 w:cs="黑体"/>
          <w:b/>
          <w:sz w:val="32"/>
          <w:szCs w:val="32"/>
        </w:rPr>
      </w:pPr>
      <w:r w:rsidRPr="0066186A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 w:rsidR="00372C9E">
        <w:rPr>
          <w:rFonts w:ascii="楷体_GB2312" w:eastAsia="楷体_GB2312" w:hAnsi="黑体" w:cs="黑体" w:hint="eastAsia"/>
          <w:b/>
          <w:sz w:val="32"/>
          <w:szCs w:val="32"/>
        </w:rPr>
        <w:t>一</w:t>
      </w:r>
      <w:r w:rsidRPr="0066186A">
        <w:rPr>
          <w:rFonts w:ascii="楷体_GB2312" w:eastAsia="楷体_GB2312" w:hAnsi="黑体" w:cs="黑体" w:hint="eastAsia"/>
          <w:b/>
          <w:sz w:val="32"/>
          <w:szCs w:val="32"/>
        </w:rPr>
        <w:t>）</w:t>
      </w:r>
      <w:r w:rsidR="004D7A7F">
        <w:rPr>
          <w:rFonts w:ascii="楷体_GB2312" w:eastAsia="楷体_GB2312" w:hAnsi="黑体" w:cs="黑体" w:hint="eastAsia"/>
          <w:b/>
          <w:sz w:val="32"/>
          <w:szCs w:val="32"/>
        </w:rPr>
        <w:t>线下服务再集成，</w:t>
      </w:r>
      <w:r w:rsidR="004D7A7F" w:rsidRPr="004D7A7F">
        <w:rPr>
          <w:rFonts w:ascii="楷体_GB2312" w:eastAsia="楷体_GB2312" w:hAnsi="黑体" w:cs="黑体" w:hint="eastAsia"/>
          <w:b/>
          <w:sz w:val="32"/>
          <w:szCs w:val="32"/>
        </w:rPr>
        <w:t>变“多门多窗”为“一门一窗”</w:t>
      </w:r>
    </w:p>
    <w:p w:rsidR="00402CA0" w:rsidRDefault="00402CA0" w:rsidP="000A3AA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1.</w:t>
      </w:r>
      <w:r w:rsidR="00945BC5">
        <w:rPr>
          <w:rFonts w:ascii="仿宋_GB2312" w:eastAsia="仿宋_GB2312" w:hAnsi="黑体" w:cs="黑体" w:hint="eastAsia"/>
          <w:b/>
          <w:sz w:val="32"/>
          <w:szCs w:val="32"/>
        </w:rPr>
        <w:t>做实</w:t>
      </w:r>
      <w:r w:rsidR="0066186A" w:rsidRPr="00945BC5">
        <w:rPr>
          <w:rFonts w:ascii="仿宋_GB2312" w:eastAsia="仿宋_GB2312" w:hAnsi="黑体" w:cs="黑体" w:hint="eastAsia"/>
          <w:b/>
          <w:sz w:val="32"/>
          <w:szCs w:val="32"/>
        </w:rPr>
        <w:t>“两集中两到位”</w:t>
      </w:r>
      <w:r w:rsidR="00945BC5">
        <w:rPr>
          <w:rFonts w:ascii="仿宋_GB2312" w:eastAsia="仿宋_GB2312" w:hAnsi="黑体" w:cs="黑体" w:hint="eastAsia"/>
          <w:b/>
          <w:sz w:val="32"/>
          <w:szCs w:val="32"/>
        </w:rPr>
        <w:t>。</w:t>
      </w:r>
      <w:r w:rsidR="00DE1970">
        <w:rPr>
          <w:rFonts w:ascii="仿宋_GB2312" w:eastAsia="仿宋_GB2312" w:hAnsi="仿宋" w:cs="Times New Roman" w:hint="eastAsia"/>
          <w:sz w:val="32"/>
          <w:szCs w:val="32"/>
        </w:rPr>
        <w:t>今年</w:t>
      </w:r>
      <w:r w:rsidR="0066186A" w:rsidRPr="0066186A">
        <w:rPr>
          <w:rFonts w:ascii="仿宋_GB2312" w:eastAsia="仿宋_GB2312" w:hAnsi="仿宋" w:cs="Times New Roman" w:hint="eastAsia"/>
          <w:sz w:val="32"/>
          <w:szCs w:val="32"/>
        </w:rPr>
        <w:t>一季度，我区</w:t>
      </w:r>
      <w:r w:rsidR="00945BC5">
        <w:rPr>
          <w:rFonts w:ascii="仿宋_GB2312" w:eastAsia="仿宋_GB2312" w:hAnsi="仿宋" w:cs="Times New Roman" w:hint="eastAsia"/>
          <w:sz w:val="32"/>
          <w:szCs w:val="32"/>
        </w:rPr>
        <w:t>最后</w:t>
      </w:r>
      <w:r w:rsidR="00945BC5" w:rsidRPr="00945BC5">
        <w:rPr>
          <w:rFonts w:ascii="仿宋_GB2312" w:eastAsia="仿宋_GB2312" w:hAnsi="仿宋" w:cs="Times New Roman" w:hint="eastAsia"/>
          <w:sz w:val="32"/>
          <w:szCs w:val="32"/>
        </w:rPr>
        <w:t>一批难度比较大的</w:t>
      </w:r>
      <w:r w:rsidR="00945BC5">
        <w:rPr>
          <w:rFonts w:ascii="仿宋_GB2312" w:eastAsia="仿宋_GB2312" w:hAnsi="仿宋" w:cs="Times New Roman" w:hint="eastAsia"/>
          <w:sz w:val="32"/>
          <w:szCs w:val="32"/>
        </w:rPr>
        <w:t>涉企审批</w:t>
      </w:r>
      <w:r w:rsidR="00945BC5" w:rsidRPr="00945BC5">
        <w:rPr>
          <w:rFonts w:ascii="仿宋_GB2312" w:eastAsia="仿宋_GB2312" w:hAnsi="仿宋" w:cs="Times New Roman" w:hint="eastAsia"/>
          <w:sz w:val="32"/>
          <w:szCs w:val="32"/>
        </w:rPr>
        <w:t>部门，通过重新整合事项及人员、完善行政审批体系，组建行政</w:t>
      </w:r>
      <w:proofErr w:type="gramStart"/>
      <w:r w:rsidR="00945BC5" w:rsidRPr="00945BC5">
        <w:rPr>
          <w:rFonts w:ascii="仿宋_GB2312" w:eastAsia="仿宋_GB2312" w:hAnsi="仿宋" w:cs="Times New Roman" w:hint="eastAsia"/>
          <w:sz w:val="32"/>
          <w:szCs w:val="32"/>
        </w:rPr>
        <w:t>许可科</w:t>
      </w:r>
      <w:proofErr w:type="gramEnd"/>
      <w:r w:rsidR="00945BC5" w:rsidRPr="00945BC5">
        <w:rPr>
          <w:rFonts w:ascii="仿宋_GB2312" w:eastAsia="仿宋_GB2312" w:hAnsi="仿宋" w:cs="Times New Roman" w:hint="eastAsia"/>
          <w:sz w:val="32"/>
          <w:szCs w:val="32"/>
        </w:rPr>
        <w:t>并进驻中心</w:t>
      </w:r>
      <w:r w:rsidR="005A514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A514E">
        <w:rPr>
          <w:rFonts w:ascii="黑体" w:eastAsia="黑体" w:hAnsi="黑体" w:cs="Times New Roman" w:hint="eastAsia"/>
          <w:sz w:val="32"/>
          <w:szCs w:val="32"/>
        </w:rPr>
        <w:t>做到</w:t>
      </w:r>
      <w:r w:rsidR="00DE1970" w:rsidRPr="00945BC5">
        <w:rPr>
          <w:rFonts w:ascii="黑体" w:eastAsia="黑体" w:hAnsi="黑体" w:cs="Times New Roman" w:hint="eastAsia"/>
          <w:sz w:val="32"/>
          <w:szCs w:val="32"/>
        </w:rPr>
        <w:t>“两集中两到位”的机构</w:t>
      </w:r>
      <w:r w:rsidR="0066186A" w:rsidRPr="00945BC5">
        <w:rPr>
          <w:rFonts w:ascii="黑体" w:eastAsia="黑体" w:hAnsi="黑体" w:cs="Times New Roman" w:hint="eastAsia"/>
          <w:sz w:val="32"/>
          <w:szCs w:val="32"/>
        </w:rPr>
        <w:t>100%覆盖</w:t>
      </w:r>
      <w:r w:rsidR="005A514E" w:rsidRPr="005A514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A514E" w:rsidRPr="00CC2537">
        <w:rPr>
          <w:rFonts w:ascii="黑体" w:eastAsia="黑体" w:hAnsi="黑体" w:cs="Times New Roman" w:hint="eastAsia"/>
          <w:sz w:val="32"/>
          <w:szCs w:val="32"/>
        </w:rPr>
        <w:t>实现了实体大厅“多门”变“一门”</w:t>
      </w:r>
      <w:r w:rsidR="00DE197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402CA0">
        <w:rPr>
          <w:rFonts w:ascii="仿宋_GB2312" w:eastAsia="仿宋_GB2312" w:hAnsi="仿宋" w:cs="Times New Roman" w:hint="eastAsia"/>
          <w:sz w:val="32"/>
          <w:szCs w:val="32"/>
        </w:rPr>
        <w:t>在此基础上，</w:t>
      </w:r>
      <w:r w:rsidR="005A514E">
        <w:rPr>
          <w:rFonts w:ascii="仿宋_GB2312" w:eastAsia="仿宋_GB2312" w:hAnsi="仿宋" w:cs="Times New Roman" w:hint="eastAsia"/>
          <w:sz w:val="32"/>
          <w:szCs w:val="32"/>
        </w:rPr>
        <w:t>又</w:t>
      </w:r>
      <w:r w:rsidRPr="00402CA0">
        <w:rPr>
          <w:rFonts w:ascii="仿宋_GB2312" w:eastAsia="仿宋_GB2312" w:hAnsi="仿宋" w:cs="Times New Roman" w:hint="eastAsia"/>
          <w:sz w:val="32"/>
          <w:szCs w:val="32"/>
        </w:rPr>
        <w:t>推动办理事项向网上集中，做到电子监察到位，将“两集中两到位”升级为</w:t>
      </w:r>
      <w:r w:rsidRPr="00CC2537">
        <w:rPr>
          <w:rFonts w:ascii="黑体" w:eastAsia="黑体" w:hAnsi="黑体" w:cs="Times New Roman" w:hint="eastAsia"/>
          <w:sz w:val="32"/>
          <w:szCs w:val="32"/>
        </w:rPr>
        <w:t>“三集中三到位”</w:t>
      </w:r>
      <w:r w:rsidRPr="00402CA0">
        <w:rPr>
          <w:rFonts w:ascii="仿宋_GB2312" w:eastAsia="仿宋_GB2312" w:hAnsi="仿宋" w:cs="Times New Roman" w:hint="eastAsia"/>
          <w:sz w:val="32"/>
          <w:szCs w:val="32"/>
        </w:rPr>
        <w:t>。值得一提的是，税务新办企业组进驻中心后，制定了《宝山区税务局新办企业涉税事项当天办结实施方案》，在全市率先打通了新办企业全程服务链，实现企业查</w:t>
      </w:r>
      <w:r w:rsidRPr="00402CA0">
        <w:rPr>
          <w:rFonts w:ascii="仿宋_GB2312" w:eastAsia="仿宋_GB2312" w:hAnsi="仿宋" w:cs="Times New Roman" w:hint="eastAsia"/>
          <w:sz w:val="32"/>
          <w:szCs w:val="32"/>
        </w:rPr>
        <w:lastRenderedPageBreak/>
        <w:t>名、执照办理、税务登记、发票购买等企业正常经营前所需的全部手续在中心一站式办结，让企业“进一扇门，办所有事”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FE780D" w:rsidRDefault="00402CA0" w:rsidP="00835C1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402CA0">
        <w:rPr>
          <w:rFonts w:ascii="仿宋_GB2312" w:eastAsia="仿宋_GB2312" w:hAnsi="仿宋" w:cs="Times New Roman" w:hint="eastAsia"/>
          <w:b/>
          <w:sz w:val="32"/>
          <w:szCs w:val="32"/>
        </w:rPr>
        <w:t>2. 推行“单一窗口”改革。</w:t>
      </w:r>
      <w:r w:rsidR="00E4128A">
        <w:rPr>
          <w:rFonts w:ascii="仿宋_GB2312" w:eastAsia="仿宋_GB2312" w:hAnsi="Calibri" w:cs="黑体" w:hint="eastAsia"/>
          <w:sz w:val="32"/>
          <w:szCs w:val="32"/>
        </w:rPr>
        <w:t>根据市政府</w:t>
      </w:r>
      <w:r w:rsidR="00E4128A" w:rsidRPr="0066186A">
        <w:rPr>
          <w:rFonts w:ascii="仿宋_GB2312" w:eastAsia="仿宋_GB2312" w:hAnsi="Calibri" w:cs="黑体" w:hint="eastAsia"/>
          <w:sz w:val="32"/>
          <w:szCs w:val="32"/>
        </w:rPr>
        <w:t>“一窗受理、集成服务”</w:t>
      </w:r>
      <w:r w:rsidR="00E4128A">
        <w:rPr>
          <w:rFonts w:ascii="仿宋_GB2312" w:eastAsia="仿宋_GB2312" w:hAnsi="Calibri" w:cs="黑体" w:hint="eastAsia"/>
          <w:sz w:val="32"/>
          <w:szCs w:val="32"/>
        </w:rPr>
        <w:t>的要求</w:t>
      </w:r>
      <w:r w:rsidR="00E4128A" w:rsidRPr="0066186A">
        <w:rPr>
          <w:rFonts w:ascii="仿宋_GB2312" w:eastAsia="仿宋_GB2312" w:hAnsi="Calibri" w:cs="黑体" w:hint="eastAsia"/>
          <w:sz w:val="32"/>
          <w:szCs w:val="32"/>
        </w:rPr>
        <w:t>，</w:t>
      </w:r>
      <w:r w:rsidR="00E4128A">
        <w:rPr>
          <w:rFonts w:ascii="仿宋_GB2312" w:eastAsia="仿宋_GB2312" w:hAnsi="Calibri" w:cs="黑体" w:hint="eastAsia"/>
          <w:sz w:val="32"/>
          <w:szCs w:val="32"/>
        </w:rPr>
        <w:t>拟定《宝山区“单一窗口”改革实施方案》</w:t>
      </w:r>
      <w:r w:rsidR="00E4128A" w:rsidRPr="0066186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通过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抓实</w:t>
      </w:r>
      <w:r w:rsidR="00FE780D" w:rsidRPr="00FE780D">
        <w:rPr>
          <w:rFonts w:ascii="黑体" w:eastAsia="黑体" w:hAnsi="黑体" w:cs="Times New Roman" w:hint="eastAsia"/>
          <w:sz w:val="32"/>
          <w:szCs w:val="32"/>
        </w:rPr>
        <w:t>“五个到位”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即窗口授权到位、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“知识库”梳理到位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流程再造到位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人员培训到位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FE780D" w:rsidRPr="00FE780D">
        <w:rPr>
          <w:rFonts w:ascii="仿宋_GB2312" w:eastAsia="仿宋_GB2312" w:hAnsi="仿宋" w:cs="Times New Roman" w:hint="eastAsia"/>
          <w:sz w:val="32"/>
          <w:szCs w:val="32"/>
        </w:rPr>
        <w:t>大厅布局调整到位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，建立</w:t>
      </w:r>
      <w:r w:rsidR="00FE780D" w:rsidRPr="00A61EBB">
        <w:rPr>
          <w:rFonts w:ascii="黑体" w:eastAsia="黑体" w:hAnsi="黑体" w:cs="Times New Roman" w:hint="eastAsia"/>
          <w:sz w:val="32"/>
          <w:szCs w:val="32"/>
        </w:rPr>
        <w:t>“统一收件、后台流转、分类审批、统一出证”的“单一窗口”服务模式</w:t>
      </w:r>
      <w:r w:rsidR="00FE780D">
        <w:rPr>
          <w:rFonts w:ascii="黑体" w:eastAsia="黑体" w:hAnsi="黑体" w:cs="Times New Roman" w:hint="eastAsia"/>
          <w:sz w:val="32"/>
          <w:szCs w:val="32"/>
        </w:rPr>
        <w:t>，</w:t>
      </w:r>
      <w:r w:rsidR="005A514E" w:rsidRPr="005A514E">
        <w:rPr>
          <w:rFonts w:ascii="仿宋_GB2312" w:eastAsia="仿宋_GB2312" w:hAnsi="仿宋" w:cs="Times New Roman" w:hint="eastAsia"/>
          <w:sz w:val="32"/>
          <w:szCs w:val="32"/>
        </w:rPr>
        <w:t>变“多窗”为“一窗”</w:t>
      </w:r>
      <w:r w:rsidR="00FE780D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92511E" w:rsidRDefault="0092511E" w:rsidP="00835C1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 w:cs="黑体"/>
          <w:b/>
          <w:sz w:val="32"/>
          <w:szCs w:val="32"/>
        </w:rPr>
      </w:pPr>
      <w:r w:rsidRPr="0066186A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sz w:val="32"/>
          <w:szCs w:val="32"/>
        </w:rPr>
        <w:t>二</w:t>
      </w:r>
      <w:r w:rsidRPr="0066186A">
        <w:rPr>
          <w:rFonts w:ascii="楷体_GB2312" w:eastAsia="楷体_GB2312" w:hAnsi="黑体" w:cs="黑体" w:hint="eastAsia"/>
          <w:b/>
          <w:sz w:val="32"/>
          <w:szCs w:val="32"/>
        </w:rPr>
        <w:t>）</w:t>
      </w:r>
      <w:r w:rsidR="005A514E">
        <w:rPr>
          <w:rFonts w:ascii="楷体_GB2312" w:eastAsia="楷体_GB2312" w:hAnsi="黑体" w:cs="黑体" w:hint="eastAsia"/>
          <w:b/>
          <w:sz w:val="32"/>
          <w:szCs w:val="32"/>
        </w:rPr>
        <w:t>推行“不见面审批”，让</w:t>
      </w:r>
      <w:r w:rsidR="00FC0F6D">
        <w:rPr>
          <w:rFonts w:ascii="楷体_GB2312" w:eastAsia="楷体_GB2312" w:hAnsi="黑体" w:cs="黑体" w:hint="eastAsia"/>
          <w:b/>
          <w:sz w:val="32"/>
          <w:szCs w:val="32"/>
        </w:rPr>
        <w:t>“数据跑”代替“企业跑”</w:t>
      </w:r>
    </w:p>
    <w:p w:rsidR="006D2022" w:rsidRPr="0066186A" w:rsidRDefault="006D2022" w:rsidP="00835C16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9A3C10">
        <w:rPr>
          <w:rFonts w:ascii="仿宋_GB2312" w:eastAsia="仿宋_GB2312" w:hAnsi="仿宋" w:cs="Times New Roman" w:hint="eastAsia"/>
          <w:b/>
          <w:sz w:val="32"/>
          <w:szCs w:val="32"/>
        </w:rPr>
        <w:t xml:space="preserve">1. </w:t>
      </w:r>
      <w:r w:rsidR="00A61EBB">
        <w:rPr>
          <w:rFonts w:ascii="仿宋_GB2312" w:eastAsia="仿宋_GB2312" w:hAnsi="仿宋" w:cs="Times New Roman" w:hint="eastAsia"/>
          <w:b/>
          <w:sz w:val="32"/>
          <w:szCs w:val="32"/>
        </w:rPr>
        <w:t>推进</w:t>
      </w:r>
      <w:r w:rsidR="00A61EBB" w:rsidRPr="009A3C10">
        <w:rPr>
          <w:rFonts w:ascii="仿宋_GB2312" w:eastAsia="仿宋_GB2312" w:hAnsi="仿宋" w:cs="Times New Roman" w:hint="eastAsia"/>
          <w:b/>
          <w:sz w:val="32"/>
          <w:szCs w:val="32"/>
        </w:rPr>
        <w:t>服务渠道</w:t>
      </w:r>
      <w:r w:rsidRPr="009A3C10">
        <w:rPr>
          <w:rFonts w:ascii="仿宋_GB2312" w:eastAsia="仿宋_GB2312" w:hAnsi="仿宋" w:cs="Times New Roman" w:hint="eastAsia"/>
          <w:b/>
          <w:sz w:val="32"/>
          <w:szCs w:val="32"/>
        </w:rPr>
        <w:t>整合</w:t>
      </w:r>
      <w:r w:rsidR="00A61EBB">
        <w:rPr>
          <w:rFonts w:ascii="仿宋_GB2312" w:eastAsia="仿宋_GB2312" w:hAnsi="仿宋" w:cs="Times New Roman" w:hint="eastAsia"/>
          <w:b/>
          <w:sz w:val="32"/>
          <w:szCs w:val="32"/>
        </w:rPr>
        <w:t>优化</w:t>
      </w:r>
      <w:r w:rsidR="00D954C5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中心以用户需求和服务应用为方向，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="0098096F">
        <w:rPr>
          <w:rFonts w:ascii="仿宋_GB2312" w:eastAsia="仿宋_GB2312" w:hAnsi="仿宋" w:cs="Times New Roman" w:hint="eastAsia"/>
          <w:sz w:val="32"/>
          <w:szCs w:val="32"/>
        </w:rPr>
        <w:t>原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有</w:t>
      </w:r>
      <w:r w:rsidR="00D954C5" w:rsidRPr="00D954C5">
        <w:rPr>
          <w:rFonts w:ascii="仿宋_GB2312" w:eastAsia="仿宋_GB2312" w:hAnsi="仿宋" w:cs="Times New Roman" w:hint="eastAsia"/>
          <w:sz w:val="32"/>
          <w:szCs w:val="32"/>
        </w:rPr>
        <w:t>“两厅两台”</w:t>
      </w:r>
      <w:r w:rsidR="0098096F">
        <w:rPr>
          <w:rStyle w:val="a5"/>
          <w:rFonts w:eastAsia="仿宋_GB2312" w:cs="Times New Roman"/>
        </w:rPr>
        <w:footnoteReference w:id="1"/>
      </w:r>
      <w:r w:rsidR="00D954C5" w:rsidRPr="00D954C5">
        <w:rPr>
          <w:rFonts w:ascii="仿宋_GB2312" w:eastAsia="仿宋_GB2312" w:hAnsi="仿宋" w:cs="Times New Roman" w:hint="eastAsia"/>
          <w:sz w:val="32"/>
          <w:szCs w:val="32"/>
        </w:rPr>
        <w:t>政务服务模式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进行升级，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通过软硬件集成，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做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强</w:t>
      </w:r>
      <w:r w:rsidR="008A537D">
        <w:rPr>
          <w:rFonts w:ascii="仿宋_GB2312" w:eastAsia="仿宋_GB2312" w:hAnsi="仿宋" w:cs="Times New Roman" w:hint="eastAsia"/>
          <w:sz w:val="32"/>
          <w:szCs w:val="32"/>
        </w:rPr>
        <w:t>前期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预约</w:t>
      </w:r>
      <w:r w:rsidR="00D954C5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预审</w:t>
      </w:r>
      <w:r w:rsidR="0098096F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咨询</w:t>
      </w:r>
      <w:r w:rsidR="0098096F">
        <w:rPr>
          <w:rFonts w:ascii="仿宋_GB2312" w:eastAsia="仿宋_GB2312" w:hAnsi="仿宋" w:cs="Times New Roman" w:hint="eastAsia"/>
          <w:sz w:val="32"/>
          <w:szCs w:val="32"/>
        </w:rPr>
        <w:t>等服务的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基础上，打通</w:t>
      </w:r>
      <w:r w:rsidR="008A537D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“一网通办”服务链，</w:t>
      </w:r>
      <w:r w:rsidRPr="002F7923">
        <w:rPr>
          <w:rFonts w:ascii="黑体" w:eastAsia="黑体" w:hAnsi="黑体" w:cs="Times New Roman" w:hint="eastAsia"/>
          <w:sz w:val="32"/>
          <w:szCs w:val="32"/>
        </w:rPr>
        <w:t>做到“事前网上预审、事中在线办理、事后快递送达”</w:t>
      </w:r>
      <w:r w:rsidRPr="0066186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98096F" w:rsidRPr="0098096F" w:rsidRDefault="0098096F" w:rsidP="00835C16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98096F">
        <w:rPr>
          <w:rFonts w:ascii="仿宋_GB2312" w:eastAsia="仿宋_GB2312" w:hAnsi="仿宋" w:cs="Times New Roman" w:hint="eastAsia"/>
          <w:b/>
          <w:sz w:val="32"/>
          <w:szCs w:val="32"/>
        </w:rPr>
        <w:t>一是让“预约制”代替“排队制”。</w:t>
      </w:r>
      <w:r w:rsidRPr="0098096F">
        <w:rPr>
          <w:rFonts w:ascii="黑体" w:eastAsia="黑体" w:hAnsi="黑体" w:cs="Times New Roman" w:hint="eastAsia"/>
          <w:sz w:val="32"/>
          <w:szCs w:val="32"/>
        </w:rPr>
        <w:t>在制度上，</w:t>
      </w:r>
      <w:r w:rsidRPr="0098096F">
        <w:rPr>
          <w:rFonts w:ascii="仿宋_GB2312" w:eastAsia="仿宋_GB2312" w:hAnsi="仿宋" w:cs="Times New Roman" w:hint="eastAsia"/>
          <w:sz w:val="32"/>
          <w:szCs w:val="32"/>
        </w:rPr>
        <w:t>优化了预约叫号规则和一体化窗口自动分配叫号细则，制定了实名取号制、诚信预约制，实现预约规范化；</w:t>
      </w:r>
      <w:r w:rsidRPr="0098096F">
        <w:rPr>
          <w:rFonts w:ascii="黑体" w:eastAsia="黑体" w:hAnsi="黑体" w:cs="Times New Roman" w:hint="eastAsia"/>
          <w:sz w:val="32"/>
          <w:szCs w:val="32"/>
        </w:rPr>
        <w:t>在技术上</w:t>
      </w:r>
      <w:r w:rsidRPr="0098096F">
        <w:rPr>
          <w:rFonts w:ascii="仿宋_GB2312" w:eastAsia="仿宋_GB2312" w:hAnsi="仿宋" w:cs="Times New Roman" w:hint="eastAsia"/>
          <w:b/>
          <w:sz w:val="32"/>
          <w:szCs w:val="32"/>
        </w:rPr>
        <w:t>，</w:t>
      </w:r>
      <w:r w:rsidRPr="0098096F">
        <w:rPr>
          <w:rFonts w:ascii="仿宋_GB2312" w:eastAsia="仿宋_GB2312" w:hAnsi="仿宋" w:cs="Times New Roman" w:hint="eastAsia"/>
          <w:sz w:val="32"/>
          <w:szCs w:val="32"/>
        </w:rPr>
        <w:t>收集、分析预约系统相关数据，建立明细报表并作深度分析，跟踪比较预约量、预约履约率、日办理数、等候时间等数据，为改进预约服务打下基础；</w:t>
      </w:r>
      <w:r w:rsidRPr="00E7321F">
        <w:rPr>
          <w:rFonts w:ascii="黑体" w:eastAsia="黑体" w:hAnsi="黑体" w:cs="Times New Roman" w:hint="eastAsia"/>
          <w:sz w:val="32"/>
          <w:szCs w:val="32"/>
        </w:rPr>
        <w:t>在服务上</w:t>
      </w:r>
      <w:r w:rsidRPr="00E7321F">
        <w:rPr>
          <w:rFonts w:ascii="仿宋_GB2312" w:eastAsia="仿宋_GB2312" w:hAnsi="仿宋" w:cs="Times New Roman" w:hint="eastAsia"/>
          <w:sz w:val="32"/>
          <w:szCs w:val="32"/>
        </w:rPr>
        <w:t>，</w:t>
      </w:r>
      <w:proofErr w:type="gramStart"/>
      <w:r w:rsidRPr="0098096F">
        <w:rPr>
          <w:rFonts w:ascii="仿宋_GB2312" w:eastAsia="仿宋_GB2312" w:hAnsi="仿宋" w:cs="Times New Roman" w:hint="eastAsia"/>
          <w:sz w:val="32"/>
          <w:szCs w:val="32"/>
        </w:rPr>
        <w:t>针对办</w:t>
      </w:r>
      <w:proofErr w:type="gramEnd"/>
      <w:r w:rsidRPr="0098096F">
        <w:rPr>
          <w:rFonts w:ascii="仿宋_GB2312" w:eastAsia="仿宋_GB2312" w:hAnsi="仿宋" w:cs="Times New Roman" w:hint="eastAsia"/>
          <w:sz w:val="32"/>
          <w:szCs w:val="32"/>
        </w:rPr>
        <w:t>件量较大的事项，市场监管局窗口线上推广分时预约，线下同步开设预约专窗承接线上的预约服务“线上线下”紧密衔接。</w:t>
      </w:r>
    </w:p>
    <w:p w:rsidR="0098096F" w:rsidRPr="0098096F" w:rsidRDefault="0098096F" w:rsidP="00835C16">
      <w:pPr>
        <w:spacing w:line="560" w:lineRule="exact"/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98096F">
        <w:rPr>
          <w:rFonts w:ascii="仿宋_GB2312" w:eastAsia="仿宋_GB2312" w:hAnsi="仿宋" w:cs="Times New Roman" w:hint="eastAsia"/>
          <w:b/>
          <w:sz w:val="32"/>
          <w:szCs w:val="32"/>
        </w:rPr>
        <w:t>二是让“线上询”代替“当面问”。</w:t>
      </w:r>
      <w:r w:rsidRPr="0098096F">
        <w:rPr>
          <w:rFonts w:ascii="仿宋_GB2312" w:eastAsia="仿宋_GB2312" w:hAnsi="仿宋" w:cs="Times New Roman" w:hint="eastAsia"/>
          <w:sz w:val="32"/>
          <w:szCs w:val="32"/>
        </w:rPr>
        <w:t>中心100%办理事项实现了</w:t>
      </w:r>
      <w:r w:rsidRPr="0098096F">
        <w:rPr>
          <w:rFonts w:ascii="仿宋_GB2312" w:eastAsia="仿宋_GB2312" w:hAnsi="仿宋" w:cs="Times New Roman" w:hint="eastAsia"/>
          <w:sz w:val="32"/>
          <w:szCs w:val="32"/>
        </w:rPr>
        <w:lastRenderedPageBreak/>
        <w:t>在线咨询、网上回复、网上评价。</w:t>
      </w:r>
      <w:r w:rsidRPr="0098096F">
        <w:rPr>
          <w:rFonts w:ascii="黑体" w:eastAsia="黑体" w:hAnsi="黑体" w:cs="宋体" w:hint="eastAsia"/>
          <w:bCs/>
          <w:sz w:val="32"/>
          <w:szCs w:val="32"/>
        </w:rPr>
        <w:t>咨询“零距离”</w:t>
      </w:r>
      <w:r w:rsidRPr="0098096F">
        <w:rPr>
          <w:rFonts w:ascii="仿宋_GB2312" w:eastAsia="仿宋_GB2312" w:hAnsi="仿宋" w:cs="宋体" w:hint="eastAsia"/>
          <w:sz w:val="32"/>
          <w:szCs w:val="32"/>
        </w:rPr>
        <w:t>。建立</w:t>
      </w:r>
      <w:r w:rsidRPr="0098096F">
        <w:rPr>
          <w:rFonts w:ascii="仿宋_GB2312" w:eastAsia="仿宋_GB2312" w:hAnsi="仿宋" w:cs="宋体" w:hint="eastAsia"/>
          <w:b/>
          <w:bCs/>
          <w:sz w:val="32"/>
          <w:szCs w:val="32"/>
        </w:rPr>
        <w:t>了</w:t>
      </w:r>
      <w:r w:rsidRPr="0098096F">
        <w:rPr>
          <w:rFonts w:ascii="仿宋_GB2312" w:eastAsia="仿宋_GB2312" w:hAnsi="仿宋" w:cs="宋体" w:hint="eastAsia"/>
          <w:sz w:val="32"/>
          <w:szCs w:val="32"/>
        </w:rPr>
        <w:t>咨询服务轮值制，通过门户网站、</w:t>
      </w:r>
      <w:proofErr w:type="gramStart"/>
      <w:r w:rsidRPr="0098096F">
        <w:rPr>
          <w:rFonts w:ascii="仿宋_GB2312" w:eastAsia="仿宋_GB2312" w:hAnsi="仿宋" w:cs="宋体" w:hint="eastAsia"/>
          <w:sz w:val="32"/>
          <w:szCs w:val="32"/>
        </w:rPr>
        <w:t>微信公众号</w:t>
      </w:r>
      <w:proofErr w:type="gramEnd"/>
      <w:r w:rsidRPr="0098096F">
        <w:rPr>
          <w:rFonts w:ascii="仿宋_GB2312" w:eastAsia="仿宋_GB2312" w:hAnsi="仿宋" w:cs="宋体" w:hint="eastAsia"/>
          <w:sz w:val="32"/>
          <w:szCs w:val="32"/>
        </w:rPr>
        <w:t>、QQ等多个平台，安排专人专业解答企业办事中的“疑难杂症”，做到有问必答、即问即答。</w:t>
      </w:r>
      <w:r w:rsidRPr="0098096F">
        <w:rPr>
          <w:rFonts w:ascii="黑体" w:eastAsia="黑体" w:hAnsi="黑体" w:cs="宋体" w:hint="eastAsia"/>
          <w:bCs/>
          <w:sz w:val="32"/>
          <w:szCs w:val="32"/>
        </w:rPr>
        <w:t>办理“无障碍”</w:t>
      </w:r>
      <w:r w:rsidRPr="0098096F">
        <w:rPr>
          <w:rFonts w:ascii="仿宋_GB2312" w:eastAsia="仿宋_GB2312" w:hAnsi="仿宋" w:cs="宋体" w:hint="eastAsia"/>
          <w:b/>
          <w:bCs/>
          <w:sz w:val="32"/>
          <w:szCs w:val="32"/>
        </w:rPr>
        <w:t>。</w:t>
      </w:r>
      <w:r w:rsidRPr="0098096F">
        <w:rPr>
          <w:rFonts w:ascii="仿宋_GB2312" w:eastAsia="仿宋_GB2312" w:hAnsi="仿宋" w:cs="宋体" w:hint="eastAsia"/>
          <w:sz w:val="32"/>
          <w:szCs w:val="32"/>
        </w:rPr>
        <w:t>对于企业咨询中的已开通“三级、四级”办理的事项，通过主动添加企业微信号，详细</w:t>
      </w:r>
      <w:proofErr w:type="gramStart"/>
      <w:r w:rsidRPr="0098096F">
        <w:rPr>
          <w:rFonts w:ascii="仿宋_GB2312" w:eastAsia="仿宋_GB2312" w:hAnsi="仿宋" w:cs="宋体" w:hint="eastAsia"/>
          <w:sz w:val="32"/>
          <w:szCs w:val="32"/>
        </w:rPr>
        <w:t>告知网办流程</w:t>
      </w:r>
      <w:proofErr w:type="gramEnd"/>
      <w:r w:rsidRPr="0098096F">
        <w:rPr>
          <w:rFonts w:ascii="仿宋_GB2312" w:eastAsia="仿宋_GB2312" w:hAnsi="仿宋" w:cs="宋体" w:hint="eastAsia"/>
          <w:sz w:val="32"/>
          <w:szCs w:val="32"/>
        </w:rPr>
        <w:t>、全程指导材料申报，为企业提供“一对一”的贴心辅导。</w:t>
      </w:r>
      <w:r w:rsidRPr="0098096F">
        <w:rPr>
          <w:rFonts w:ascii="黑体" w:eastAsia="黑体" w:hAnsi="黑体" w:cs="宋体" w:hint="eastAsia"/>
          <w:bCs/>
          <w:sz w:val="32"/>
          <w:szCs w:val="32"/>
        </w:rPr>
        <w:t>数据“深度读”</w:t>
      </w:r>
      <w:r w:rsidRPr="0098096F">
        <w:rPr>
          <w:rFonts w:ascii="仿宋_GB2312" w:eastAsia="仿宋_GB2312" w:hAnsi="仿宋" w:cs="宋体" w:hint="eastAsia"/>
          <w:b/>
          <w:bCs/>
          <w:sz w:val="32"/>
          <w:szCs w:val="32"/>
        </w:rPr>
        <w:t>。</w:t>
      </w:r>
      <w:r w:rsidRPr="0098096F">
        <w:rPr>
          <w:rFonts w:ascii="仿宋_GB2312" w:eastAsia="仿宋_GB2312" w:hAnsi="仿宋" w:cs="宋体" w:hint="eastAsia"/>
          <w:sz w:val="32"/>
          <w:szCs w:val="32"/>
        </w:rPr>
        <w:t>借助大数据思维，对咨询记录、问题咨询频率、栏目点击率等进行分析，并结合最新政策法规，及时汇总、更新“热点”问题对外发布。</w:t>
      </w:r>
    </w:p>
    <w:p w:rsidR="0098096F" w:rsidRPr="0098096F" w:rsidRDefault="0098096F" w:rsidP="00835C16">
      <w:pPr>
        <w:spacing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98096F">
        <w:rPr>
          <w:rFonts w:ascii="仿宋_GB2312" w:eastAsia="仿宋_GB2312" w:hAnsi="仿宋" w:cs="Times New Roman" w:hint="eastAsia"/>
          <w:b/>
          <w:sz w:val="32"/>
          <w:szCs w:val="32"/>
        </w:rPr>
        <w:t>三是让“快递送”代替“企业跑”。</w:t>
      </w:r>
      <w:r w:rsidRPr="0098096F">
        <w:rPr>
          <w:rFonts w:ascii="仿宋_GB2312" w:eastAsia="仿宋_GB2312" w:hAnsi="仿宋" w:cs="Times New Roman" w:hint="eastAsia"/>
          <w:sz w:val="32"/>
          <w:szCs w:val="32"/>
        </w:rPr>
        <w:t>2017年6月实现邮政快递专窗进驻中心，提供证照寄送服务。通过逐步升级服务流程和服务功能，实现网上统一支付、证照全国派送、物流即时查询，打通服务企业的“最后一公里”。为让企业“足不出户”即可办事，协调市邮政局，</w:t>
      </w:r>
      <w:r w:rsidRPr="0098096F">
        <w:rPr>
          <w:rFonts w:ascii="黑体" w:eastAsia="黑体" w:hAnsi="黑体" w:cs="Times New Roman" w:hint="eastAsia"/>
          <w:sz w:val="32"/>
          <w:szCs w:val="32"/>
        </w:rPr>
        <w:t>在全市率先推出了邮政快递的</w:t>
      </w:r>
      <w:proofErr w:type="gramStart"/>
      <w:r w:rsidRPr="0098096F">
        <w:rPr>
          <w:rFonts w:ascii="黑体" w:eastAsia="黑体" w:hAnsi="黑体" w:cs="Times New Roman" w:hint="eastAsia"/>
          <w:sz w:val="32"/>
          <w:szCs w:val="32"/>
        </w:rPr>
        <w:t>上门揽件服务</w:t>
      </w:r>
      <w:proofErr w:type="gramEnd"/>
      <w:r w:rsidRPr="0098096F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61EBB" w:rsidRPr="00BC6D85" w:rsidRDefault="00EE16C3" w:rsidP="002631EA">
      <w:pPr>
        <w:adjustRightInd w:val="0"/>
        <w:snapToGrid w:val="0"/>
        <w:spacing w:line="560" w:lineRule="exact"/>
        <w:ind w:firstLine="640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2</w:t>
      </w:r>
      <w:r w:rsidR="00A61EBB" w:rsidRPr="00B93EB7">
        <w:rPr>
          <w:rFonts w:ascii="仿宋_GB2312" w:eastAsia="仿宋_GB2312" w:hAnsi="仿宋" w:cs="Times New Roman" w:hint="eastAsia"/>
          <w:b/>
          <w:sz w:val="32"/>
          <w:szCs w:val="32"/>
        </w:rPr>
        <w:t>.</w:t>
      </w:r>
      <w:r w:rsidR="0098096F" w:rsidRPr="00B93EB7">
        <w:rPr>
          <w:rFonts w:ascii="仿宋_GB2312" w:eastAsia="仿宋_GB2312" w:hAnsi="仿宋" w:cs="Times New Roman" w:hint="eastAsia"/>
          <w:b/>
          <w:sz w:val="32"/>
          <w:szCs w:val="32"/>
        </w:rPr>
        <w:t>推进政务数据归集共享</w:t>
      </w:r>
      <w:r w:rsidR="00A61EBB">
        <w:rPr>
          <w:rFonts w:ascii="楷体_GB2312" w:eastAsia="楷体_GB2312" w:hAnsi="Calibri" w:cs="黑体" w:hint="eastAsia"/>
          <w:b/>
          <w:sz w:val="32"/>
          <w:szCs w:val="32"/>
        </w:rPr>
        <w:t>。</w:t>
      </w:r>
      <w:r w:rsidR="00A61EBB" w:rsidRPr="00A61EBB">
        <w:rPr>
          <w:rFonts w:ascii="仿宋_GB2312" w:eastAsia="仿宋_GB2312" w:hAnsi="Calibri" w:cs="黑体" w:hint="eastAsia"/>
          <w:b/>
          <w:sz w:val="32"/>
          <w:szCs w:val="32"/>
        </w:rPr>
        <w:t>一是</w:t>
      </w:r>
      <w:r w:rsidR="00A61EBB" w:rsidRPr="00A61EBB">
        <w:rPr>
          <w:rFonts w:ascii="仿宋_GB2312" w:eastAsia="仿宋_GB2312" w:hAnsi="Calibri" w:cs="黑体" w:hint="eastAsia"/>
          <w:sz w:val="32"/>
          <w:szCs w:val="32"/>
        </w:rPr>
        <w:t>完成中心统一</w:t>
      </w:r>
      <w:proofErr w:type="gramStart"/>
      <w:r w:rsidR="00A61EBB" w:rsidRPr="00A61EBB">
        <w:rPr>
          <w:rFonts w:ascii="仿宋_GB2312" w:eastAsia="仿宋_GB2312" w:hAnsi="Calibri" w:cs="黑体" w:hint="eastAsia"/>
          <w:sz w:val="32"/>
          <w:szCs w:val="32"/>
        </w:rPr>
        <w:t>受办理</w:t>
      </w:r>
      <w:proofErr w:type="gramEnd"/>
      <w:r w:rsidR="00A61EBB" w:rsidRPr="00A61EBB">
        <w:rPr>
          <w:rFonts w:ascii="仿宋_GB2312" w:eastAsia="仿宋_GB2312" w:hAnsi="Calibri" w:cs="黑体" w:hint="eastAsia"/>
          <w:sz w:val="32"/>
          <w:szCs w:val="32"/>
        </w:rPr>
        <w:t>平台</w:t>
      </w:r>
      <w:r w:rsidR="00A61EBB" w:rsidRPr="00A61EBB">
        <w:rPr>
          <w:rFonts w:ascii="黑体" w:eastAsia="黑体" w:hAnsi="黑体" w:cs="黑体" w:hint="eastAsia"/>
          <w:sz w:val="32"/>
          <w:szCs w:val="32"/>
        </w:rPr>
        <w:t>与市电子证照库、市不动产登记系统、市邮政系统、</w:t>
      </w:r>
      <w:r w:rsidR="0011623A" w:rsidRPr="00BC6D85">
        <w:rPr>
          <w:rFonts w:ascii="黑体" w:eastAsia="黑体" w:hAnsi="黑体" w:cs="黑体" w:hint="eastAsia"/>
          <w:sz w:val="32"/>
          <w:szCs w:val="32"/>
        </w:rPr>
        <w:t>区信用平台、</w:t>
      </w:r>
      <w:r w:rsidR="00A61EBB" w:rsidRPr="00BC6D85">
        <w:rPr>
          <w:rFonts w:ascii="黑体" w:eastAsia="黑体" w:hAnsi="黑体" w:cs="黑体" w:hint="eastAsia"/>
          <w:sz w:val="32"/>
          <w:szCs w:val="32"/>
        </w:rPr>
        <w:t>区事中事后监管平台、</w:t>
      </w:r>
      <w:r w:rsidR="0011623A" w:rsidRPr="00BC6D85">
        <w:rPr>
          <w:rFonts w:ascii="黑体" w:eastAsia="黑体" w:hAnsi="黑体" w:cs="黑体" w:hint="eastAsia"/>
          <w:sz w:val="32"/>
          <w:szCs w:val="32"/>
        </w:rPr>
        <w:t>区法人库、区工商落地数据、区政务信息资源共享平台八</w:t>
      </w:r>
      <w:r w:rsidR="00A61EBB" w:rsidRPr="00A61EBB">
        <w:rPr>
          <w:rFonts w:ascii="黑体" w:eastAsia="黑体" w:hAnsi="黑体" w:cs="黑体" w:hint="eastAsia"/>
          <w:sz w:val="32"/>
          <w:szCs w:val="32"/>
        </w:rPr>
        <w:t>个系统的对接</w:t>
      </w:r>
      <w:r w:rsidR="00A61EBB" w:rsidRPr="00A61EBB">
        <w:rPr>
          <w:rFonts w:ascii="仿宋_GB2312" w:eastAsia="仿宋_GB2312" w:hAnsi="Calibri" w:cs="黑体" w:hint="eastAsia"/>
          <w:sz w:val="32"/>
          <w:szCs w:val="32"/>
        </w:rPr>
        <w:t>，实现了电子营业执照、不动产登记信息、企业基本信息、信用和奖惩信息的一键调用，大幅减少了审批环节和材料提交。</w:t>
      </w:r>
      <w:r w:rsidR="00A61EBB" w:rsidRPr="00A61EBB">
        <w:rPr>
          <w:rFonts w:ascii="仿宋_GB2312" w:eastAsia="仿宋_GB2312" w:hAnsi="Calibri" w:cs="黑体" w:hint="eastAsia"/>
          <w:b/>
          <w:sz w:val="32"/>
          <w:szCs w:val="32"/>
        </w:rPr>
        <w:t>二是</w:t>
      </w:r>
      <w:r w:rsidRPr="00EE16C3">
        <w:rPr>
          <w:rFonts w:ascii="仿宋_GB2312" w:eastAsia="仿宋_GB2312" w:hAnsi="Calibri" w:cs="黑体" w:hint="eastAsia"/>
          <w:sz w:val="32"/>
          <w:szCs w:val="32"/>
        </w:rPr>
        <w:t>根据市</w:t>
      </w:r>
      <w:r w:rsidR="002631EA">
        <w:rPr>
          <w:rFonts w:ascii="仿宋_GB2312" w:eastAsia="仿宋_GB2312" w:hAnsi="Calibri" w:cs="黑体" w:hint="eastAsia"/>
          <w:sz w:val="32"/>
          <w:szCs w:val="32"/>
        </w:rPr>
        <w:t>里</w:t>
      </w:r>
      <w:r w:rsidRPr="00EE16C3">
        <w:rPr>
          <w:rFonts w:ascii="仿宋_GB2312" w:eastAsia="仿宋_GB2312" w:hAnsi="Calibri" w:cs="黑体" w:hint="eastAsia"/>
          <w:sz w:val="32"/>
          <w:szCs w:val="32"/>
        </w:rPr>
        <w:t>确定的事项清单及技术模式，</w:t>
      </w:r>
      <w:r w:rsidR="00857FCD">
        <w:rPr>
          <w:rFonts w:ascii="仿宋_GB2312" w:eastAsia="仿宋_GB2312" w:hAnsi="Calibri" w:cs="黑体" w:hint="eastAsia"/>
          <w:sz w:val="32"/>
          <w:szCs w:val="32"/>
        </w:rPr>
        <w:t>成功</w:t>
      </w:r>
      <w:r w:rsidR="00B4699C" w:rsidRPr="00BC6D85">
        <w:rPr>
          <w:rFonts w:ascii="仿宋_GB2312" w:eastAsia="仿宋_GB2312" w:hAnsi="Calibri" w:cs="黑体" w:hint="eastAsia"/>
          <w:sz w:val="32"/>
          <w:szCs w:val="32"/>
        </w:rPr>
        <w:t>改</w:t>
      </w:r>
      <w:r w:rsidR="00B4699C" w:rsidRPr="00EE16C3">
        <w:rPr>
          <w:rFonts w:ascii="仿宋_GB2312" w:eastAsia="仿宋_GB2312" w:hAnsi="Calibri" w:cs="黑体" w:hint="eastAsia"/>
          <w:sz w:val="32"/>
          <w:szCs w:val="32"/>
        </w:rPr>
        <w:t>造</w:t>
      </w:r>
      <w:r w:rsidRPr="00EE16C3">
        <w:rPr>
          <w:rFonts w:ascii="仿宋_GB2312" w:eastAsia="仿宋_GB2312" w:hAnsi="Calibri" w:cs="黑体" w:hint="eastAsia"/>
          <w:sz w:val="32"/>
          <w:szCs w:val="32"/>
        </w:rPr>
        <w:t>中心统一</w:t>
      </w:r>
      <w:proofErr w:type="gramStart"/>
      <w:r w:rsidRPr="00EE16C3">
        <w:rPr>
          <w:rFonts w:ascii="仿宋_GB2312" w:eastAsia="仿宋_GB2312" w:hAnsi="Calibri" w:cs="黑体" w:hint="eastAsia"/>
          <w:sz w:val="32"/>
          <w:szCs w:val="32"/>
        </w:rPr>
        <w:t>受办理</w:t>
      </w:r>
      <w:proofErr w:type="gramEnd"/>
      <w:r w:rsidRPr="00EE16C3">
        <w:rPr>
          <w:rFonts w:ascii="仿宋_GB2312" w:eastAsia="仿宋_GB2312" w:hAnsi="Calibri" w:cs="黑体" w:hint="eastAsia"/>
          <w:sz w:val="32"/>
          <w:szCs w:val="32"/>
        </w:rPr>
        <w:t>平台和实体大厅现场服务系统，</w:t>
      </w:r>
      <w:proofErr w:type="gramStart"/>
      <w:r w:rsidRPr="00EE16C3">
        <w:rPr>
          <w:rFonts w:ascii="仿宋_GB2312" w:eastAsia="仿宋_GB2312" w:hAnsi="Calibri" w:cs="黑体" w:hint="eastAsia"/>
          <w:sz w:val="32"/>
          <w:szCs w:val="32"/>
        </w:rPr>
        <w:t>接入市</w:t>
      </w:r>
      <w:proofErr w:type="gramEnd"/>
      <w:r w:rsidRPr="00EE16C3">
        <w:rPr>
          <w:rFonts w:ascii="仿宋_GB2312" w:eastAsia="仿宋_GB2312" w:hAnsi="Calibri" w:cs="黑体" w:hint="eastAsia"/>
          <w:sz w:val="32"/>
          <w:szCs w:val="32"/>
        </w:rPr>
        <w:t>统一受理平台系统</w:t>
      </w:r>
      <w:r w:rsidR="002631EA">
        <w:rPr>
          <w:rFonts w:ascii="仿宋_GB2312" w:eastAsia="仿宋_GB2312" w:hAnsi="Calibri" w:cs="黑体" w:hint="eastAsia"/>
          <w:sz w:val="32"/>
          <w:szCs w:val="32"/>
        </w:rPr>
        <w:t>，</w:t>
      </w:r>
      <w:r w:rsidRPr="00EE16C3">
        <w:rPr>
          <w:rFonts w:ascii="仿宋_GB2312" w:eastAsia="仿宋_GB2312" w:hAnsi="Calibri" w:cs="黑体" w:hint="eastAsia"/>
          <w:sz w:val="32"/>
          <w:szCs w:val="32"/>
        </w:rPr>
        <w:t>实现办理事项线上线下统一受理，</w:t>
      </w:r>
      <w:r w:rsidR="002631EA">
        <w:rPr>
          <w:rFonts w:ascii="仿宋_GB2312" w:eastAsia="仿宋_GB2312" w:hAnsi="Calibri" w:cs="黑体" w:hint="eastAsia"/>
          <w:sz w:val="32"/>
          <w:szCs w:val="32"/>
        </w:rPr>
        <w:t>办</w:t>
      </w:r>
      <w:proofErr w:type="gramStart"/>
      <w:r w:rsidR="002631EA">
        <w:rPr>
          <w:rFonts w:ascii="仿宋_GB2312" w:eastAsia="仿宋_GB2312" w:hAnsi="Calibri" w:cs="黑体" w:hint="eastAsia"/>
          <w:sz w:val="32"/>
          <w:szCs w:val="32"/>
        </w:rPr>
        <w:t>件</w:t>
      </w:r>
      <w:r w:rsidRPr="00EE16C3">
        <w:rPr>
          <w:rFonts w:ascii="仿宋_GB2312" w:eastAsia="仿宋_GB2312" w:hAnsi="Calibri" w:cs="黑体" w:hint="eastAsia"/>
          <w:sz w:val="32"/>
          <w:szCs w:val="32"/>
        </w:rPr>
        <w:t>信息</w:t>
      </w:r>
      <w:proofErr w:type="gramEnd"/>
      <w:r w:rsidRPr="00EE16C3">
        <w:rPr>
          <w:rFonts w:ascii="仿宋_GB2312" w:eastAsia="仿宋_GB2312" w:hAnsi="Calibri" w:cs="黑体" w:hint="eastAsia"/>
          <w:sz w:val="32"/>
          <w:szCs w:val="32"/>
        </w:rPr>
        <w:t>线上线下实时交互，市区两级数据、条块数据互联互通，避免“二次录入</w:t>
      </w:r>
      <w:r w:rsidR="002631EA">
        <w:rPr>
          <w:rFonts w:ascii="仿宋_GB2312" w:eastAsia="仿宋_GB2312" w:hAnsi="Calibri" w:cs="黑体" w:hint="eastAsia"/>
          <w:sz w:val="32"/>
          <w:szCs w:val="32"/>
        </w:rPr>
        <w:t>”</w:t>
      </w:r>
      <w:r>
        <w:rPr>
          <w:rFonts w:ascii="仿宋_GB2312" w:eastAsia="仿宋_GB2312" w:hAnsi="Calibri" w:cs="黑体" w:hint="eastAsia"/>
          <w:sz w:val="32"/>
          <w:szCs w:val="32"/>
        </w:rPr>
        <w:t>。</w:t>
      </w:r>
      <w:r w:rsidRPr="00EE16C3">
        <w:rPr>
          <w:rFonts w:ascii="仿宋_GB2312" w:eastAsia="仿宋_GB2312" w:hAnsi="Calibri" w:cs="黑体" w:hint="eastAsia"/>
          <w:b/>
          <w:sz w:val="32"/>
          <w:szCs w:val="32"/>
        </w:rPr>
        <w:t>三是</w:t>
      </w:r>
      <w:r w:rsidRPr="00A61EBB">
        <w:rPr>
          <w:rFonts w:ascii="仿宋_GB2312" w:eastAsia="仿宋_GB2312" w:hAnsi="Calibri" w:cs="黑体" w:hint="eastAsia"/>
          <w:sz w:val="32"/>
          <w:szCs w:val="32"/>
        </w:rPr>
        <w:t>梳理完善我区数据需求清单，明确需求的数据字段、交换方式、所涉及的行政服务事项等信息，共补充完善</w:t>
      </w:r>
      <w:r w:rsidRPr="00A61EBB">
        <w:rPr>
          <w:rFonts w:ascii="仿宋_GB2312" w:eastAsia="仿宋_GB2312" w:hAnsi="Calibri" w:cs="黑体" w:hint="eastAsia"/>
          <w:sz w:val="32"/>
          <w:szCs w:val="32"/>
        </w:rPr>
        <w:lastRenderedPageBreak/>
        <w:t>数据需求270条，为消除“数据孤岛”，实现“市民办事全市通办、企业办事全网通办、政务信息全域共享”目标创造条件。</w:t>
      </w:r>
      <w:r w:rsidR="0011623A" w:rsidRPr="00BC6D85">
        <w:rPr>
          <w:rFonts w:ascii="仿宋_GB2312" w:eastAsia="仿宋_GB2312" w:hAnsi="Calibri" w:cs="黑体" w:hint="eastAsia"/>
          <w:b/>
          <w:sz w:val="32"/>
          <w:szCs w:val="32"/>
        </w:rPr>
        <w:t>四是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按照对接</w:t>
      </w:r>
      <w:r w:rsidR="00BE271A">
        <w:rPr>
          <w:rFonts w:ascii="仿宋_GB2312" w:eastAsia="仿宋_GB2312" w:hAnsi="Calibri" w:cs="黑体" w:hint="eastAsia"/>
          <w:sz w:val="32"/>
          <w:szCs w:val="32"/>
        </w:rPr>
        <w:t>市</w:t>
      </w:r>
      <w:r w:rsidR="0011623A" w:rsidRPr="00BC6D85">
        <w:rPr>
          <w:rFonts w:ascii="仿宋_GB2312" w:eastAsia="仿宋_GB2312" w:hAnsi="Calibri" w:cs="黑体" w:hint="eastAsia"/>
          <w:sz w:val="32"/>
          <w:szCs w:val="32"/>
        </w:rPr>
        <w:t>“一网通办”总门户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的要求，</w:t>
      </w:r>
      <w:r w:rsidR="002D5C8A" w:rsidRPr="00BC6D85">
        <w:rPr>
          <w:rFonts w:ascii="仿宋_GB2312" w:eastAsia="仿宋_GB2312" w:hAnsi="Calibri" w:cs="黑体" w:hint="eastAsia"/>
          <w:sz w:val="32"/>
          <w:szCs w:val="32"/>
        </w:rPr>
        <w:t>配合区府办、区门户网站，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完成相关办事指南、</w:t>
      </w:r>
      <w:r w:rsidR="002D5C8A" w:rsidRPr="00BC6D85">
        <w:rPr>
          <w:rFonts w:ascii="仿宋_GB2312" w:eastAsia="仿宋_GB2312" w:hAnsi="Calibri" w:cs="黑体" w:hint="eastAsia"/>
          <w:sz w:val="32"/>
          <w:szCs w:val="32"/>
        </w:rPr>
        <w:t>立即办理链接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、主题标签</w:t>
      </w:r>
      <w:r w:rsidR="00A41DF7">
        <w:rPr>
          <w:rFonts w:ascii="仿宋_GB2312" w:eastAsia="仿宋_GB2312" w:hAnsi="Calibri" w:cs="黑体" w:hint="eastAsia"/>
          <w:sz w:val="32"/>
          <w:szCs w:val="32"/>
        </w:rPr>
        <w:t>的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准确度，以及办理事项同源发布</w:t>
      </w:r>
      <w:r w:rsidR="00A41DF7">
        <w:rPr>
          <w:rFonts w:ascii="仿宋_GB2312" w:eastAsia="仿宋_GB2312" w:hAnsi="Calibri" w:cs="黑体" w:hint="eastAsia"/>
          <w:sz w:val="32"/>
          <w:szCs w:val="32"/>
        </w:rPr>
        <w:t>方面</w:t>
      </w:r>
      <w:r w:rsidR="002D5C8A">
        <w:rPr>
          <w:rFonts w:ascii="仿宋_GB2312" w:eastAsia="仿宋_GB2312" w:hAnsi="Calibri" w:cs="黑体" w:hint="eastAsia"/>
          <w:sz w:val="32"/>
          <w:szCs w:val="32"/>
        </w:rPr>
        <w:t>的验证确认</w:t>
      </w:r>
      <w:r w:rsidR="00857FCD">
        <w:rPr>
          <w:rFonts w:ascii="仿宋_GB2312" w:eastAsia="仿宋_GB2312" w:hAnsi="Calibri" w:cs="黑体" w:hint="eastAsia"/>
          <w:sz w:val="32"/>
          <w:szCs w:val="32"/>
        </w:rPr>
        <w:t>；在区</w:t>
      </w:r>
      <w:proofErr w:type="gramStart"/>
      <w:r w:rsidR="00857FCD">
        <w:rPr>
          <w:rFonts w:ascii="仿宋_GB2312" w:eastAsia="仿宋_GB2312" w:hAnsi="Calibri" w:cs="黑体" w:hint="eastAsia"/>
          <w:sz w:val="32"/>
          <w:szCs w:val="32"/>
        </w:rPr>
        <w:t>审改办</w:t>
      </w:r>
      <w:proofErr w:type="gramEnd"/>
      <w:r w:rsidR="00857FCD">
        <w:rPr>
          <w:rFonts w:ascii="仿宋_GB2312" w:eastAsia="仿宋_GB2312" w:hAnsi="Calibri" w:cs="黑体" w:hint="eastAsia"/>
          <w:sz w:val="32"/>
          <w:szCs w:val="32"/>
        </w:rPr>
        <w:t>协调下，实现中心统一</w:t>
      </w:r>
      <w:proofErr w:type="gramStart"/>
      <w:r w:rsidR="00857FCD">
        <w:rPr>
          <w:rFonts w:ascii="仿宋_GB2312" w:eastAsia="仿宋_GB2312" w:hAnsi="Calibri" w:cs="黑体" w:hint="eastAsia"/>
          <w:sz w:val="32"/>
          <w:szCs w:val="32"/>
        </w:rPr>
        <w:t>受办理</w:t>
      </w:r>
      <w:proofErr w:type="gramEnd"/>
      <w:r w:rsidR="00857FCD">
        <w:rPr>
          <w:rFonts w:ascii="仿宋_GB2312" w:eastAsia="仿宋_GB2312" w:hAnsi="Calibri" w:cs="黑体" w:hint="eastAsia"/>
          <w:sz w:val="32"/>
          <w:szCs w:val="32"/>
        </w:rPr>
        <w:t>平台与</w:t>
      </w:r>
      <w:r w:rsidR="00857FCD" w:rsidRPr="00857FCD">
        <w:rPr>
          <w:rFonts w:ascii="仿宋_GB2312" w:eastAsia="仿宋_GB2312" w:hAnsi="Calibri" w:cs="黑体" w:hint="eastAsia"/>
          <w:sz w:val="32"/>
          <w:szCs w:val="32"/>
        </w:rPr>
        <w:t>上海市政务服务标准化管理平台</w:t>
      </w:r>
      <w:r w:rsidR="00857FCD">
        <w:rPr>
          <w:rFonts w:ascii="仿宋_GB2312" w:eastAsia="仿宋_GB2312" w:hAnsi="Calibri" w:cs="黑体" w:hint="eastAsia"/>
          <w:sz w:val="32"/>
          <w:szCs w:val="32"/>
        </w:rPr>
        <w:t>的对接，从源头上确保市、区两级</w:t>
      </w:r>
      <w:r w:rsidR="00857FCD" w:rsidRPr="00857FCD">
        <w:rPr>
          <w:rFonts w:ascii="仿宋_GB2312" w:eastAsia="仿宋_GB2312" w:hAnsi="Calibri" w:cs="黑体" w:hint="eastAsia"/>
          <w:sz w:val="32"/>
          <w:szCs w:val="32"/>
        </w:rPr>
        <w:t>数据线上与线下标准统一、内容完整、规范全面、同源发布</w:t>
      </w:r>
      <w:r w:rsidR="0011623A" w:rsidRPr="00BC6D85">
        <w:rPr>
          <w:rFonts w:ascii="仿宋_GB2312" w:eastAsia="仿宋_GB2312" w:hAnsi="Calibri" w:cs="黑体" w:hint="eastAsia"/>
          <w:sz w:val="32"/>
          <w:szCs w:val="32"/>
        </w:rPr>
        <w:t>。</w:t>
      </w:r>
    </w:p>
    <w:p w:rsidR="00EE16C3" w:rsidRDefault="00EE16C3" w:rsidP="002631EA">
      <w:pPr>
        <w:adjustRightInd w:val="0"/>
        <w:snapToGrid w:val="0"/>
        <w:spacing w:line="560" w:lineRule="exact"/>
        <w:ind w:firstLine="640"/>
        <w:rPr>
          <w:rFonts w:ascii="仿宋_GB2312" w:eastAsia="仿宋_GB2312" w:hAnsi="Calibri" w:cs="黑体" w:hint="eastAsia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3</w:t>
      </w:r>
      <w:r w:rsidRPr="00B93EB7">
        <w:rPr>
          <w:rFonts w:ascii="仿宋_GB2312" w:eastAsia="仿宋_GB2312" w:hAnsi="仿宋" w:cs="Times New Roman" w:hint="eastAsia"/>
          <w:b/>
          <w:sz w:val="32"/>
          <w:szCs w:val="32"/>
        </w:rPr>
        <w:t>.</w:t>
      </w:r>
      <w:r w:rsidR="00B41321">
        <w:rPr>
          <w:rFonts w:ascii="仿宋_GB2312" w:eastAsia="仿宋_GB2312" w:hAnsi="仿宋" w:cs="Times New Roman" w:hint="eastAsia"/>
          <w:b/>
          <w:sz w:val="32"/>
          <w:szCs w:val="32"/>
        </w:rPr>
        <w:t>提升“一网通办”服务成效</w:t>
      </w:r>
      <w:r w:rsidR="00D02981">
        <w:rPr>
          <w:rFonts w:ascii="仿宋_GB2312" w:eastAsia="仿宋_GB2312" w:hAnsi="仿宋" w:cs="Times New Roman" w:hint="eastAsia"/>
          <w:b/>
          <w:sz w:val="32"/>
          <w:szCs w:val="32"/>
        </w:rPr>
        <w:t>度</w:t>
      </w:r>
      <w:r w:rsidR="00B41321">
        <w:rPr>
          <w:rFonts w:ascii="仿宋_GB2312" w:eastAsia="仿宋_GB2312" w:hAnsi="仿宋" w:cs="Times New Roman" w:hint="eastAsia"/>
          <w:b/>
          <w:sz w:val="32"/>
          <w:szCs w:val="32"/>
        </w:rPr>
        <w:t>。一是</w:t>
      </w:r>
      <w:r w:rsidRPr="00B41321">
        <w:rPr>
          <w:rFonts w:ascii="仿宋_GB2312" w:eastAsia="仿宋_GB2312" w:hAnsi="仿宋" w:cs="Times New Roman" w:hint="eastAsia"/>
          <w:sz w:val="32"/>
          <w:szCs w:val="32"/>
        </w:rPr>
        <w:t>大力推进三级、四级网上办理</w:t>
      </w:r>
      <w:r>
        <w:rPr>
          <w:rFonts w:ascii="楷体_GB2312" w:eastAsia="楷体_GB2312" w:hAnsi="黑体" w:cs="黑体" w:hint="eastAsia"/>
          <w:b/>
          <w:sz w:val="32"/>
          <w:szCs w:val="32"/>
        </w:rPr>
        <w:t>。</w:t>
      </w:r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对</w:t>
      </w:r>
      <w:proofErr w:type="gramStart"/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标最高</w:t>
      </w:r>
      <w:proofErr w:type="gramEnd"/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标准、对</w:t>
      </w:r>
      <w:proofErr w:type="gramStart"/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标先进</w:t>
      </w:r>
      <w:proofErr w:type="gramEnd"/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地区，按照“四个减”的要求</w:t>
      </w:r>
      <w:r w:rsidR="002631E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2631EA" w:rsidRPr="002631EA">
        <w:rPr>
          <w:rFonts w:ascii="仿宋_GB2312" w:eastAsia="仿宋_GB2312" w:hAnsi="仿宋" w:cs="Times New Roman" w:hint="eastAsia"/>
          <w:sz w:val="32"/>
          <w:szCs w:val="32"/>
        </w:rPr>
        <w:t>推动办理事项</w:t>
      </w:r>
      <w:r w:rsidR="002631EA">
        <w:rPr>
          <w:rFonts w:ascii="仿宋_GB2312" w:eastAsia="仿宋_GB2312" w:hAnsi="仿宋" w:cs="Times New Roman" w:hint="eastAsia"/>
          <w:sz w:val="32"/>
          <w:szCs w:val="32"/>
        </w:rPr>
        <w:t>“应上尽上”，已完成</w:t>
      </w:r>
      <w:r w:rsidRPr="00A61EBB">
        <w:rPr>
          <w:rFonts w:ascii="仿宋_GB2312" w:eastAsia="仿宋_GB2312" w:hAnsi="Calibri" w:cs="黑体" w:hint="eastAsia"/>
          <w:sz w:val="32"/>
          <w:szCs w:val="32"/>
        </w:rPr>
        <w:t>区里提出的</w:t>
      </w:r>
      <w:r w:rsidRPr="00A61EBB">
        <w:rPr>
          <w:rFonts w:ascii="黑体" w:eastAsia="黑体" w:hAnsi="黑体" w:cs="黑体" w:hint="eastAsia"/>
          <w:sz w:val="32"/>
          <w:szCs w:val="32"/>
        </w:rPr>
        <w:t>“对标最高标准，除涉及安全、保密因素外，100%涉企审批事项（市里要求比例90%）实现‘一网通办’”</w:t>
      </w:r>
      <w:r w:rsidRPr="00A61EBB">
        <w:rPr>
          <w:rFonts w:ascii="仿宋_GB2312" w:eastAsia="仿宋_GB2312" w:hAnsi="Calibri" w:cs="黑体" w:hint="eastAsia"/>
          <w:sz w:val="32"/>
          <w:szCs w:val="32"/>
        </w:rPr>
        <w:t>的目标。</w:t>
      </w:r>
      <w:r w:rsidR="00B41321" w:rsidRPr="00B41321">
        <w:rPr>
          <w:rFonts w:ascii="仿宋_GB2312" w:eastAsia="仿宋_GB2312" w:hAnsi="Calibri" w:cs="黑体" w:hint="eastAsia"/>
          <w:b/>
          <w:sz w:val="32"/>
          <w:szCs w:val="32"/>
        </w:rPr>
        <w:t>二是</w:t>
      </w:r>
      <w:r w:rsidRPr="00B41321">
        <w:rPr>
          <w:rFonts w:ascii="仿宋_GB2312" w:eastAsia="仿宋_GB2312" w:hAnsi="Calibri" w:cs="黑体" w:hint="eastAsia"/>
          <w:sz w:val="32"/>
          <w:szCs w:val="32"/>
        </w:rPr>
        <w:t>推行智能导引服务</w:t>
      </w:r>
      <w:r>
        <w:rPr>
          <w:rFonts w:ascii="仿宋_GB2312" w:eastAsia="仿宋_GB2312" w:hAnsi="Calibri" w:cs="黑体" w:hint="eastAsia"/>
          <w:b/>
          <w:sz w:val="32"/>
          <w:szCs w:val="32"/>
        </w:rPr>
        <w:t>。</w:t>
      </w:r>
      <w:r w:rsidR="002631EA" w:rsidRPr="002631EA">
        <w:rPr>
          <w:rFonts w:ascii="仿宋_GB2312" w:eastAsia="仿宋_GB2312" w:hAnsi="Calibri" w:cs="黑体" w:hint="eastAsia"/>
          <w:sz w:val="32"/>
          <w:szCs w:val="32"/>
        </w:rPr>
        <w:t>围绕让企业办好“一件事”的标准，梳理并开通</w:t>
      </w:r>
      <w:r w:rsidRPr="0066186A">
        <w:rPr>
          <w:rFonts w:ascii="仿宋_GB2312" w:eastAsia="仿宋_GB2312" w:hAnsi="Calibri" w:cs="黑体" w:hint="eastAsia"/>
          <w:sz w:val="32"/>
          <w:szCs w:val="32"/>
        </w:rPr>
        <w:t>138个企业</w:t>
      </w:r>
      <w:proofErr w:type="gramStart"/>
      <w:r w:rsidRPr="0066186A">
        <w:rPr>
          <w:rFonts w:ascii="仿宋_GB2312" w:eastAsia="仿宋_GB2312" w:hAnsi="Calibri" w:cs="黑体" w:hint="eastAsia"/>
          <w:sz w:val="32"/>
          <w:szCs w:val="32"/>
        </w:rPr>
        <w:t>准入类跨部门</w:t>
      </w:r>
      <w:proofErr w:type="gramEnd"/>
      <w:r w:rsidRPr="0066186A">
        <w:rPr>
          <w:rFonts w:ascii="仿宋_GB2312" w:eastAsia="仿宋_GB2312" w:hAnsi="Calibri" w:cs="黑体" w:hint="eastAsia"/>
          <w:sz w:val="32"/>
          <w:szCs w:val="32"/>
        </w:rPr>
        <w:t>、跨事项</w:t>
      </w:r>
      <w:r w:rsidR="002631EA">
        <w:rPr>
          <w:rFonts w:ascii="仿宋_GB2312" w:eastAsia="仿宋_GB2312" w:hAnsi="Calibri" w:cs="黑体" w:hint="eastAsia"/>
          <w:sz w:val="32"/>
          <w:szCs w:val="32"/>
        </w:rPr>
        <w:t>主题套餐式</w:t>
      </w:r>
      <w:r w:rsidRPr="0066186A">
        <w:rPr>
          <w:rFonts w:ascii="仿宋_GB2312" w:eastAsia="仿宋_GB2312" w:hAnsi="Calibri" w:cs="黑体" w:hint="eastAsia"/>
          <w:sz w:val="32"/>
          <w:szCs w:val="32"/>
        </w:rPr>
        <w:t>服务；</w:t>
      </w:r>
      <w:r w:rsidR="002631EA" w:rsidRPr="0066186A">
        <w:rPr>
          <w:rFonts w:ascii="仿宋_GB2312" w:eastAsia="仿宋_GB2312" w:hAnsi="Calibri" w:cs="黑体" w:hint="eastAsia"/>
          <w:bCs/>
          <w:sz w:val="32"/>
          <w:szCs w:val="32"/>
        </w:rPr>
        <w:t>根据预约和网上申请情况，</w:t>
      </w:r>
      <w:r w:rsidRPr="0066186A">
        <w:rPr>
          <w:rFonts w:ascii="仿宋_GB2312" w:eastAsia="仿宋_GB2312" w:hAnsi="Calibri" w:cs="黑体" w:hint="eastAsia"/>
          <w:bCs/>
          <w:sz w:val="32"/>
          <w:szCs w:val="32"/>
        </w:rPr>
        <w:t>开通多维度智能导引，推送下一步导引信息；</w:t>
      </w:r>
      <w:r w:rsidR="002631EA">
        <w:rPr>
          <w:rFonts w:ascii="仿宋_GB2312" w:eastAsia="仿宋_GB2312" w:hAnsi="Calibri" w:cs="黑体" w:hint="eastAsia"/>
          <w:bCs/>
          <w:sz w:val="32"/>
          <w:szCs w:val="32"/>
        </w:rPr>
        <w:t>借助</w:t>
      </w:r>
      <w:r w:rsidR="002631EA" w:rsidRPr="002631EA">
        <w:rPr>
          <w:rFonts w:ascii="仿宋_GB2312" w:eastAsia="仿宋_GB2312" w:hAnsi="Calibri" w:cs="黑体" w:hint="eastAsia"/>
          <w:bCs/>
          <w:sz w:val="32"/>
          <w:szCs w:val="32"/>
        </w:rPr>
        <w:t>VR技术</w:t>
      </w:r>
      <w:r w:rsidR="002631EA">
        <w:rPr>
          <w:rFonts w:ascii="仿宋_GB2312" w:eastAsia="仿宋_GB2312" w:hAnsi="Calibri" w:cs="黑体" w:hint="eastAsia"/>
          <w:bCs/>
          <w:sz w:val="32"/>
          <w:szCs w:val="32"/>
        </w:rPr>
        <w:t>，</w:t>
      </w:r>
      <w:r w:rsidRPr="0066186A">
        <w:rPr>
          <w:rFonts w:ascii="仿宋_GB2312" w:eastAsia="仿宋_GB2312" w:hAnsi="Calibri" w:cs="黑体" w:hint="eastAsia"/>
          <w:bCs/>
          <w:sz w:val="32"/>
          <w:szCs w:val="32"/>
        </w:rPr>
        <w:t>开通网上虚拟大厅实景导引，实现政务服务的精准供给。</w:t>
      </w:r>
    </w:p>
    <w:p w:rsidR="004D0843" w:rsidRPr="004D0843" w:rsidRDefault="004D0843" w:rsidP="002631EA">
      <w:pPr>
        <w:adjustRightInd w:val="0"/>
        <w:snapToGrid w:val="0"/>
        <w:spacing w:line="560" w:lineRule="exact"/>
        <w:ind w:firstLine="640"/>
        <w:rPr>
          <w:rFonts w:ascii="楷体" w:eastAsia="楷体" w:hAnsi="楷体" w:cs="黑体" w:hint="eastAsia"/>
          <w:b/>
          <w:sz w:val="32"/>
          <w:szCs w:val="32"/>
        </w:rPr>
      </w:pPr>
      <w:r w:rsidRPr="004D0843">
        <w:rPr>
          <w:rFonts w:ascii="楷体" w:eastAsia="楷体" w:hAnsi="楷体" w:cs="黑体" w:hint="eastAsia"/>
          <w:b/>
          <w:sz w:val="32"/>
          <w:szCs w:val="32"/>
        </w:rPr>
        <w:t>（三）立足于团队建设，优化服务机制</w:t>
      </w:r>
    </w:p>
    <w:p w:rsidR="004D0843" w:rsidRPr="004D0843" w:rsidRDefault="004D0843" w:rsidP="004D0843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</w:rPr>
        <w:t>在区委、区政府的坚强领导下，在相关职能部门的支持配合下，中心围绕季度重点工作，融合政务服务线上线下“两条线”，用心做好“四个减”，全面提升企业办事满意度，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同时涌现出了一批先进集体和先进个人。为树立典型、弘扬先进，中心决定对三季度考核评比中获得“示范窗口”、“服务明星”的先进窗口及个人给予表彰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4D0843" w:rsidRPr="004D0843" w:rsidRDefault="004D0843" w:rsidP="004D0843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4D0843">
        <w:rPr>
          <w:rFonts w:ascii="仿宋_GB2312" w:eastAsia="仿宋_GB2312" w:hAnsi="仿宋" w:cs="Times New Roman" w:hint="eastAsia"/>
          <w:sz w:val="32"/>
          <w:szCs w:val="32"/>
        </w:rPr>
        <w:t>为进一步深化落实我区“放管服”改革，学习借鉴兄弟省市</w:t>
      </w:r>
      <w:r w:rsidRPr="004D0843">
        <w:rPr>
          <w:rFonts w:ascii="仿宋_GB2312" w:eastAsia="仿宋_GB2312" w:hAnsi="仿宋" w:cs="Times New Roman" w:hint="eastAsia"/>
          <w:sz w:val="32"/>
          <w:szCs w:val="32"/>
        </w:rPr>
        <w:lastRenderedPageBreak/>
        <w:t>的成熟经验和做法，推进“互联网+政务服务”、“一窗式改革”等工作的开展，全面提高中心政务服务能力和水平，中心拟组织参加浙江省发展和改革委员会培训中心“最多跑一次”改革专题培训班。</w:t>
      </w:r>
    </w:p>
    <w:p w:rsidR="00F02ED1" w:rsidRDefault="005F47E1" w:rsidP="00F02ED1">
      <w:pPr>
        <w:pStyle w:val="a8"/>
        <w:spacing w:line="576" w:lineRule="exact"/>
        <w:ind w:firstLineChars="200" w:firstLine="643"/>
        <w:rPr>
          <w:rStyle w:val="a9"/>
          <w:rFonts w:ascii="楷体" w:eastAsia="楷体" w:hAnsi="楷体" w:hint="eastAsia"/>
          <w:b/>
          <w:sz w:val="32"/>
          <w:szCs w:val="32"/>
        </w:rPr>
      </w:pPr>
      <w:r w:rsidRPr="005F47E1">
        <w:rPr>
          <w:rStyle w:val="a9"/>
          <w:rFonts w:ascii="楷体" w:eastAsia="楷体" w:hAnsi="楷体" w:hint="eastAsia"/>
          <w:b/>
          <w:sz w:val="32"/>
          <w:szCs w:val="32"/>
        </w:rPr>
        <w:t>（</w:t>
      </w:r>
      <w:r w:rsidR="004D1E87">
        <w:rPr>
          <w:rStyle w:val="a9"/>
          <w:rFonts w:ascii="楷体" w:eastAsia="楷体" w:hAnsi="楷体" w:hint="eastAsia"/>
          <w:b/>
          <w:sz w:val="32"/>
          <w:szCs w:val="32"/>
        </w:rPr>
        <w:t>三</w:t>
      </w:r>
      <w:r w:rsidRPr="005F47E1">
        <w:rPr>
          <w:rStyle w:val="a9"/>
          <w:rFonts w:ascii="楷体" w:eastAsia="楷体" w:hAnsi="楷体" w:hint="eastAsia"/>
          <w:b/>
          <w:sz w:val="32"/>
          <w:szCs w:val="32"/>
        </w:rPr>
        <w:t>）注重公开实效，平台和渠道建设取得新亮点</w:t>
      </w:r>
    </w:p>
    <w:p w:rsidR="00835C16" w:rsidRPr="00F02ED1" w:rsidRDefault="005F47E1" w:rsidP="00F02ED1">
      <w:pPr>
        <w:pStyle w:val="a8"/>
        <w:spacing w:line="576" w:lineRule="exact"/>
        <w:ind w:firstLineChars="200" w:firstLine="640"/>
        <w:rPr>
          <w:rFonts w:ascii="楷体" w:eastAsia="楷体" w:hAnsi="楷体" w:cs="汉仪中等线简" w:hint="eastAsia"/>
          <w:b/>
          <w:sz w:val="32"/>
          <w:szCs w:val="32"/>
        </w:rPr>
      </w:pPr>
      <w:r w:rsidRPr="005F47E1">
        <w:rPr>
          <w:rFonts w:ascii="仿宋_GB2312" w:eastAsia="仿宋_GB2312" w:cs="汉仪中等线简" w:hint="eastAsia"/>
          <w:sz w:val="32"/>
          <w:szCs w:val="32"/>
        </w:rPr>
        <w:t>落实《政府网站发展指引》各项要求，加强政府网站“信息发布、解读回应、办事服务、互动交流”等核心内容建设。</w:t>
      </w:r>
      <w:r w:rsidR="004D1E87">
        <w:rPr>
          <w:rFonts w:ascii="仿宋_GB2312" w:eastAsia="仿宋_GB2312" w:cs="汉仪中等线简" w:hint="eastAsia"/>
          <w:sz w:val="32"/>
          <w:szCs w:val="32"/>
        </w:rPr>
        <w:t>每月按时</w:t>
      </w:r>
      <w:r w:rsidR="00F357AE">
        <w:rPr>
          <w:rFonts w:ascii="仿宋_GB2312" w:eastAsia="仿宋_GB2312" w:cs="汉仪中等线简" w:hint="eastAsia"/>
          <w:sz w:val="32"/>
          <w:szCs w:val="32"/>
        </w:rPr>
        <w:t>在</w:t>
      </w:r>
      <w:r w:rsidR="00F357AE" w:rsidRPr="005F47E1">
        <w:rPr>
          <w:rFonts w:ascii="仿宋_GB2312" w:eastAsia="仿宋_GB2312" w:cs="汉仪中等线简" w:hint="eastAsia"/>
          <w:sz w:val="32"/>
          <w:szCs w:val="32"/>
        </w:rPr>
        <w:t>“政府信息公开”专栏</w:t>
      </w:r>
      <w:r w:rsidR="004D1E87">
        <w:rPr>
          <w:rFonts w:ascii="仿宋_GB2312" w:eastAsia="仿宋_GB2312" w:cs="汉仪中等线简" w:hint="eastAsia"/>
          <w:sz w:val="32"/>
          <w:szCs w:val="32"/>
        </w:rPr>
        <w:t>提交政务公开信息、年度报告，</w:t>
      </w:r>
      <w:r w:rsidR="00AC2AE9">
        <w:rPr>
          <w:rFonts w:ascii="仿宋_GB2312" w:eastAsia="仿宋_GB2312" w:cs="汉仪中等线简" w:hint="eastAsia"/>
          <w:sz w:val="32"/>
          <w:szCs w:val="32"/>
        </w:rPr>
        <w:t>做好规范性文件公开</w:t>
      </w:r>
      <w:r w:rsidRPr="005F47E1">
        <w:rPr>
          <w:rFonts w:ascii="仿宋_GB2312" w:eastAsia="仿宋_GB2312" w:cs="汉仪中等线简" w:hint="eastAsia"/>
          <w:sz w:val="32"/>
          <w:szCs w:val="32"/>
        </w:rPr>
        <w:t>。</w:t>
      </w:r>
    </w:p>
    <w:p w:rsidR="004D1E87" w:rsidRPr="00735321" w:rsidRDefault="004D1E87" w:rsidP="004D1E87">
      <w:pPr>
        <w:pStyle w:val="a8"/>
        <w:ind w:firstLine="539"/>
        <w:rPr>
          <w:rFonts w:ascii="仿宋_GB2312" w:eastAsia="仿宋_GB2312" w:cs="汉仪中等线简"/>
          <w:sz w:val="32"/>
          <w:szCs w:val="32"/>
        </w:rPr>
      </w:pPr>
      <w:r>
        <w:rPr>
          <w:rFonts w:ascii="仿宋_GB2312" w:eastAsia="仿宋_GB2312" w:cs="汉仪中等线简" w:hint="eastAsia"/>
          <w:sz w:val="32"/>
          <w:szCs w:val="32"/>
        </w:rPr>
        <w:t>今后，中心将</w:t>
      </w:r>
      <w:r w:rsidRPr="00735321">
        <w:rPr>
          <w:rFonts w:ascii="仿宋_GB2312" w:eastAsia="仿宋_GB2312" w:cs="汉仪中等线简" w:hint="eastAsia"/>
          <w:sz w:val="32"/>
          <w:szCs w:val="32"/>
        </w:rPr>
        <w:t>加大政务服务事项</w:t>
      </w:r>
      <w:r>
        <w:rPr>
          <w:rFonts w:ascii="仿宋_GB2312" w:eastAsia="仿宋_GB2312" w:cs="汉仪中等线简" w:hint="eastAsia"/>
          <w:sz w:val="32"/>
          <w:szCs w:val="32"/>
        </w:rPr>
        <w:t>的公开力度，</w:t>
      </w:r>
      <w:r w:rsidRPr="00735321">
        <w:rPr>
          <w:rFonts w:ascii="仿宋_GB2312" w:eastAsia="仿宋_GB2312" w:cs="汉仪中等线简" w:hint="eastAsia"/>
          <w:sz w:val="32"/>
          <w:szCs w:val="32"/>
        </w:rPr>
        <w:t>创造良好的营商环境，便利市民企业办事。</w:t>
      </w:r>
    </w:p>
    <w:p w:rsidR="004D1E87" w:rsidRPr="005F47E1" w:rsidRDefault="004D1E87" w:rsidP="005F47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6186A" w:rsidRPr="0066186A" w:rsidRDefault="0066186A" w:rsidP="00835C16">
      <w:pPr>
        <w:adjustRightInd w:val="0"/>
        <w:snapToGrid w:val="0"/>
        <w:spacing w:line="560" w:lineRule="exact"/>
        <w:ind w:right="160" w:firstLineChars="200" w:firstLine="640"/>
        <w:jc w:val="right"/>
        <w:rPr>
          <w:rFonts w:ascii="仿宋_GB2312" w:eastAsia="仿宋_GB2312" w:hAnsi="Calibri" w:cs="黑体"/>
          <w:bCs/>
          <w:sz w:val="32"/>
          <w:szCs w:val="32"/>
        </w:rPr>
      </w:pPr>
      <w:r w:rsidRPr="0066186A">
        <w:rPr>
          <w:rFonts w:ascii="仿宋_GB2312" w:eastAsia="仿宋_GB2312" w:hAnsi="Calibri" w:cs="黑体" w:hint="eastAsia"/>
          <w:bCs/>
          <w:sz w:val="32"/>
          <w:szCs w:val="32"/>
        </w:rPr>
        <w:t>区行政服务中心</w:t>
      </w:r>
    </w:p>
    <w:p w:rsidR="0066186A" w:rsidRPr="0066186A" w:rsidRDefault="000A3AAB" w:rsidP="00835C16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Calibri" w:cs="黑体"/>
          <w:sz w:val="32"/>
          <w:szCs w:val="32"/>
        </w:rPr>
      </w:pPr>
      <w:r>
        <w:rPr>
          <w:rFonts w:ascii="仿宋_GB2312" w:eastAsia="仿宋_GB2312" w:hAnsi="Calibri" w:cs="黑体" w:hint="eastAsia"/>
          <w:bCs/>
          <w:sz w:val="32"/>
          <w:szCs w:val="32"/>
        </w:rPr>
        <w:t>2018年11月</w:t>
      </w:r>
      <w:r w:rsidR="002627D0">
        <w:rPr>
          <w:rFonts w:ascii="仿宋_GB2312" w:eastAsia="仿宋_GB2312" w:hAnsi="Calibri" w:cs="黑体" w:hint="eastAsia"/>
          <w:bCs/>
          <w:sz w:val="32"/>
          <w:szCs w:val="32"/>
        </w:rPr>
        <w:t>27</w:t>
      </w:r>
      <w:r>
        <w:rPr>
          <w:rFonts w:ascii="仿宋_GB2312" w:eastAsia="仿宋_GB2312" w:hAnsi="Calibri" w:cs="黑体" w:hint="eastAsia"/>
          <w:bCs/>
          <w:sz w:val="32"/>
          <w:szCs w:val="32"/>
        </w:rPr>
        <w:t>日</w:t>
      </w:r>
    </w:p>
    <w:p w:rsidR="00AF2E97" w:rsidRPr="00F15268" w:rsidRDefault="00AF2E97" w:rsidP="00835C16">
      <w:pPr>
        <w:spacing w:line="560" w:lineRule="exact"/>
      </w:pPr>
    </w:p>
    <w:sectPr w:rsidR="00AF2E97" w:rsidRPr="00F15268" w:rsidSect="00E37D2C">
      <w:footerReference w:type="default" r:id="rId9"/>
      <w:pgSz w:w="11906" w:h="16838"/>
      <w:pgMar w:top="1383" w:right="1418" w:bottom="138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33" w:rsidRDefault="009C5F33" w:rsidP="0066186A">
      <w:r>
        <w:separator/>
      </w:r>
    </w:p>
  </w:endnote>
  <w:endnote w:type="continuationSeparator" w:id="0">
    <w:p w:rsidR="009C5F33" w:rsidRDefault="009C5F33" w:rsidP="0066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42" w:rsidRDefault="006618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42" w:rsidRDefault="00836B3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D0843" w:rsidRPr="004D084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mRuAIAAKY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" filled="f" stroked="f">
              <v:textbox style="mso-fit-shape-to-text:t" inset="0,0,0,0">
                <w:txbxContent>
                  <w:p w:rsidR="00791442" w:rsidRDefault="00836B3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D0843" w:rsidRPr="004D084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33" w:rsidRDefault="009C5F33" w:rsidP="0066186A">
      <w:r>
        <w:separator/>
      </w:r>
    </w:p>
  </w:footnote>
  <w:footnote w:type="continuationSeparator" w:id="0">
    <w:p w:rsidR="009C5F33" w:rsidRDefault="009C5F33" w:rsidP="0066186A">
      <w:r>
        <w:continuationSeparator/>
      </w:r>
    </w:p>
  </w:footnote>
  <w:footnote w:id="1">
    <w:p w:rsidR="0098096F" w:rsidRPr="00D954C5" w:rsidRDefault="0098096F" w:rsidP="0098096F">
      <w:pPr>
        <w:pStyle w:val="a4"/>
        <w:rPr>
          <w:rFonts w:ascii="楷体_GB2312" w:eastAsia="楷体_GB2312"/>
          <w:sz w:val="21"/>
          <w:szCs w:val="21"/>
        </w:rPr>
      </w:pPr>
      <w:r>
        <w:rPr>
          <w:rStyle w:val="a5"/>
        </w:rPr>
        <w:footnoteRef/>
      </w:r>
      <w:r>
        <w:rPr>
          <w:rFonts w:ascii="楷体_GB2312" w:eastAsia="楷体_GB2312" w:hint="eastAsia"/>
          <w:sz w:val="21"/>
          <w:szCs w:val="21"/>
        </w:rPr>
        <w:t xml:space="preserve"> </w:t>
      </w:r>
      <w:r w:rsidRPr="00D954C5">
        <w:rPr>
          <w:rFonts w:ascii="楷体_GB2312" w:eastAsia="楷体_GB2312" w:hint="eastAsia"/>
          <w:sz w:val="21"/>
          <w:szCs w:val="21"/>
        </w:rPr>
        <w:t>集网上服务大厅、智能化实体大厅，统一</w:t>
      </w:r>
      <w:proofErr w:type="gramStart"/>
      <w:r w:rsidRPr="00D954C5">
        <w:rPr>
          <w:rFonts w:ascii="楷体_GB2312" w:eastAsia="楷体_GB2312" w:hint="eastAsia"/>
          <w:sz w:val="21"/>
          <w:szCs w:val="21"/>
        </w:rPr>
        <w:t>受办理</w:t>
      </w:r>
      <w:proofErr w:type="gramEnd"/>
      <w:r w:rsidRPr="00D954C5">
        <w:rPr>
          <w:rFonts w:ascii="楷体_GB2312" w:eastAsia="楷体_GB2312" w:hint="eastAsia"/>
          <w:sz w:val="21"/>
          <w:szCs w:val="21"/>
        </w:rPr>
        <w:t>平台、</w:t>
      </w:r>
      <w:proofErr w:type="gramStart"/>
      <w:r w:rsidRPr="00D954C5">
        <w:rPr>
          <w:rFonts w:ascii="楷体_GB2312" w:eastAsia="楷体_GB2312" w:hint="eastAsia"/>
          <w:sz w:val="21"/>
          <w:szCs w:val="21"/>
        </w:rPr>
        <w:t>微信公众</w:t>
      </w:r>
      <w:proofErr w:type="gramEnd"/>
      <w:r w:rsidRPr="00D954C5">
        <w:rPr>
          <w:rFonts w:ascii="楷体_GB2312" w:eastAsia="楷体_GB2312" w:hint="eastAsia"/>
          <w:sz w:val="21"/>
          <w:szCs w:val="21"/>
        </w:rPr>
        <w:t>平台为一体的“两厅两台”政务服务模式。</w:t>
      </w:r>
    </w:p>
    <w:p w:rsidR="0098096F" w:rsidRPr="0098096F" w:rsidRDefault="009809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CA2"/>
    <w:multiLevelType w:val="multilevel"/>
    <w:tmpl w:val="391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b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6A"/>
    <w:rsid w:val="000079ED"/>
    <w:rsid w:val="00010827"/>
    <w:rsid w:val="00013BD9"/>
    <w:rsid w:val="00025882"/>
    <w:rsid w:val="00033ADB"/>
    <w:rsid w:val="00037849"/>
    <w:rsid w:val="00047A1D"/>
    <w:rsid w:val="00047C0B"/>
    <w:rsid w:val="00053003"/>
    <w:rsid w:val="00072C99"/>
    <w:rsid w:val="00074812"/>
    <w:rsid w:val="00083483"/>
    <w:rsid w:val="000A34F8"/>
    <w:rsid w:val="000A3AAB"/>
    <w:rsid w:val="000A49C1"/>
    <w:rsid w:val="000B2002"/>
    <w:rsid w:val="000B5DB1"/>
    <w:rsid w:val="000B7B4A"/>
    <w:rsid w:val="000D1338"/>
    <w:rsid w:val="000F4620"/>
    <w:rsid w:val="00104360"/>
    <w:rsid w:val="0010507F"/>
    <w:rsid w:val="001135F9"/>
    <w:rsid w:val="0011623A"/>
    <w:rsid w:val="00131393"/>
    <w:rsid w:val="001314F9"/>
    <w:rsid w:val="00134CDA"/>
    <w:rsid w:val="00143CC5"/>
    <w:rsid w:val="00144A38"/>
    <w:rsid w:val="001540F0"/>
    <w:rsid w:val="00164CBA"/>
    <w:rsid w:val="001672FB"/>
    <w:rsid w:val="00181509"/>
    <w:rsid w:val="00192CB4"/>
    <w:rsid w:val="00193FC7"/>
    <w:rsid w:val="001977D5"/>
    <w:rsid w:val="001F3D36"/>
    <w:rsid w:val="002141FF"/>
    <w:rsid w:val="002160BE"/>
    <w:rsid w:val="002257A3"/>
    <w:rsid w:val="002365A0"/>
    <w:rsid w:val="0024224B"/>
    <w:rsid w:val="00244E1E"/>
    <w:rsid w:val="002627D0"/>
    <w:rsid w:val="002631EA"/>
    <w:rsid w:val="00263983"/>
    <w:rsid w:val="00273722"/>
    <w:rsid w:val="00276F50"/>
    <w:rsid w:val="0028560D"/>
    <w:rsid w:val="00287DBD"/>
    <w:rsid w:val="002A17C7"/>
    <w:rsid w:val="002C0219"/>
    <w:rsid w:val="002C03AD"/>
    <w:rsid w:val="002C5CAC"/>
    <w:rsid w:val="002D159E"/>
    <w:rsid w:val="002D2F82"/>
    <w:rsid w:val="002D5C8A"/>
    <w:rsid w:val="002E26AF"/>
    <w:rsid w:val="002E5FD9"/>
    <w:rsid w:val="002F5336"/>
    <w:rsid w:val="002F7923"/>
    <w:rsid w:val="0031062E"/>
    <w:rsid w:val="00311622"/>
    <w:rsid w:val="003144A0"/>
    <w:rsid w:val="003238A2"/>
    <w:rsid w:val="00341B2E"/>
    <w:rsid w:val="0034579D"/>
    <w:rsid w:val="00345BFF"/>
    <w:rsid w:val="00351729"/>
    <w:rsid w:val="00361369"/>
    <w:rsid w:val="00365C66"/>
    <w:rsid w:val="00370DBE"/>
    <w:rsid w:val="00372C9E"/>
    <w:rsid w:val="003750AC"/>
    <w:rsid w:val="00380487"/>
    <w:rsid w:val="00384F95"/>
    <w:rsid w:val="003A03C9"/>
    <w:rsid w:val="003C273F"/>
    <w:rsid w:val="003E0B06"/>
    <w:rsid w:val="003F2B53"/>
    <w:rsid w:val="003F65BD"/>
    <w:rsid w:val="003F68A4"/>
    <w:rsid w:val="00402CA0"/>
    <w:rsid w:val="00403F26"/>
    <w:rsid w:val="00406DC3"/>
    <w:rsid w:val="00411BB3"/>
    <w:rsid w:val="004204B7"/>
    <w:rsid w:val="0042413F"/>
    <w:rsid w:val="004272E6"/>
    <w:rsid w:val="00433A4A"/>
    <w:rsid w:val="0043418C"/>
    <w:rsid w:val="00436AFE"/>
    <w:rsid w:val="00466826"/>
    <w:rsid w:val="004726B4"/>
    <w:rsid w:val="00472B25"/>
    <w:rsid w:val="0048573C"/>
    <w:rsid w:val="0049333C"/>
    <w:rsid w:val="004A165B"/>
    <w:rsid w:val="004D0843"/>
    <w:rsid w:val="004D1E87"/>
    <w:rsid w:val="004D7A7F"/>
    <w:rsid w:val="004F2913"/>
    <w:rsid w:val="0051095A"/>
    <w:rsid w:val="005121ED"/>
    <w:rsid w:val="0052338B"/>
    <w:rsid w:val="0052628D"/>
    <w:rsid w:val="00543012"/>
    <w:rsid w:val="00546024"/>
    <w:rsid w:val="00563CDD"/>
    <w:rsid w:val="00571A98"/>
    <w:rsid w:val="00577084"/>
    <w:rsid w:val="005823AC"/>
    <w:rsid w:val="005871D7"/>
    <w:rsid w:val="0058750F"/>
    <w:rsid w:val="00594FA1"/>
    <w:rsid w:val="00595694"/>
    <w:rsid w:val="005A514E"/>
    <w:rsid w:val="005B0812"/>
    <w:rsid w:val="005B123C"/>
    <w:rsid w:val="005B146E"/>
    <w:rsid w:val="005D5CE2"/>
    <w:rsid w:val="005E03BC"/>
    <w:rsid w:val="005F28E8"/>
    <w:rsid w:val="005F47E1"/>
    <w:rsid w:val="005F4A2C"/>
    <w:rsid w:val="00600422"/>
    <w:rsid w:val="006006F9"/>
    <w:rsid w:val="0060296C"/>
    <w:rsid w:val="0060345F"/>
    <w:rsid w:val="00610FA4"/>
    <w:rsid w:val="00611CA2"/>
    <w:rsid w:val="00612E5E"/>
    <w:rsid w:val="00634ECC"/>
    <w:rsid w:val="0063513A"/>
    <w:rsid w:val="00636522"/>
    <w:rsid w:val="0066186A"/>
    <w:rsid w:val="006901B3"/>
    <w:rsid w:val="00695CDB"/>
    <w:rsid w:val="00696B5F"/>
    <w:rsid w:val="006A710E"/>
    <w:rsid w:val="006B1B6E"/>
    <w:rsid w:val="006B4270"/>
    <w:rsid w:val="006D2022"/>
    <w:rsid w:val="006D7FA8"/>
    <w:rsid w:val="006E2632"/>
    <w:rsid w:val="006F32AC"/>
    <w:rsid w:val="006F5682"/>
    <w:rsid w:val="0070732B"/>
    <w:rsid w:val="00712EA7"/>
    <w:rsid w:val="007130CF"/>
    <w:rsid w:val="00737C76"/>
    <w:rsid w:val="007456A9"/>
    <w:rsid w:val="0075674A"/>
    <w:rsid w:val="00761107"/>
    <w:rsid w:val="00771581"/>
    <w:rsid w:val="0078717C"/>
    <w:rsid w:val="007952CB"/>
    <w:rsid w:val="007E0565"/>
    <w:rsid w:val="007E058D"/>
    <w:rsid w:val="00800EB9"/>
    <w:rsid w:val="0080758D"/>
    <w:rsid w:val="00813BE7"/>
    <w:rsid w:val="0081421F"/>
    <w:rsid w:val="00815E26"/>
    <w:rsid w:val="00816800"/>
    <w:rsid w:val="00826383"/>
    <w:rsid w:val="0083425B"/>
    <w:rsid w:val="00835C16"/>
    <w:rsid w:val="00836B39"/>
    <w:rsid w:val="00853768"/>
    <w:rsid w:val="00854261"/>
    <w:rsid w:val="00857FCD"/>
    <w:rsid w:val="008731A8"/>
    <w:rsid w:val="008853A8"/>
    <w:rsid w:val="00892B1E"/>
    <w:rsid w:val="008A121A"/>
    <w:rsid w:val="008A1676"/>
    <w:rsid w:val="008A537D"/>
    <w:rsid w:val="008C0E20"/>
    <w:rsid w:val="008C580E"/>
    <w:rsid w:val="008D1751"/>
    <w:rsid w:val="008E0C59"/>
    <w:rsid w:val="008E2F88"/>
    <w:rsid w:val="008E496D"/>
    <w:rsid w:val="008E5C42"/>
    <w:rsid w:val="008F39E3"/>
    <w:rsid w:val="00902923"/>
    <w:rsid w:val="00916D1E"/>
    <w:rsid w:val="009178EE"/>
    <w:rsid w:val="009241D4"/>
    <w:rsid w:val="0092511E"/>
    <w:rsid w:val="0093792C"/>
    <w:rsid w:val="00942315"/>
    <w:rsid w:val="00945BC5"/>
    <w:rsid w:val="00960181"/>
    <w:rsid w:val="00961E81"/>
    <w:rsid w:val="00961ED1"/>
    <w:rsid w:val="00967C9C"/>
    <w:rsid w:val="009754EA"/>
    <w:rsid w:val="0098096F"/>
    <w:rsid w:val="00986792"/>
    <w:rsid w:val="009947AA"/>
    <w:rsid w:val="009A2936"/>
    <w:rsid w:val="009A3C10"/>
    <w:rsid w:val="009B7815"/>
    <w:rsid w:val="009C5F33"/>
    <w:rsid w:val="009D2AB1"/>
    <w:rsid w:val="009D5514"/>
    <w:rsid w:val="009D7ED2"/>
    <w:rsid w:val="009E03EE"/>
    <w:rsid w:val="009F0BF5"/>
    <w:rsid w:val="009F343C"/>
    <w:rsid w:val="00A41DF7"/>
    <w:rsid w:val="00A44862"/>
    <w:rsid w:val="00A45364"/>
    <w:rsid w:val="00A53AFC"/>
    <w:rsid w:val="00A5490C"/>
    <w:rsid w:val="00A61EBB"/>
    <w:rsid w:val="00A77997"/>
    <w:rsid w:val="00A85C29"/>
    <w:rsid w:val="00A94087"/>
    <w:rsid w:val="00AA02AD"/>
    <w:rsid w:val="00AA1F57"/>
    <w:rsid w:val="00AA58AD"/>
    <w:rsid w:val="00AB6C99"/>
    <w:rsid w:val="00AB787D"/>
    <w:rsid w:val="00AC2AE9"/>
    <w:rsid w:val="00AC613C"/>
    <w:rsid w:val="00AC7ABF"/>
    <w:rsid w:val="00AE3117"/>
    <w:rsid w:val="00AE5122"/>
    <w:rsid w:val="00AF2E97"/>
    <w:rsid w:val="00AF4AB6"/>
    <w:rsid w:val="00B07D9C"/>
    <w:rsid w:val="00B22923"/>
    <w:rsid w:val="00B23A0E"/>
    <w:rsid w:val="00B25CF2"/>
    <w:rsid w:val="00B3321B"/>
    <w:rsid w:val="00B33E65"/>
    <w:rsid w:val="00B41321"/>
    <w:rsid w:val="00B4699C"/>
    <w:rsid w:val="00B62056"/>
    <w:rsid w:val="00B93EB7"/>
    <w:rsid w:val="00B95ABF"/>
    <w:rsid w:val="00B966A7"/>
    <w:rsid w:val="00B97ACE"/>
    <w:rsid w:val="00BB555F"/>
    <w:rsid w:val="00BB5C1B"/>
    <w:rsid w:val="00BC1E42"/>
    <w:rsid w:val="00BC6D85"/>
    <w:rsid w:val="00BE271A"/>
    <w:rsid w:val="00BE71D4"/>
    <w:rsid w:val="00BF2BD4"/>
    <w:rsid w:val="00BF511B"/>
    <w:rsid w:val="00BF51FC"/>
    <w:rsid w:val="00BF522F"/>
    <w:rsid w:val="00C07142"/>
    <w:rsid w:val="00C2040F"/>
    <w:rsid w:val="00C20FD0"/>
    <w:rsid w:val="00C32196"/>
    <w:rsid w:val="00C36C6F"/>
    <w:rsid w:val="00C45A0E"/>
    <w:rsid w:val="00C52712"/>
    <w:rsid w:val="00C850EB"/>
    <w:rsid w:val="00CA5ADA"/>
    <w:rsid w:val="00CB20E3"/>
    <w:rsid w:val="00CB7FC1"/>
    <w:rsid w:val="00CC2537"/>
    <w:rsid w:val="00CE2BA7"/>
    <w:rsid w:val="00CF1FE5"/>
    <w:rsid w:val="00CF23E1"/>
    <w:rsid w:val="00CF369F"/>
    <w:rsid w:val="00D02981"/>
    <w:rsid w:val="00D0664F"/>
    <w:rsid w:val="00D257F9"/>
    <w:rsid w:val="00D25AAF"/>
    <w:rsid w:val="00D30688"/>
    <w:rsid w:val="00D32825"/>
    <w:rsid w:val="00D33CD4"/>
    <w:rsid w:val="00D36FDE"/>
    <w:rsid w:val="00D37A42"/>
    <w:rsid w:val="00D42EE9"/>
    <w:rsid w:val="00D449D5"/>
    <w:rsid w:val="00D50E71"/>
    <w:rsid w:val="00D66CA4"/>
    <w:rsid w:val="00D713BB"/>
    <w:rsid w:val="00D85247"/>
    <w:rsid w:val="00D927FA"/>
    <w:rsid w:val="00D954C5"/>
    <w:rsid w:val="00D95D6E"/>
    <w:rsid w:val="00DA21AD"/>
    <w:rsid w:val="00DA74EB"/>
    <w:rsid w:val="00DD6DDD"/>
    <w:rsid w:val="00DE16E9"/>
    <w:rsid w:val="00DE1970"/>
    <w:rsid w:val="00DF5194"/>
    <w:rsid w:val="00DF7E2E"/>
    <w:rsid w:val="00E0282A"/>
    <w:rsid w:val="00E10435"/>
    <w:rsid w:val="00E10A04"/>
    <w:rsid w:val="00E12EF3"/>
    <w:rsid w:val="00E23CF9"/>
    <w:rsid w:val="00E32912"/>
    <w:rsid w:val="00E34462"/>
    <w:rsid w:val="00E4128A"/>
    <w:rsid w:val="00E44035"/>
    <w:rsid w:val="00E44831"/>
    <w:rsid w:val="00E50CC1"/>
    <w:rsid w:val="00E51157"/>
    <w:rsid w:val="00E7321F"/>
    <w:rsid w:val="00E85B48"/>
    <w:rsid w:val="00E95C25"/>
    <w:rsid w:val="00EA5028"/>
    <w:rsid w:val="00EB0841"/>
    <w:rsid w:val="00EC3F7A"/>
    <w:rsid w:val="00EC5F6F"/>
    <w:rsid w:val="00EE16C3"/>
    <w:rsid w:val="00EE1C55"/>
    <w:rsid w:val="00EF70AF"/>
    <w:rsid w:val="00F02ED1"/>
    <w:rsid w:val="00F14861"/>
    <w:rsid w:val="00F15268"/>
    <w:rsid w:val="00F357AE"/>
    <w:rsid w:val="00F40C4D"/>
    <w:rsid w:val="00F560BB"/>
    <w:rsid w:val="00F61373"/>
    <w:rsid w:val="00F6777C"/>
    <w:rsid w:val="00F773DC"/>
    <w:rsid w:val="00F80F6D"/>
    <w:rsid w:val="00F81010"/>
    <w:rsid w:val="00F816DC"/>
    <w:rsid w:val="00F82FF6"/>
    <w:rsid w:val="00FA561C"/>
    <w:rsid w:val="00FB2B95"/>
    <w:rsid w:val="00FC0F6D"/>
    <w:rsid w:val="00FD2273"/>
    <w:rsid w:val="00FE780D"/>
    <w:rsid w:val="00FF2B60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be8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186A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66186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66186A"/>
    <w:rPr>
      <w:sz w:val="18"/>
      <w:szCs w:val="18"/>
    </w:rPr>
  </w:style>
  <w:style w:type="character" w:styleId="a5">
    <w:name w:val="footnote reference"/>
    <w:uiPriority w:val="99"/>
    <w:unhideWhenUsed/>
    <w:qFormat/>
    <w:rsid w:val="0066186A"/>
    <w:rPr>
      <w:rFonts w:ascii="Tahoma" w:hAnsi="Tahoma"/>
      <w:sz w:val="24"/>
      <w:szCs w:val="20"/>
      <w:vertAlign w:val="superscript"/>
    </w:rPr>
  </w:style>
  <w:style w:type="paragraph" w:styleId="a6">
    <w:name w:val="header"/>
    <w:basedOn w:val="a"/>
    <w:link w:val="Char1"/>
    <w:uiPriority w:val="99"/>
    <w:unhideWhenUsed/>
    <w:rsid w:val="0099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947A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152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5268"/>
    <w:rPr>
      <w:sz w:val="18"/>
      <w:szCs w:val="18"/>
    </w:rPr>
  </w:style>
  <w:style w:type="paragraph" w:customStyle="1" w:styleId="a8">
    <w:name w:val="[基本段落]"/>
    <w:basedOn w:val="a"/>
    <w:uiPriority w:val="99"/>
    <w:rsid w:val="005F47E1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  <w:style w:type="character" w:customStyle="1" w:styleId="a9">
    <w:name w:val="楷"/>
    <w:uiPriority w:val="99"/>
    <w:rsid w:val="005F47E1"/>
    <w:rPr>
      <w:rFonts w:ascii="楷体_GB2312" w:eastAsia="楷体_GB2312" w:cs="楷体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186A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66186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66186A"/>
    <w:rPr>
      <w:sz w:val="18"/>
      <w:szCs w:val="18"/>
    </w:rPr>
  </w:style>
  <w:style w:type="character" w:styleId="a5">
    <w:name w:val="footnote reference"/>
    <w:uiPriority w:val="99"/>
    <w:unhideWhenUsed/>
    <w:qFormat/>
    <w:rsid w:val="0066186A"/>
    <w:rPr>
      <w:rFonts w:ascii="Tahoma" w:hAnsi="Tahoma"/>
      <w:sz w:val="24"/>
      <w:szCs w:val="20"/>
      <w:vertAlign w:val="superscript"/>
    </w:rPr>
  </w:style>
  <w:style w:type="paragraph" w:styleId="a6">
    <w:name w:val="header"/>
    <w:basedOn w:val="a"/>
    <w:link w:val="Char1"/>
    <w:uiPriority w:val="99"/>
    <w:unhideWhenUsed/>
    <w:rsid w:val="0099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947A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152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5268"/>
    <w:rPr>
      <w:sz w:val="18"/>
      <w:szCs w:val="18"/>
    </w:rPr>
  </w:style>
  <w:style w:type="paragraph" w:customStyle="1" w:styleId="a8">
    <w:name w:val="[基本段落]"/>
    <w:basedOn w:val="a"/>
    <w:uiPriority w:val="99"/>
    <w:rsid w:val="005F47E1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  <w:style w:type="character" w:customStyle="1" w:styleId="a9">
    <w:name w:val="楷"/>
    <w:uiPriority w:val="99"/>
    <w:rsid w:val="005F47E1"/>
    <w:rPr>
      <w:rFonts w:ascii="楷体_GB2312" w:eastAsia="楷体_GB2312" w:cs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211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393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0F76-873E-4A7B-A758-A5281A7F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陈志英(陈志英:)</dc:creator>
  <cp:lastModifiedBy>admin</cp:lastModifiedBy>
  <cp:revision>38</cp:revision>
  <cp:lastPrinted>2018-11-14T03:11:00Z</cp:lastPrinted>
  <dcterms:created xsi:type="dcterms:W3CDTF">2018-11-14T07:07:00Z</dcterms:created>
  <dcterms:modified xsi:type="dcterms:W3CDTF">2018-11-27T02:45:00Z</dcterms:modified>
</cp:coreProperties>
</file>