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BD" w:rsidRPr="0035177F" w:rsidRDefault="004867BD" w:rsidP="004867BD">
      <w:pPr>
        <w:spacing w:line="600" w:lineRule="exact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 w:rsidRPr="0035177F">
        <w:rPr>
          <w:rFonts w:ascii="Times New Roman" w:eastAsia="华文中宋" w:hAnsi="Times New Roman"/>
          <w:b/>
          <w:bCs/>
          <w:sz w:val="44"/>
          <w:szCs w:val="44"/>
        </w:rPr>
        <w:t>宝山工业园区</w:t>
      </w:r>
      <w:r w:rsidRPr="0035177F">
        <w:rPr>
          <w:rFonts w:ascii="Times New Roman" w:eastAsia="华文中宋" w:hAnsi="Times New Roman"/>
          <w:b/>
          <w:bCs/>
          <w:sz w:val="44"/>
          <w:szCs w:val="44"/>
        </w:rPr>
        <w:t>2020</w:t>
      </w:r>
      <w:r w:rsidRPr="0035177F">
        <w:rPr>
          <w:rFonts w:ascii="Times New Roman" w:eastAsia="华文中宋" w:hAnsi="Times New Roman"/>
          <w:b/>
          <w:bCs/>
          <w:sz w:val="44"/>
          <w:szCs w:val="44"/>
        </w:rPr>
        <w:t>年食品安全宣传工作方案</w:t>
      </w:r>
    </w:p>
    <w:p w:rsidR="004867BD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2020</w:t>
      </w:r>
      <w:r w:rsidRPr="0031145B">
        <w:rPr>
          <w:rFonts w:ascii="Times New Roman" w:eastAsia="仿宋_GB2312" w:hAnsi="Times New Roman"/>
          <w:sz w:val="32"/>
          <w:szCs w:val="32"/>
        </w:rPr>
        <w:t>年，为贯彻落实《中共中央国务院关于深化改革加强食品安全工作的意见》等文件精神，巩固宝山区建设市民满意的食品安全城区工作成效，争创国家食品安全示范城市，在区委、区政府的领导下和市食药安办的指导下，区食药安办统筹协调下，宝山工业园区计划开展一系列食品安全宣传教育活动，着力提升食品安全科普宣传影响力，提高人民群众饮食安全意识，推动食品安全社会共治。结合区域实际，制定方案如下：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1145B">
        <w:rPr>
          <w:rFonts w:ascii="Times New Roman" w:eastAsia="黑体" w:hAnsi="Times New Roman"/>
          <w:sz w:val="32"/>
          <w:szCs w:val="32"/>
        </w:rPr>
        <w:t>一、指导思想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坚持以习近平新时代中国特色社会主义思想为指导，紧紧围绕统筹推进</w:t>
      </w:r>
      <w:r w:rsidRPr="0031145B">
        <w:rPr>
          <w:rFonts w:ascii="Times New Roman" w:eastAsia="仿宋_GB2312" w:hAnsi="Times New Roman"/>
          <w:sz w:val="32"/>
          <w:szCs w:val="32"/>
        </w:rPr>
        <w:t>“</w:t>
      </w:r>
      <w:r w:rsidRPr="0031145B">
        <w:rPr>
          <w:rFonts w:ascii="Times New Roman" w:eastAsia="仿宋_GB2312" w:hAnsi="Times New Roman"/>
          <w:sz w:val="32"/>
          <w:szCs w:val="32"/>
        </w:rPr>
        <w:t>五位一体</w:t>
      </w:r>
      <w:r w:rsidRPr="0031145B">
        <w:rPr>
          <w:rFonts w:ascii="Times New Roman" w:eastAsia="仿宋_GB2312" w:hAnsi="Times New Roman"/>
          <w:sz w:val="32"/>
          <w:szCs w:val="32"/>
        </w:rPr>
        <w:t>”</w:t>
      </w:r>
      <w:r w:rsidRPr="0031145B">
        <w:rPr>
          <w:rFonts w:ascii="Times New Roman" w:eastAsia="仿宋_GB2312" w:hAnsi="Times New Roman"/>
          <w:sz w:val="32"/>
          <w:szCs w:val="32"/>
        </w:rPr>
        <w:t>总体布局和协调推进</w:t>
      </w:r>
      <w:r w:rsidRPr="0031145B">
        <w:rPr>
          <w:rFonts w:ascii="Times New Roman" w:eastAsia="仿宋_GB2312" w:hAnsi="Times New Roman"/>
          <w:sz w:val="32"/>
          <w:szCs w:val="32"/>
        </w:rPr>
        <w:t>“</w:t>
      </w:r>
      <w:r w:rsidRPr="0031145B">
        <w:rPr>
          <w:rFonts w:ascii="Times New Roman" w:eastAsia="仿宋_GB2312" w:hAnsi="Times New Roman"/>
          <w:sz w:val="32"/>
          <w:szCs w:val="32"/>
        </w:rPr>
        <w:t>四个全面</w:t>
      </w:r>
      <w:r w:rsidRPr="0031145B">
        <w:rPr>
          <w:rFonts w:ascii="Times New Roman" w:eastAsia="仿宋_GB2312" w:hAnsi="Times New Roman"/>
          <w:sz w:val="32"/>
          <w:szCs w:val="32"/>
        </w:rPr>
        <w:t>”</w:t>
      </w:r>
      <w:r w:rsidRPr="0031145B">
        <w:rPr>
          <w:rFonts w:ascii="Times New Roman" w:eastAsia="仿宋_GB2312" w:hAnsi="Times New Roman"/>
          <w:sz w:val="32"/>
          <w:szCs w:val="32"/>
        </w:rPr>
        <w:t>战略布局，全面贯彻党的十九大关于</w:t>
      </w:r>
      <w:r w:rsidRPr="0031145B">
        <w:rPr>
          <w:rFonts w:ascii="Times New Roman" w:eastAsia="仿宋_GB2312" w:hAnsi="Times New Roman"/>
          <w:sz w:val="32"/>
          <w:szCs w:val="32"/>
        </w:rPr>
        <w:t>“</w:t>
      </w:r>
      <w:r w:rsidRPr="0031145B">
        <w:rPr>
          <w:rFonts w:ascii="Times New Roman" w:eastAsia="仿宋_GB2312" w:hAnsi="Times New Roman"/>
          <w:sz w:val="32"/>
          <w:szCs w:val="32"/>
        </w:rPr>
        <w:t>实施食品安全战略，，让人民吃得放心</w:t>
      </w:r>
      <w:r w:rsidRPr="0031145B">
        <w:rPr>
          <w:rFonts w:ascii="Times New Roman" w:eastAsia="仿宋_GB2312" w:hAnsi="Times New Roman"/>
          <w:sz w:val="32"/>
          <w:szCs w:val="32"/>
        </w:rPr>
        <w:t>”</w:t>
      </w:r>
      <w:r w:rsidRPr="0031145B">
        <w:rPr>
          <w:rFonts w:ascii="Times New Roman" w:eastAsia="仿宋_GB2312" w:hAnsi="Times New Roman"/>
          <w:sz w:val="32"/>
          <w:szCs w:val="32"/>
        </w:rPr>
        <w:t>的要求，以及党中央国务院、市委市政府关于深化改革加强食品安全工作的决策部署，积极参与创建国家食品安全示范城市，广泛开展食品安全宣传活动，强化普法和科普宣传，提升市民食品安全意识，引导市民树立更健康、更科学的饮食观念，不断增强市民获得感、幸福感、安全感。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1145B">
        <w:rPr>
          <w:rFonts w:ascii="Times New Roman" w:eastAsia="黑体" w:hAnsi="Times New Roman"/>
          <w:sz w:val="32"/>
          <w:szCs w:val="32"/>
        </w:rPr>
        <w:t>二、宣传重点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（一）深入宣传贯彻习近平新时代中国特色社会主义思</w:t>
      </w:r>
      <w:r w:rsidRPr="0031145B">
        <w:rPr>
          <w:rFonts w:ascii="Times New Roman" w:eastAsia="仿宋_GB2312" w:hAnsi="Times New Roman"/>
          <w:sz w:val="32"/>
          <w:szCs w:val="32"/>
        </w:rPr>
        <w:lastRenderedPageBreak/>
        <w:t>想，贯彻党的十九大和十九届二中、三中、四中全会精神，贯彻习近平总书记考察上海重要讲话精神，广泛宣传党和国家以及本市关于加强食品安全工作的决策部署，深入宣传贯彻我市食品安全工作会议精神。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（二）深入宣传贯彻《中共中央国务院关于深化改革加强食品安全工作意见》《地方党政领导干部食品安全贵任制规定》和上海市相关贯彻落实文件精神，展示我区落实食品安全</w:t>
      </w:r>
      <w:r w:rsidRPr="0031145B">
        <w:rPr>
          <w:rFonts w:ascii="Times New Roman" w:eastAsia="仿宋_GB2312" w:hAnsi="Times New Roman"/>
          <w:sz w:val="32"/>
          <w:szCs w:val="32"/>
        </w:rPr>
        <w:t>“</w:t>
      </w:r>
      <w:r w:rsidRPr="0031145B">
        <w:rPr>
          <w:rFonts w:ascii="Times New Roman" w:eastAsia="仿宋_GB2312" w:hAnsi="Times New Roman"/>
          <w:sz w:val="32"/>
          <w:szCs w:val="32"/>
        </w:rPr>
        <w:t>四个最严</w:t>
      </w:r>
      <w:r w:rsidRPr="0031145B">
        <w:rPr>
          <w:rFonts w:ascii="Times New Roman" w:eastAsia="仿宋_GB2312" w:hAnsi="Times New Roman"/>
          <w:sz w:val="32"/>
          <w:szCs w:val="32"/>
        </w:rPr>
        <w:t>”“</w:t>
      </w:r>
      <w:r w:rsidRPr="0031145B">
        <w:rPr>
          <w:rFonts w:ascii="Times New Roman" w:eastAsia="仿宋_GB2312" w:hAnsi="Times New Roman"/>
          <w:sz w:val="32"/>
          <w:szCs w:val="32"/>
        </w:rPr>
        <w:t>党政同责</w:t>
      </w:r>
      <w:r w:rsidRPr="0031145B">
        <w:rPr>
          <w:rFonts w:ascii="Times New Roman" w:eastAsia="仿宋_GB2312" w:hAnsi="Times New Roman"/>
          <w:sz w:val="32"/>
          <w:szCs w:val="32"/>
        </w:rPr>
        <w:t>”</w:t>
      </w:r>
      <w:r w:rsidRPr="0031145B">
        <w:rPr>
          <w:rFonts w:ascii="Times New Roman" w:eastAsia="仿宋_GB2312" w:hAnsi="Times New Roman"/>
          <w:sz w:val="32"/>
          <w:szCs w:val="32"/>
        </w:rPr>
        <w:t>和创建国家食品安全示范城市、建设市民满意的食品安全城市等工作的举措、成效，全面反映我区食品安全工作亮点。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（三）围绕新修订的《中国人民共和国食品安全法实施条例》（以下简称</w:t>
      </w:r>
      <w:r w:rsidRPr="0031145B">
        <w:rPr>
          <w:rFonts w:ascii="Times New Roman" w:eastAsia="仿宋_GB2312" w:hAnsi="Times New Roman"/>
          <w:sz w:val="32"/>
          <w:szCs w:val="32"/>
        </w:rPr>
        <w:t>“</w:t>
      </w:r>
      <w:r w:rsidRPr="0031145B">
        <w:rPr>
          <w:rFonts w:ascii="Times New Roman" w:eastAsia="仿宋_GB2312" w:hAnsi="Times New Roman"/>
          <w:sz w:val="32"/>
          <w:szCs w:val="32"/>
        </w:rPr>
        <w:t>条例</w:t>
      </w:r>
      <w:r>
        <w:rPr>
          <w:rFonts w:ascii="Times New Roman" w:eastAsia="仿宋_GB2312" w:hAnsi="Times New Roman"/>
          <w:sz w:val="32"/>
          <w:szCs w:val="32"/>
        </w:rPr>
        <w:t>")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1145B">
        <w:rPr>
          <w:rFonts w:ascii="Times New Roman" w:eastAsia="仿宋_GB2312" w:hAnsi="Times New Roman"/>
          <w:sz w:val="32"/>
          <w:szCs w:val="32"/>
        </w:rPr>
        <w:t>深入开展《中国人民共和国食品安全法》、《上海市食品安全条例》等食品安全普法教育和法治宣传，提高市民食品安全和法律意识。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（四）加强对社会公众关注度高，特别是与老年人、学生、儿童等重点人群密切相关的保健食品、校园食品安全科普知识宣传，引导社会各界参与食品安全科普知识普及，加强社会监督，鼓励广大市民参与食品安全工作，营造浓厚的食品安全社会共治氛围。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（五）强化企业市场主体责任意识，引导食品行业、企业参与食品安全宣传，</w:t>
      </w:r>
      <w:proofErr w:type="gramStart"/>
      <w:r w:rsidRPr="0031145B">
        <w:rPr>
          <w:rFonts w:ascii="Times New Roman" w:eastAsia="仿宋_GB2312" w:hAnsi="Times New Roman"/>
          <w:sz w:val="32"/>
          <w:szCs w:val="32"/>
        </w:rPr>
        <w:t>树立尊法重</w:t>
      </w:r>
      <w:proofErr w:type="gramEnd"/>
      <w:r w:rsidRPr="0031145B">
        <w:rPr>
          <w:rFonts w:ascii="Times New Roman" w:eastAsia="仿宋_GB2312" w:hAnsi="Times New Roman"/>
          <w:sz w:val="32"/>
          <w:szCs w:val="32"/>
        </w:rPr>
        <w:t>信正面典型，推进食品安全行业诚信体系建设，弘扬尚德守法的行业风气。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（六）围绕新型冠状病毒感染的肺炎疫情防控，宣传科</w:t>
      </w:r>
      <w:r w:rsidRPr="0031145B">
        <w:rPr>
          <w:rFonts w:ascii="Times New Roman" w:eastAsia="仿宋_GB2312" w:hAnsi="Times New Roman"/>
          <w:sz w:val="32"/>
          <w:szCs w:val="32"/>
        </w:rPr>
        <w:lastRenderedPageBreak/>
        <w:t>学防疫知识，教育引导群众树立健康饮食观念，减少外出聚餐，主动拒绝</w:t>
      </w:r>
      <w:r w:rsidRPr="0031145B">
        <w:rPr>
          <w:rFonts w:ascii="Times New Roman" w:eastAsia="仿宋_GB2312" w:hAnsi="Times New Roman"/>
          <w:sz w:val="32"/>
          <w:szCs w:val="32"/>
        </w:rPr>
        <w:t>“</w:t>
      </w:r>
      <w:r w:rsidRPr="0031145B">
        <w:rPr>
          <w:rFonts w:ascii="Times New Roman" w:eastAsia="仿宋_GB2312" w:hAnsi="Times New Roman"/>
          <w:sz w:val="32"/>
          <w:szCs w:val="32"/>
        </w:rPr>
        <w:t>野味</w:t>
      </w:r>
      <w:r w:rsidRPr="0031145B">
        <w:rPr>
          <w:rFonts w:ascii="Times New Roman" w:eastAsia="仿宋_GB2312" w:hAnsi="Times New Roman"/>
          <w:sz w:val="32"/>
          <w:szCs w:val="32"/>
        </w:rPr>
        <w:t>”</w:t>
      </w:r>
      <w:r w:rsidRPr="0031145B">
        <w:rPr>
          <w:rFonts w:ascii="Times New Roman" w:eastAsia="仿宋_GB2312" w:hAnsi="Times New Roman"/>
          <w:sz w:val="32"/>
          <w:szCs w:val="32"/>
        </w:rPr>
        <w:t>消费。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1145B">
        <w:rPr>
          <w:rFonts w:ascii="Times New Roman" w:eastAsia="黑体" w:hAnsi="Times New Roman"/>
          <w:sz w:val="32"/>
          <w:szCs w:val="32"/>
        </w:rPr>
        <w:t>三、活动安排</w:t>
      </w:r>
    </w:p>
    <w:p w:rsidR="004867BD" w:rsidRPr="0031145B" w:rsidRDefault="004867BD" w:rsidP="004867BD">
      <w:pPr>
        <w:spacing w:line="600" w:lineRule="exact"/>
        <w:ind w:firstLineChars="200" w:firstLine="643"/>
        <w:rPr>
          <w:rFonts w:ascii="Times New Roman" w:eastAsia="楷体" w:hAnsi="Times New Roman"/>
          <w:b/>
          <w:bCs/>
          <w:sz w:val="32"/>
          <w:szCs w:val="32"/>
        </w:rPr>
      </w:pPr>
      <w:r w:rsidRPr="0031145B">
        <w:rPr>
          <w:rFonts w:ascii="Times New Roman" w:eastAsia="楷体" w:hAnsi="Times New Roman"/>
          <w:b/>
          <w:bCs/>
          <w:sz w:val="32"/>
          <w:szCs w:val="32"/>
        </w:rPr>
        <w:t>1</w:t>
      </w:r>
      <w:r w:rsidRPr="0031145B">
        <w:rPr>
          <w:rFonts w:ascii="Times New Roman" w:eastAsia="楷体" w:hAnsi="Times New Roman"/>
          <w:b/>
          <w:bCs/>
          <w:sz w:val="32"/>
          <w:szCs w:val="32"/>
        </w:rPr>
        <w:t>、食品安全</w:t>
      </w:r>
      <w:proofErr w:type="gramStart"/>
      <w:r w:rsidRPr="0031145B">
        <w:rPr>
          <w:rFonts w:ascii="Times New Roman" w:eastAsia="楷体" w:hAnsi="Times New Roman"/>
          <w:b/>
          <w:bCs/>
          <w:sz w:val="32"/>
          <w:szCs w:val="32"/>
        </w:rPr>
        <w:t>全</w:t>
      </w:r>
      <w:proofErr w:type="gramEnd"/>
      <w:r w:rsidRPr="0031145B">
        <w:rPr>
          <w:rFonts w:ascii="Times New Roman" w:eastAsia="楷体" w:hAnsi="Times New Roman"/>
          <w:b/>
          <w:bCs/>
          <w:sz w:val="32"/>
          <w:szCs w:val="32"/>
        </w:rPr>
        <w:t>覆盖宣传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运用互联网、电视、广播、报刊、宣传资料等各种形式和途径，加大《条例》等法律法规宣贯、食品安全工作正面宣传力度，营造良好舆论氛围。充分发挥宝山</w:t>
      </w:r>
      <w:r w:rsidRPr="0031145B">
        <w:rPr>
          <w:rFonts w:ascii="Times New Roman" w:eastAsia="仿宋_GB2312" w:hAnsi="Times New Roman"/>
          <w:sz w:val="32"/>
          <w:szCs w:val="32"/>
        </w:rPr>
        <w:t>“</w:t>
      </w:r>
      <w:r w:rsidRPr="0031145B">
        <w:rPr>
          <w:rFonts w:ascii="Times New Roman" w:eastAsia="仿宋_GB2312" w:hAnsi="Times New Roman"/>
          <w:sz w:val="32"/>
          <w:szCs w:val="32"/>
        </w:rPr>
        <w:t>社区通</w:t>
      </w:r>
      <w:r w:rsidRPr="0031145B">
        <w:rPr>
          <w:rFonts w:ascii="Times New Roman" w:eastAsia="仿宋_GB2312" w:hAnsi="Times New Roman"/>
          <w:sz w:val="32"/>
          <w:szCs w:val="32"/>
        </w:rPr>
        <w:t>”</w:t>
      </w:r>
      <w:r w:rsidRPr="0031145B">
        <w:rPr>
          <w:rFonts w:ascii="Times New Roman" w:eastAsia="仿宋_GB2312" w:hAnsi="Times New Roman"/>
          <w:sz w:val="32"/>
          <w:szCs w:val="32"/>
        </w:rPr>
        <w:t>、</w:t>
      </w:r>
      <w:r w:rsidRPr="0031145B">
        <w:rPr>
          <w:rFonts w:ascii="Times New Roman" w:eastAsia="仿宋_GB2312" w:hAnsi="Times New Roman"/>
          <w:sz w:val="32"/>
          <w:szCs w:val="32"/>
        </w:rPr>
        <w:t>“</w:t>
      </w:r>
      <w:r w:rsidRPr="0031145B">
        <w:rPr>
          <w:rFonts w:ascii="Times New Roman" w:eastAsia="仿宋_GB2312" w:hAnsi="Times New Roman"/>
          <w:sz w:val="32"/>
          <w:szCs w:val="32"/>
        </w:rPr>
        <w:t>宝山汇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 w:rsidRPr="0031145B">
        <w:rPr>
          <w:rFonts w:ascii="Times New Roman" w:eastAsia="仿宋_GB2312" w:hAnsi="Times New Roman"/>
          <w:sz w:val="32"/>
          <w:szCs w:val="32"/>
        </w:rPr>
        <w:t>APP</w:t>
      </w:r>
      <w:r w:rsidRPr="0031145B">
        <w:rPr>
          <w:rFonts w:ascii="Times New Roman" w:eastAsia="仿宋_GB2312" w:hAnsi="Times New Roman"/>
          <w:sz w:val="32"/>
          <w:szCs w:val="32"/>
        </w:rPr>
        <w:t>等新平台宣传效应，投放食品安全相关科普知识和工作动态，探索宣传活动与新平台的联动结合，激发宣传工作活力，覆盖更多受众人群。园区将食品安全宣传教育融入日常工作中，做到常抓不懈。另外广泛发动居委会开展社区宣传，通过户外电子屏、宣传栏等媒介，投放海报、宣传册页等类型多样的宣传资料，做到入户入心，努力提升公众食品安全知晓度。</w:t>
      </w:r>
    </w:p>
    <w:p w:rsidR="004867BD" w:rsidRPr="0031145B" w:rsidRDefault="004867BD" w:rsidP="004867BD">
      <w:pPr>
        <w:spacing w:line="600" w:lineRule="exact"/>
        <w:ind w:firstLineChars="200" w:firstLine="643"/>
        <w:rPr>
          <w:rFonts w:ascii="Times New Roman" w:eastAsia="楷体" w:hAnsi="Times New Roman"/>
          <w:b/>
          <w:bCs/>
          <w:sz w:val="32"/>
          <w:szCs w:val="32"/>
        </w:rPr>
      </w:pPr>
      <w:r w:rsidRPr="0031145B">
        <w:rPr>
          <w:rFonts w:ascii="Times New Roman" w:eastAsia="楷体" w:hAnsi="Times New Roman"/>
          <w:b/>
          <w:bCs/>
          <w:sz w:val="32"/>
          <w:szCs w:val="32"/>
        </w:rPr>
        <w:t>2</w:t>
      </w:r>
      <w:r>
        <w:rPr>
          <w:rFonts w:ascii="Times New Roman" w:eastAsia="楷体" w:hAnsi="Times New Roman" w:hint="eastAsia"/>
          <w:b/>
          <w:bCs/>
          <w:sz w:val="32"/>
          <w:szCs w:val="32"/>
        </w:rPr>
        <w:t>、</w:t>
      </w:r>
      <w:r w:rsidRPr="0031145B">
        <w:rPr>
          <w:rFonts w:ascii="Times New Roman" w:eastAsia="楷体" w:hAnsi="Times New Roman"/>
          <w:b/>
          <w:bCs/>
          <w:sz w:val="32"/>
          <w:szCs w:val="32"/>
        </w:rPr>
        <w:t>《条例》宣贯培训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分类开展《条例》解读培训，营造学法、知法、守法、用法的良好氛围。重点加强食品生产经营主体宣贯，结合食品安全管理制度落实，开展上门指导、网上学习、专题培训等多形式宣传教育，通过食品生产企业</w:t>
      </w:r>
      <w:r w:rsidRPr="0031145B">
        <w:rPr>
          <w:rFonts w:ascii="Times New Roman" w:eastAsia="仿宋_GB2312" w:hAnsi="Times New Roman"/>
          <w:sz w:val="32"/>
          <w:szCs w:val="32"/>
        </w:rPr>
        <w:t>“</w:t>
      </w:r>
      <w:r w:rsidRPr="0031145B">
        <w:rPr>
          <w:rFonts w:ascii="Times New Roman" w:eastAsia="仿宋_GB2312" w:hAnsi="Times New Roman"/>
          <w:sz w:val="32"/>
          <w:szCs w:val="32"/>
        </w:rPr>
        <w:t>食安考</w:t>
      </w:r>
      <w:r w:rsidRPr="0031145B">
        <w:rPr>
          <w:rFonts w:ascii="Times New Roman" w:eastAsia="仿宋_GB2312" w:hAnsi="Times New Roman"/>
          <w:sz w:val="32"/>
          <w:szCs w:val="32"/>
        </w:rPr>
        <w:t>”</w:t>
      </w:r>
      <w:r w:rsidRPr="0031145B">
        <w:rPr>
          <w:rFonts w:ascii="Times New Roman" w:eastAsia="仿宋_GB2312" w:hAnsi="Times New Roman"/>
          <w:sz w:val="32"/>
          <w:szCs w:val="32"/>
        </w:rPr>
        <w:t>、</w:t>
      </w:r>
      <w:r w:rsidRPr="0031145B">
        <w:rPr>
          <w:rFonts w:ascii="Times New Roman" w:eastAsia="仿宋_GB2312" w:hAnsi="Times New Roman"/>
          <w:sz w:val="32"/>
          <w:szCs w:val="32"/>
        </w:rPr>
        <w:t>“</w:t>
      </w:r>
      <w:r w:rsidRPr="0031145B">
        <w:rPr>
          <w:rFonts w:ascii="Times New Roman" w:eastAsia="仿宋_GB2312" w:hAnsi="Times New Roman"/>
          <w:sz w:val="32"/>
          <w:szCs w:val="32"/>
        </w:rPr>
        <w:t>食品安全从业人员培训抽查考核系统</w:t>
      </w:r>
      <w:r w:rsidRPr="0031145B">
        <w:rPr>
          <w:rFonts w:ascii="Times New Roman" w:eastAsia="仿宋_GB2312" w:hAnsi="Times New Roman"/>
          <w:sz w:val="32"/>
          <w:szCs w:val="32"/>
        </w:rPr>
        <w:t>”</w:t>
      </w:r>
      <w:r w:rsidRPr="0031145B">
        <w:rPr>
          <w:rFonts w:ascii="Times New Roman" w:eastAsia="仿宋_GB2312" w:hAnsi="Times New Roman"/>
          <w:sz w:val="32"/>
          <w:szCs w:val="32"/>
        </w:rPr>
        <w:t>进行考核，增强培训实效。积极倡导文明餐饮，指导餐饮单位使用外卖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食安封签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 w:rsidRPr="0031145B">
        <w:rPr>
          <w:rFonts w:ascii="Times New Roman" w:eastAsia="仿宋_GB2312" w:hAnsi="Times New Roman"/>
          <w:sz w:val="32"/>
          <w:szCs w:val="32"/>
        </w:rPr>
        <w:t>、公筷公勺。组织开展基层食品安全工作人员、监管人员培训，提升业务水平和</w:t>
      </w:r>
      <w:proofErr w:type="gramStart"/>
      <w:r w:rsidRPr="0031145B">
        <w:rPr>
          <w:rFonts w:ascii="Times New Roman" w:eastAsia="仿宋_GB2312" w:hAnsi="Times New Roman"/>
          <w:sz w:val="32"/>
          <w:szCs w:val="32"/>
        </w:rPr>
        <w:t>履职能</w:t>
      </w:r>
      <w:proofErr w:type="gramEnd"/>
      <w:r w:rsidRPr="0031145B">
        <w:rPr>
          <w:rFonts w:ascii="Times New Roman" w:eastAsia="仿宋_GB2312" w:hAnsi="Times New Roman"/>
          <w:sz w:val="32"/>
          <w:szCs w:val="32"/>
        </w:rPr>
        <w:t>力。广泛开展社会公众宣传，结合科普</w:t>
      </w:r>
      <w:r w:rsidRPr="0031145B">
        <w:rPr>
          <w:rFonts w:ascii="Times New Roman" w:eastAsia="仿宋_GB2312" w:hAnsi="Times New Roman"/>
          <w:sz w:val="32"/>
          <w:szCs w:val="32"/>
        </w:rPr>
        <w:lastRenderedPageBreak/>
        <w:t>宣传组织网络知识竞答活动，增强市民食品安全意识。</w:t>
      </w:r>
    </w:p>
    <w:p w:rsidR="004867BD" w:rsidRPr="0031145B" w:rsidRDefault="004867BD" w:rsidP="004867BD">
      <w:pPr>
        <w:spacing w:line="600" w:lineRule="exact"/>
        <w:ind w:firstLineChars="200" w:firstLine="643"/>
        <w:rPr>
          <w:rFonts w:ascii="Times New Roman" w:eastAsia="楷体" w:hAnsi="Times New Roman"/>
          <w:b/>
          <w:bCs/>
          <w:sz w:val="32"/>
          <w:szCs w:val="32"/>
        </w:rPr>
      </w:pPr>
      <w:r w:rsidRPr="0031145B">
        <w:rPr>
          <w:rFonts w:ascii="Times New Roman" w:eastAsia="楷体" w:hAnsi="Times New Roman"/>
          <w:b/>
          <w:bCs/>
          <w:sz w:val="32"/>
          <w:szCs w:val="32"/>
        </w:rPr>
        <w:t>3</w:t>
      </w:r>
      <w:r w:rsidRPr="0031145B">
        <w:rPr>
          <w:rFonts w:ascii="Times New Roman" w:eastAsia="楷体" w:hAnsi="Times New Roman"/>
          <w:b/>
          <w:bCs/>
          <w:sz w:val="32"/>
          <w:szCs w:val="32"/>
        </w:rPr>
        <w:t>、食品药品科普阵地建设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园区努力实现科普阵地零突破，指导建设企业科普站，通过提高科普阵地覆盖密度，进一步营造氛围，提升公众食品安全基本知识知晓度和对食品安全状况总体满意度。</w:t>
      </w:r>
    </w:p>
    <w:p w:rsidR="004867BD" w:rsidRPr="0031145B" w:rsidRDefault="004867BD" w:rsidP="004867BD">
      <w:pPr>
        <w:spacing w:line="600" w:lineRule="exact"/>
        <w:ind w:firstLineChars="200" w:firstLine="643"/>
        <w:rPr>
          <w:rFonts w:ascii="Times New Roman" w:eastAsia="楷体" w:hAnsi="Times New Roman"/>
          <w:b/>
          <w:bCs/>
          <w:sz w:val="32"/>
          <w:szCs w:val="32"/>
        </w:rPr>
      </w:pPr>
      <w:r w:rsidRPr="0031145B">
        <w:rPr>
          <w:rFonts w:ascii="Times New Roman" w:eastAsia="楷体" w:hAnsi="Times New Roman"/>
          <w:b/>
          <w:bCs/>
          <w:sz w:val="32"/>
          <w:szCs w:val="32"/>
        </w:rPr>
        <w:t>4</w:t>
      </w:r>
      <w:r w:rsidRPr="0031145B">
        <w:rPr>
          <w:rFonts w:ascii="Times New Roman" w:eastAsia="楷体" w:hAnsi="Times New Roman"/>
          <w:b/>
          <w:bCs/>
          <w:sz w:val="32"/>
          <w:szCs w:val="32"/>
        </w:rPr>
        <w:t>、食品安全志愿宣传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深化食品安全</w:t>
      </w:r>
      <w:r w:rsidRPr="0031145B">
        <w:rPr>
          <w:rFonts w:ascii="Times New Roman" w:eastAsia="仿宋_GB2312" w:hAnsi="Times New Roman"/>
          <w:sz w:val="32"/>
          <w:szCs w:val="32"/>
        </w:rPr>
        <w:t>“</w:t>
      </w:r>
      <w:r w:rsidRPr="0031145B">
        <w:rPr>
          <w:rFonts w:ascii="Times New Roman" w:eastAsia="仿宋_GB2312" w:hAnsi="Times New Roman"/>
          <w:sz w:val="32"/>
          <w:szCs w:val="32"/>
        </w:rPr>
        <w:t>六进</w:t>
      </w:r>
      <w:r w:rsidRPr="0031145B">
        <w:rPr>
          <w:rFonts w:ascii="Times New Roman" w:eastAsia="仿宋_GB2312" w:hAnsi="Times New Roman"/>
          <w:sz w:val="32"/>
          <w:szCs w:val="32"/>
        </w:rPr>
        <w:t>”</w:t>
      </w:r>
      <w:r w:rsidRPr="0031145B">
        <w:rPr>
          <w:rFonts w:ascii="Times New Roman" w:eastAsia="仿宋_GB2312" w:hAnsi="Times New Roman"/>
          <w:sz w:val="32"/>
          <w:szCs w:val="32"/>
        </w:rPr>
        <w:t>宣传工作，联合区市场监管</w:t>
      </w:r>
      <w:proofErr w:type="gramStart"/>
      <w:r w:rsidRPr="0031145B">
        <w:rPr>
          <w:rFonts w:ascii="Times New Roman" w:eastAsia="仿宋_GB2312" w:hAnsi="Times New Roman"/>
          <w:sz w:val="32"/>
          <w:szCs w:val="32"/>
        </w:rPr>
        <w:t>局食品</w:t>
      </w:r>
      <w:proofErr w:type="gramEnd"/>
      <w:r w:rsidRPr="0031145B">
        <w:rPr>
          <w:rFonts w:ascii="Times New Roman" w:eastAsia="仿宋_GB2312" w:hAnsi="Times New Roman"/>
          <w:sz w:val="32"/>
          <w:szCs w:val="32"/>
        </w:rPr>
        <w:t>安全志愿者宣讲队赴社区、学校、</w:t>
      </w:r>
      <w:proofErr w:type="gramStart"/>
      <w:r w:rsidRPr="0031145B">
        <w:rPr>
          <w:rFonts w:ascii="Times New Roman" w:eastAsia="仿宋_GB2312" w:hAnsi="Times New Roman"/>
          <w:sz w:val="32"/>
          <w:szCs w:val="32"/>
        </w:rPr>
        <w:t>爱心暑托班</w:t>
      </w:r>
      <w:proofErr w:type="gramEnd"/>
      <w:r w:rsidRPr="0031145B">
        <w:rPr>
          <w:rFonts w:ascii="Times New Roman" w:eastAsia="仿宋_GB2312" w:hAnsi="Times New Roman"/>
          <w:sz w:val="32"/>
          <w:szCs w:val="32"/>
        </w:rPr>
        <w:t>等单位开展食品安全知识宣讲，帮助市民树立健康饮食观念，增强市民自我保护意识和科学知识素养。</w:t>
      </w:r>
    </w:p>
    <w:p w:rsidR="004867BD" w:rsidRPr="0031145B" w:rsidRDefault="004867BD" w:rsidP="004867BD">
      <w:pPr>
        <w:spacing w:line="600" w:lineRule="exact"/>
        <w:ind w:firstLineChars="200" w:firstLine="643"/>
        <w:rPr>
          <w:rFonts w:ascii="Times New Roman" w:eastAsia="楷体" w:hAnsi="Times New Roman"/>
          <w:b/>
          <w:bCs/>
          <w:sz w:val="32"/>
          <w:szCs w:val="32"/>
        </w:rPr>
      </w:pPr>
      <w:r w:rsidRPr="0031145B">
        <w:rPr>
          <w:rFonts w:ascii="Times New Roman" w:eastAsia="楷体" w:hAnsi="Times New Roman"/>
          <w:b/>
          <w:bCs/>
          <w:sz w:val="32"/>
          <w:szCs w:val="32"/>
        </w:rPr>
        <w:t>5</w:t>
      </w:r>
      <w:r w:rsidRPr="0031145B">
        <w:rPr>
          <w:rFonts w:ascii="Times New Roman" w:eastAsia="楷体" w:hAnsi="Times New Roman"/>
          <w:b/>
          <w:bCs/>
          <w:sz w:val="32"/>
          <w:szCs w:val="32"/>
        </w:rPr>
        <w:t>、市民食品安全知晓率调查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配合区食药安办针对我区公众食品安全知晓度进行调查，对居民、中小学校学生、食品生产经营主体食品安全基本知识知晓度，以及我区创建国家食品安全示范城市工作满意度进行定量分析，为进一步明确阶段性工作重点、完善工作措施提供依据。</w:t>
      </w:r>
    </w:p>
    <w:p w:rsidR="004867BD" w:rsidRPr="0031145B" w:rsidRDefault="004867BD" w:rsidP="004867BD">
      <w:pPr>
        <w:spacing w:line="600" w:lineRule="exact"/>
        <w:ind w:firstLineChars="200" w:firstLine="643"/>
        <w:rPr>
          <w:rFonts w:ascii="Times New Roman" w:eastAsia="楷体" w:hAnsi="Times New Roman"/>
          <w:b/>
          <w:bCs/>
          <w:sz w:val="32"/>
          <w:szCs w:val="32"/>
        </w:rPr>
      </w:pPr>
      <w:r w:rsidRPr="0031145B">
        <w:rPr>
          <w:rFonts w:ascii="Times New Roman" w:eastAsia="楷体" w:hAnsi="Times New Roman"/>
          <w:b/>
          <w:bCs/>
          <w:sz w:val="32"/>
          <w:szCs w:val="32"/>
        </w:rPr>
        <w:t>6</w:t>
      </w:r>
      <w:r w:rsidRPr="0031145B">
        <w:rPr>
          <w:rFonts w:ascii="Times New Roman" w:eastAsia="楷体" w:hAnsi="Times New Roman"/>
          <w:b/>
          <w:bCs/>
          <w:sz w:val="32"/>
          <w:szCs w:val="32"/>
        </w:rPr>
        <w:t>、全国食品安全宣传周活动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按照全国食品安全宣传周工作要求，于宣传周期间通过集中设摊、专题讲座、参观体察、信息发布、职能部门主题日活动、集中宣传等形式开展系列宣传，突出宣传周主题，有规模、有声势，吸引社会各界广泛参与。</w:t>
      </w:r>
    </w:p>
    <w:p w:rsidR="004867BD" w:rsidRPr="0031145B" w:rsidRDefault="004867BD" w:rsidP="004867BD">
      <w:pPr>
        <w:spacing w:line="600" w:lineRule="exact"/>
        <w:ind w:firstLineChars="200" w:firstLine="643"/>
        <w:rPr>
          <w:rFonts w:ascii="Times New Roman" w:eastAsia="楷体" w:hAnsi="Times New Roman"/>
          <w:b/>
          <w:bCs/>
          <w:sz w:val="32"/>
          <w:szCs w:val="32"/>
        </w:rPr>
      </w:pPr>
      <w:r w:rsidRPr="0031145B">
        <w:rPr>
          <w:rFonts w:ascii="Times New Roman" w:eastAsia="楷体" w:hAnsi="Times New Roman"/>
          <w:b/>
          <w:bCs/>
          <w:sz w:val="32"/>
          <w:szCs w:val="32"/>
        </w:rPr>
        <w:t>7</w:t>
      </w:r>
      <w:r w:rsidRPr="0031145B">
        <w:rPr>
          <w:rFonts w:ascii="Times New Roman" w:eastAsia="楷体" w:hAnsi="Times New Roman"/>
          <w:b/>
          <w:bCs/>
          <w:sz w:val="32"/>
          <w:szCs w:val="32"/>
        </w:rPr>
        <w:t>、食品安全社会监督员督查行动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邀请居住在本辖区的监督员开展园区层面监督活动不</w:t>
      </w:r>
      <w:r w:rsidRPr="0031145B">
        <w:rPr>
          <w:rFonts w:ascii="Times New Roman" w:eastAsia="仿宋_GB2312" w:hAnsi="Times New Roman"/>
          <w:sz w:val="32"/>
          <w:szCs w:val="32"/>
        </w:rPr>
        <w:lastRenderedPageBreak/>
        <w:t>少于一次，广泛听取意见和建议，深化食品安全工作。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1145B">
        <w:rPr>
          <w:rFonts w:ascii="Times New Roman" w:eastAsia="黑体" w:hAnsi="Times New Roman"/>
          <w:sz w:val="32"/>
          <w:szCs w:val="32"/>
        </w:rPr>
        <w:t>四、工作要求</w:t>
      </w:r>
    </w:p>
    <w:p w:rsidR="004867BD" w:rsidRPr="0031145B" w:rsidRDefault="004867BD" w:rsidP="004867B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1145B">
        <w:rPr>
          <w:rFonts w:ascii="Times New Roman" w:eastAsia="仿宋_GB2312" w:hAnsi="Times New Roman"/>
          <w:sz w:val="32"/>
          <w:szCs w:val="32"/>
        </w:rPr>
        <w:t>1</w:t>
      </w:r>
      <w:r w:rsidRPr="0031145B">
        <w:rPr>
          <w:rFonts w:ascii="Times New Roman" w:eastAsia="仿宋_GB2312" w:hAnsi="Times New Roman"/>
          <w:sz w:val="32"/>
          <w:szCs w:val="32"/>
        </w:rPr>
        <w:t>、提高认识，加强领导。要高度重视食品安全宣传工作，加强组织协调，强化人员和经费保障，确保各项活动顺利进行并形成规模声势。要按照本方案要求，制定具体工作安排，有组织、有计划地推进全年宣传工作，营造浓厚的社会舆论氛围。</w:t>
      </w:r>
    </w:p>
    <w:p w:rsidR="00A60632" w:rsidRDefault="004867BD" w:rsidP="004867BD">
      <w:r w:rsidRPr="0031145B">
        <w:rPr>
          <w:rFonts w:ascii="Times New Roman" w:eastAsia="仿宋_GB2312" w:hAnsi="Times New Roman"/>
          <w:sz w:val="32"/>
          <w:szCs w:val="32"/>
        </w:rPr>
        <w:t>2</w:t>
      </w:r>
      <w:r w:rsidRPr="0031145B">
        <w:rPr>
          <w:rFonts w:ascii="Times New Roman" w:eastAsia="仿宋_GB2312" w:hAnsi="Times New Roman"/>
          <w:sz w:val="32"/>
          <w:szCs w:val="32"/>
        </w:rPr>
        <w:t>、突出重点，注重实效。围绕本方案所列宣传重点和百姓生活关系密切、社会普遍关注的食品安全问题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 w:rsidRPr="0031145B">
        <w:rPr>
          <w:rFonts w:ascii="Times New Roman" w:eastAsia="仿宋_GB2312" w:hAnsi="Times New Roman"/>
          <w:sz w:val="32"/>
          <w:szCs w:val="32"/>
        </w:rPr>
        <w:t>深入社区、企业、学校、商业网点、旅游景点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 w:rsidRPr="0031145B">
        <w:rPr>
          <w:rFonts w:ascii="Times New Roman" w:eastAsia="仿宋_GB2312" w:hAnsi="Times New Roman"/>
          <w:sz w:val="32"/>
          <w:szCs w:val="32"/>
        </w:rPr>
        <w:t>基层单位和人群密集区域开展宣传。要丰富宣传形式，形成全媒体全覆盖格局，鼓励在疫情防控期间多运用线上载体开展宣传。</w:t>
      </w:r>
      <w:bookmarkStart w:id="0" w:name="_GoBack"/>
      <w:bookmarkEnd w:id="0"/>
    </w:p>
    <w:sectPr w:rsidR="00A60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E5" w:rsidRDefault="00E746E5" w:rsidP="004867BD">
      <w:r>
        <w:separator/>
      </w:r>
    </w:p>
  </w:endnote>
  <w:endnote w:type="continuationSeparator" w:id="0">
    <w:p w:rsidR="00E746E5" w:rsidRDefault="00E746E5" w:rsidP="0048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E5" w:rsidRDefault="00E746E5" w:rsidP="004867BD">
      <w:r>
        <w:separator/>
      </w:r>
    </w:p>
  </w:footnote>
  <w:footnote w:type="continuationSeparator" w:id="0">
    <w:p w:rsidR="00E746E5" w:rsidRDefault="00E746E5" w:rsidP="0048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7B"/>
    <w:rsid w:val="00262B7B"/>
    <w:rsid w:val="004867BD"/>
    <w:rsid w:val="00A60632"/>
    <w:rsid w:val="00E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7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7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7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7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1194</Characters>
  <Application>Microsoft Office Word</Application>
  <DocSecurity>0</DocSecurity>
  <Lines>108</Lines>
  <Paragraphs>95</Paragraphs>
  <ScaleCrop>false</ScaleCrop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黄征浩(黄征浩:拟稿)</dc:creator>
  <cp:lastModifiedBy>黄征浩(黄征浩:拟稿)</cp:lastModifiedBy>
  <cp:revision>2</cp:revision>
  <dcterms:created xsi:type="dcterms:W3CDTF">2020-04-29T03:03:00Z</dcterms:created>
  <dcterms:modified xsi:type="dcterms:W3CDTF">2020-04-29T03:03:00Z</dcterms:modified>
</cp:coreProperties>
</file>