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F4" w:rsidRPr="00AC5BFC" w:rsidRDefault="00E4615F">
      <w:pPr>
        <w:tabs>
          <w:tab w:val="left" w:pos="2233"/>
        </w:tabs>
        <w:rPr>
          <w:rFonts w:ascii="仿宋_GB2312" w:eastAsia="仿宋_GB2312" w:hAnsi="华文中宋" w:cs="华文中宋"/>
          <w:bCs/>
          <w:color w:val="000000" w:themeColor="text1"/>
          <w:w w:val="90"/>
          <w:sz w:val="32"/>
          <w:szCs w:val="32"/>
        </w:rPr>
      </w:pPr>
      <w:bookmarkStart w:id="0" w:name="_GoBack"/>
      <w:bookmarkEnd w:id="0"/>
      <w:r w:rsidRPr="00AC5BFC">
        <w:rPr>
          <w:rFonts w:ascii="仿宋_GB2312" w:eastAsia="仿宋_GB2312" w:hAnsi="华文中宋" w:cs="华文中宋" w:hint="eastAsia"/>
          <w:bCs/>
          <w:color w:val="000000" w:themeColor="text1"/>
          <w:w w:val="90"/>
          <w:sz w:val="32"/>
          <w:szCs w:val="32"/>
        </w:rPr>
        <w:t>附件2</w:t>
      </w:r>
    </w:p>
    <w:p w:rsidR="00F026F4" w:rsidRPr="00DC6B9E" w:rsidRDefault="00E4615F">
      <w:pPr>
        <w:tabs>
          <w:tab w:val="left" w:pos="2233"/>
        </w:tabs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DC6B9E">
        <w:rPr>
          <w:rFonts w:ascii="华文中宋" w:eastAsia="华文中宋" w:hAnsi="华文中宋" w:cs="华文中宋" w:hint="eastAsia"/>
          <w:b/>
          <w:color w:val="000000" w:themeColor="text1"/>
          <w:w w:val="90"/>
          <w:sz w:val="44"/>
          <w:szCs w:val="44"/>
        </w:rPr>
        <w:t>月浦镇</w:t>
      </w:r>
      <w:r w:rsidRPr="00DC6B9E">
        <w:rPr>
          <w:rFonts w:ascii="华文中宋" w:eastAsia="华文中宋" w:hAnsi="华文中宋" w:cs="华文中宋" w:hint="eastAsia"/>
          <w:b/>
          <w:sz w:val="44"/>
          <w:szCs w:val="44"/>
        </w:rPr>
        <w:t>“创全点位领导包干”管理办法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为了贯彻落实《宝山区创建全国文明城区（提名区）三年行动计划（2018-2020年）》的文件精神，扎实有序推动整改落实，现制定《月浦镇“创全点位领导包干”管理办法》。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包干工作以问题为导向，以找准问题为关键，以落实提升为目标，落实领导包干工作机制，及时对发现的问题进行统筹协调、落实整改、巩固提升，确保月浦镇“创全”工作提质增效。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二、包干内容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1.月浦镇关于宝山区创建全国文明城区（提名区）年度目标任务情况，2019年宝山区重点任务为“五清十美”。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2.日常“月浦创全创卫工作推进群”的反馈问题督办单。</w:t>
      </w:r>
    </w:p>
    <w:p w:rsidR="00F026F4" w:rsidRDefault="00E4615F">
      <w:pPr>
        <w:tabs>
          <w:tab w:val="left" w:pos="2233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3.根据测评标准督促指导点位整改进度、落实情况。</w:t>
      </w:r>
    </w:p>
    <w:p w:rsidR="00F026F4" w:rsidRDefault="00E4615F">
      <w:pPr>
        <w:tabs>
          <w:tab w:val="left" w:pos="583"/>
          <w:tab w:val="left" w:pos="2233"/>
        </w:tabs>
        <w:spacing w:line="560" w:lineRule="exact"/>
        <w:ind w:firstLineChars="200" w:firstLine="640"/>
        <w:jc w:val="left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三、包干要求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F026F4" w:rsidRDefault="00E4615F">
      <w:pPr>
        <w:tabs>
          <w:tab w:val="left" w:pos="733"/>
          <w:tab w:val="left" w:pos="2233"/>
        </w:tabs>
        <w:wordWrap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1.“创全”工作常态化管理期间，镇中心组成员每人包干，对责任点位进行全覆盖检查，对整改问题进行督办，对重点、堵点、难点问题协调有关部门予以解决。</w:t>
      </w:r>
    </w:p>
    <w:p w:rsidR="00F026F4" w:rsidRDefault="00E4615F">
      <w:pPr>
        <w:tabs>
          <w:tab w:val="left" w:pos="733"/>
          <w:tab w:val="left" w:pos="2233"/>
        </w:tabs>
        <w:wordWrap w:val="0"/>
        <w:spacing w:line="560" w:lineRule="exact"/>
        <w:ind w:firstLineChars="200" w:firstLine="640"/>
        <w:jc w:val="left"/>
        <w:rPr>
          <w:rFonts w:asciiTheme="majorEastAsia" w:eastAsiaTheme="majorEastAsia" w:hAnsiTheme="majorEastAsia" w:cstheme="majorEastAsia"/>
          <w:b/>
          <w:sz w:val="32"/>
          <w:szCs w:val="32"/>
        </w:rPr>
        <w:sectPr w:rsidR="00F026F4">
          <w:footerReference w:type="default" r:id="rId8"/>
          <w:pgSz w:w="11906" w:h="16838"/>
          <w:pgMar w:top="2098" w:right="1474" w:bottom="1871" w:left="1587" w:header="851" w:footer="992" w:gutter="0"/>
          <w:pgNumType w:start="35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2.将相关内容按照检查实际情况填写在记录册中，并跟进落实、提升。</w:t>
      </w:r>
    </w:p>
    <w:tbl>
      <w:tblPr>
        <w:tblW w:w="13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824"/>
        <w:gridCol w:w="2631"/>
        <w:gridCol w:w="2530"/>
        <w:gridCol w:w="2514"/>
        <w:gridCol w:w="1533"/>
        <w:gridCol w:w="1587"/>
      </w:tblGrid>
      <w:tr w:rsidR="00F026F4">
        <w:trPr>
          <w:trHeight w:val="1543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u w:val="single"/>
              </w:rPr>
              <w:lastRenderedPageBreak/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  <w:t>月“创全”检查</w:t>
            </w:r>
            <w:r>
              <w:rPr>
                <w:rStyle w:val="font11"/>
                <w:rFonts w:hint="default"/>
              </w:rPr>
              <w:t>记录表</w:t>
            </w:r>
          </w:p>
        </w:tc>
      </w:tr>
      <w:tr w:rsidR="00F026F4">
        <w:trPr>
          <w:trHeight w:val="87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检查日期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点位名称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检查情况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整改措施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落实情况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整改时长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E461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F026F4">
        <w:trPr>
          <w:trHeight w:val="87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026F4">
        <w:trPr>
          <w:trHeight w:val="87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026F4">
        <w:trPr>
          <w:trHeight w:val="87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026F4">
        <w:trPr>
          <w:trHeight w:val="87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026F4">
        <w:trPr>
          <w:trHeight w:val="87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6F4" w:rsidRDefault="00F026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026F4" w:rsidRDefault="00F026F4">
      <w:pPr>
        <w:wordWrap w:val="0"/>
        <w:rPr>
          <w:rFonts w:asciiTheme="majorEastAsia" w:eastAsiaTheme="majorEastAsia" w:hAnsiTheme="majorEastAsia" w:cstheme="majorEastAsia"/>
          <w:b/>
          <w:sz w:val="32"/>
          <w:szCs w:val="32"/>
        </w:rPr>
      </w:pPr>
    </w:p>
    <w:p w:rsidR="00F026F4" w:rsidRDefault="00F026F4"/>
    <w:sectPr w:rsidR="00F026F4">
      <w:footerReference w:type="default" r:id="rId9"/>
      <w:type w:val="continuous"/>
      <w:pgSz w:w="16838" w:h="11906" w:orient="landscape"/>
      <w:pgMar w:top="1800" w:right="1440" w:bottom="1800" w:left="1440" w:header="851" w:footer="992" w:gutter="0"/>
      <w:pgNumType w:start="3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A8" w:rsidRDefault="00B85CA8">
      <w:r>
        <w:separator/>
      </w:r>
    </w:p>
  </w:endnote>
  <w:endnote w:type="continuationSeparator" w:id="0">
    <w:p w:rsidR="00B85CA8" w:rsidRDefault="00B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F4" w:rsidRDefault="00F026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F4" w:rsidRDefault="00F026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A8" w:rsidRDefault="00B85CA8">
      <w:r>
        <w:separator/>
      </w:r>
    </w:p>
  </w:footnote>
  <w:footnote w:type="continuationSeparator" w:id="0">
    <w:p w:rsidR="00B85CA8" w:rsidRDefault="00B8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F4"/>
    <w:rsid w:val="00AC5BFC"/>
    <w:rsid w:val="00B85CA8"/>
    <w:rsid w:val="00DC6B9E"/>
    <w:rsid w:val="00E4615F"/>
    <w:rsid w:val="00F026F4"/>
    <w:rsid w:val="11524183"/>
    <w:rsid w:val="1CB66773"/>
    <w:rsid w:val="257E6EED"/>
    <w:rsid w:val="259D1F08"/>
    <w:rsid w:val="52DE77A8"/>
    <w:rsid w:val="58BC0690"/>
    <w:rsid w:val="602F0C52"/>
    <w:rsid w:val="685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2019-09-16T02:58:00Z</cp:lastPrinted>
  <dcterms:created xsi:type="dcterms:W3CDTF">2014-10-29T12:08:00Z</dcterms:created>
  <dcterms:modified xsi:type="dcterms:W3CDTF">2019-09-16T02:58:00Z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