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700"/>
        <w:gridCol w:w="1500"/>
        <w:gridCol w:w="3280"/>
        <w:gridCol w:w="1480"/>
        <w:gridCol w:w="1580"/>
        <w:gridCol w:w="1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040" w:type="dxa"/>
            <w:gridSpan w:val="7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3603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center"/>
              <w:rPr>
                <w:color w:val="EEECE1" w:themeColor="background2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EEECE1" w:themeColor="background2"/>
                <w:sz w:val="44"/>
                <w:szCs w:val="44"/>
              </w:rPr>
              <w:t xml:space="preserve">宝山区非物质文化遗产项目名录  </w:t>
            </w:r>
            <w:r>
              <w:rPr>
                <w:rFonts w:hint="eastAsia"/>
                <w:b/>
                <w:bCs/>
                <w:color w:val="EEECE1" w:themeColor="background2"/>
                <w:sz w:val="24"/>
                <w:szCs w:val="24"/>
              </w:rPr>
              <w:t>（截至2019年6月）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r>
              <w:rPr>
                <w:rFonts w:hint="eastAsia"/>
                <w:b/>
                <w:bCs/>
              </w:rPr>
              <w:t xml:space="preserve">序号 </w:t>
            </w:r>
          </w:p>
        </w:tc>
        <w:tc>
          <w:tcPr>
            <w:tcW w:w="27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r>
              <w:rPr>
                <w:rFonts w:hint="eastAsia"/>
                <w:b/>
                <w:bCs/>
              </w:rPr>
              <w:t xml:space="preserve">项目名称 </w:t>
            </w:r>
          </w:p>
        </w:tc>
        <w:tc>
          <w:tcPr>
            <w:tcW w:w="15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r>
              <w:rPr>
                <w:rFonts w:hint="eastAsia"/>
                <w:b/>
                <w:bCs/>
              </w:rPr>
              <w:t xml:space="preserve">项目分类 </w:t>
            </w:r>
          </w:p>
        </w:tc>
        <w:tc>
          <w:tcPr>
            <w:tcW w:w="32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r>
              <w:rPr>
                <w:rFonts w:hint="eastAsia"/>
                <w:b/>
                <w:bCs/>
              </w:rPr>
              <w:t xml:space="preserve">保护责任单位 </w:t>
            </w:r>
          </w:p>
        </w:tc>
        <w:tc>
          <w:tcPr>
            <w:tcW w:w="14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r>
              <w:rPr>
                <w:rFonts w:hint="eastAsia"/>
                <w:b/>
                <w:bCs/>
              </w:rPr>
              <w:t xml:space="preserve">名录级别 </w:t>
            </w:r>
          </w:p>
        </w:tc>
        <w:tc>
          <w:tcPr>
            <w:tcW w:w="15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r>
              <w:rPr>
                <w:rFonts w:hint="eastAsia"/>
                <w:b/>
                <w:bCs/>
              </w:rPr>
              <w:t xml:space="preserve">列入批次 </w:t>
            </w:r>
          </w:p>
        </w:tc>
        <w:tc>
          <w:tcPr>
            <w:tcW w:w="14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r>
              <w:rPr>
                <w:rFonts w:hint="eastAsia"/>
                <w:b/>
                <w:bCs/>
              </w:rPr>
              <w:t xml:space="preserve">颁布年份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端午节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（罗店划龙船习俗）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民  俗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国家级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扩展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大场江南丝竹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传统音乐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扩展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月浦锣鼓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传统音乐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月浦镇社区文化活动中心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第一批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沪  剧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传统戏剧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宝山沪剧艺术传承中心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（宝山沪剧团）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扩展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萧泾寺传说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民间文学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罗泾镇社区文化活动中心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第四批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罗店彩灯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传统美术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第一批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杨行吹塑版画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传统美术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杨行镇社区文化活动中心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第一批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罗泾十字挑花技艺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罗泾镇社区文化活动中心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第一批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传统木结构营造技艺 (宝山寺木结构营造技艺)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上海宝山寺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传统木结构技艺传承馆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扩展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项目分类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保护责任单位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名录级别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列入批次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颁布年份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上海本帮菜肴传统烹饪技艺(宝山</w:t>
            </w: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鮰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鱼烹饪技艺）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上海点然餐饮有限公司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扩展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花格榫卯制作技艺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市级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庙行江南丝竹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传统音乐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庙行镇社区文化活动中心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第二批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顾村民歌民谣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民间文学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顾村镇社区文化活动中心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第二批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刘行白切羊肉制作工艺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顾村镇社区文化活动中心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第二批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大场微雕微刻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第五批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高境布艺堆画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传统美术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高境镇社区文化活动中心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第五批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友谊民间剪纸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友谊路街道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第五批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淞南蛋雕技艺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淞南镇社区文化活动中心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第五批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大场易拉罐画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传统美术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第五批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大场棕编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第五批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项目分类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保护责任单位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名录级别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列入批次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颁布年份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罗店天花玉露霜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第五批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罗店公大酱制品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第五批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蔡氏剪纸技艺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高境镇社区文化活动中心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吴淞面塑制作技艺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吴淞街道社区文化活动中心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月浦竹编制作技艺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月浦镇社区文化活动中心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淞南树根造型制作技艺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淞南镇社区文化活动中心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罗店鱼圆制作技艺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俞氏百宝镶嵌制作技艺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顾村镇社区文化活动中心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宝山鞋底年糕制作技艺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上海德林坊餐饮有限公司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大场白切羊肉制作技艺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罗泾四喜风糕点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罗泾镇社区文化活动中心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项目分类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保护责任单位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名录级别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列入批次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颁布年份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顾村内劲一指禅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传统体育、游艺与杂技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顾村镇社区文化活动中心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白癜风、脱发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中医药特色治疗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传统医药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淞南镇社区卫生服务中心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第六批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宝山谚语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民间文学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友谊路街道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第七批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吴淞万盛号白玫瑰酒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吴淞街道社区文化活动中心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第七批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老香斋茶点制作技艺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上海澳莉嘉食品有限公司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第七批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顾村结艺制作技艺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上海云琅文化发展有限公司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</w:t>
            </w:r>
          </w:p>
        </w:tc>
        <w:tc>
          <w:tcPr>
            <w:tcW w:w="1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第七批</w:t>
            </w:r>
          </w:p>
        </w:tc>
        <w:tc>
          <w:tcPr>
            <w:tcW w:w="14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040" w:type="dxa"/>
            <w:gridSpan w:val="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宝山区非遗项目共计：37项，其中国家级1项，市级10项。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B7D"/>
    <w:rsid w:val="001A6B7D"/>
    <w:rsid w:val="003A0CEF"/>
    <w:rsid w:val="00853216"/>
    <w:rsid w:val="0097242A"/>
    <w:rsid w:val="00B10AC6"/>
    <w:rsid w:val="00B85931"/>
    <w:rsid w:val="00C37E00"/>
    <w:rsid w:val="484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Arial" w:eastAsia="仿宋_GB2312" w:cs="Arial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仿宋_GB2312" w:hAnsi="Arial" w:eastAsia="仿宋_GB2312" w:cs="Arial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仿宋_GB2312" w:hAnsi="Arial" w:eastAsia="仿宋_GB2312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470</Words>
  <Characters>2684</Characters>
  <Lines>22</Lines>
  <Paragraphs>6</Paragraphs>
  <TotalTime>24</TotalTime>
  <ScaleCrop>false</ScaleCrop>
  <LinksUpToDate>false</LinksUpToDate>
  <CharactersWithSpaces>3148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2019-06-17T02:12:00Z</dcterms:created>
  <dc:creator>zhenggong</dc:creator>
  <cp:lastModifiedBy>Administrator</cp:lastModifiedBy>
  <dcterms:modified xsi:type="dcterms:W3CDTF">2019-10-18T01:39:38Z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