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同济路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  <w:t>260号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彩钢板简易屋顶图片</w:t>
      </w:r>
    </w:p>
    <w:p>
      <w:pPr>
        <w:jc w:val="center"/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3582035" cy="3075305"/>
            <wp:effectExtent l="0" t="0" r="18415" b="10795"/>
            <wp:docPr id="1" name="图片 1" descr="3D1B7AB81D701C9609B8D93054CF87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D1B7AB81D701C9609B8D93054CF87B9"/>
                    <pic:cNvPicPr>
                      <a:picLocks noChangeAspect="1"/>
                    </pic:cNvPicPr>
                  </pic:nvPicPr>
                  <pic:blipFill>
                    <a:blip r:embed="rId4"/>
                    <a:srcRect t="26898" b="20998"/>
                    <a:stretch>
                      <a:fillRect/>
                    </a:stretch>
                  </pic:blipFill>
                  <pic:spPr>
                    <a:xfrm>
                      <a:off x="0" y="0"/>
                      <a:ext cx="3582035" cy="3075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212C7"/>
    <w:rsid w:val="1B991282"/>
    <w:rsid w:val="1C7F6580"/>
    <w:rsid w:val="1FEE1309"/>
    <w:rsid w:val="20B93A88"/>
    <w:rsid w:val="33072F78"/>
    <w:rsid w:val="412212C7"/>
    <w:rsid w:val="47242546"/>
    <w:rsid w:val="502A4C84"/>
    <w:rsid w:val="65772CC8"/>
    <w:rsid w:val="76085F27"/>
    <w:rsid w:val="767C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2019-07-11T02:11:00Z</dcterms:created>
  <dc:creator>zy</dc:creator>
  <cp:lastModifiedBy>刘唯杰(编号套红)</cp:lastModifiedBy>
  <cp:lastPrinted>2019-07-17T08:48:00Z</cp:lastPrinted>
  <dcterms:modified xsi:type="dcterms:W3CDTF">2019-07-18T01:13:40Z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