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方正小标宋简体"/>
          <w:sz w:val="44"/>
          <w:szCs w:val="44"/>
        </w:rPr>
      </w:pPr>
      <w:r>
        <w:rPr>
          <w:rFonts w:hint="eastAsia" w:ascii="黑体" w:hAnsi="黑体" w:eastAsia="黑体" w:cs="方正小标宋简体"/>
          <w:sz w:val="44"/>
          <w:szCs w:val="44"/>
        </w:rPr>
        <w:t>法律法规规章汇编目录</w:t>
      </w:r>
    </w:p>
    <w:p>
      <w:pPr>
        <w:jc w:val="left"/>
        <w:rPr>
          <w:b/>
          <w:sz w:val="36"/>
          <w:szCs w:val="36"/>
        </w:rPr>
      </w:pPr>
    </w:p>
    <w:p>
      <w:pPr>
        <w:jc w:val="left"/>
        <w:rPr>
          <w:rFonts w:ascii="仿宋_GB2312" w:eastAsia="仿宋_GB2312"/>
          <w:b/>
          <w:sz w:val="36"/>
          <w:szCs w:val="36"/>
        </w:rPr>
      </w:pPr>
      <w:r>
        <w:rPr>
          <w:rFonts w:hint="eastAsia" w:ascii="仿宋_GB2312" w:eastAsia="仿宋_GB2312"/>
          <w:b/>
          <w:sz w:val="36"/>
          <w:szCs w:val="36"/>
        </w:rPr>
        <w:t>一、法律</w:t>
      </w:r>
    </w:p>
    <w:p>
      <w:pPr>
        <w:spacing w:line="540" w:lineRule="atLeas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中华人民共和国行政处罚法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中华人民共和国行政强制法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中华人民共和国行政复议法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中华人民共和国行政诉讼法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中华人民共和国国家赔偿法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中华人民共和国行政许可法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中华人民共和国城乡规划法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中华人民共和国城市房地产管理法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中华人民共和国大气污染防治法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中华人民共和国环境噪声污染防治法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中华人民共和国固体废物污染环境防治法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中华人民共和国环境保护法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中华人民共和国水污染防治法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中华人民共和国安全生产法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中华人民共和国消防法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中华人民共和国水法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中华人民共和国突发事件应对法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中华人民共和国立法法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中华人民共和国国旗法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中华人民共和国公路法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中华人民共和国未成年人保护法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中华人民共和国预防未成年人犯罪法</w:t>
      </w:r>
    </w:p>
    <w:p>
      <w:pPr>
        <w:spacing w:line="540" w:lineRule="atLeas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二、行政法规</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城市市容和环境卫生管理条例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城市绿化条例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城市房地产开发经营管理条例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国有土地上房屋征收与补偿条例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村庄和集镇规划建设管理条例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城市道路管理条例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中华人民共和国河道管理条例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无证无照经营查处办法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城市生活无着的流浪乞讨人员救助管理办法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风景名胜区条例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吸血虫病防治条例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流动人口计划生育工作条例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气象灾害防御条例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社会抚养征收管理办法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国务院关于进一步推进相对集中行政处罚权工作的决定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中华人民共和国政府信息公开条例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中华人民共和国行政复议法实施条例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信访条例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城市房屋拆迁管理条例</w:t>
      </w:r>
    </w:p>
    <w:p>
      <w:pPr>
        <w:spacing w:line="540" w:lineRule="atLeas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三、部门规章</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城市管理执法办法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建设行政处罚程序暂行规定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城市建筑垃圾管理规定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城市生活垃圾管理办法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住宅室内装饰装修管理办法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住宅专项维修资金管理办法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城市商品房预售管理办法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公共租赁住房管理办法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商品房销售管理办法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商品房屋租赁管理办法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房地产经纪管理办法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房地产估价机构管理办法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房产测绘管理办法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注册房地产估价师管理办法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房地产开发企业资质管理规定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巡游出租汽车经营服务管理规定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城市房屋白蚁防治管理规定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路政管理规定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城市公厕管理办法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城市绿线管理办法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城市动物园管理规定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城市生活无着的流浪乞讨人员救助管理办法实施细则</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关于加强户外广告、霓虹灯设置管理的规定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建设部关于贯彻《国务院关于进一步推进相对集中行政处罚权工作的决定》的意见</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四、地方性法规</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上海市城市管理行政执法条例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上海市市容环境卫生管理条例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上海市住宅物业管理规定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上海市生活垃圾管理条例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上海市绿化条例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上海市拆除违法建筑若干规定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上海市城乡规划条例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上海市环境保护条例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上海市大气污染防治条例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上海市房屋租赁条例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上海市非机动车安全管理条例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上海市出租汽车管理条例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上海市古树名木和古树后续资源保护条例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上海市历史文化风貌区和优秀历史建筑保护条例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上海市公共场所控制吸烟条例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上海市建筑市场管理条例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上海市公路管理条例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上海市城市道路管理条例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上海市燃气管理条例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上海市河道管理条例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上海市养犬管理条例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上海市公园管理条例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上海市新建住宅交付使用许可规定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上海市消防条例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上海市防汛条例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上海红十字会条例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上海市社会信用条例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上海市信访条例</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上海市人大常委会法制工作委员会关于《上海市绿化条例》第二十七条如何理解的答复</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上海市人民代表大会常务委员会关于市人民政府制定规章设定行政处罚罚款限额的规定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上海市实施《中华人民共和国国家通用语言文字法》办法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上海市未成年人保护条例</w:t>
      </w:r>
    </w:p>
    <w:p>
      <w:pPr>
        <w:spacing w:line="540" w:lineRule="atLeast"/>
        <w:rPr>
          <w:rFonts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rPr>
        <w:t>五、政府规章</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上海市城市管理行政执法条例实施办法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上海市行政处罚听证程序规定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上海市市容环境卫生责任区管理办法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上海市城镇环境卫生设施设置规定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上海市户外广告设施管理办法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上海市户外招牌设置管理办法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上海上海市扬尘污染防治管理办法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上海市机动车清洗保洁管理暂行规定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上海市建设工程文明施工管理规定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上海市社会生活噪声污染防治办法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上海市查处乱张贴乱涂写乱刻画乱悬挂乱散发规定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上海市餐厨废弃油脂处理管理办法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上海市餐厨垃圾处理管理办法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上海市共有产权保障住房管理办法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上海市居住房屋租赁管理办法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上海市房地产经纪人管理暂行规定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上海市房地产转让办法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上海市国有土地上房屋征收与补偿实施细则</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上海市房屋使用安全管理办法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上海市活禽交易管理办法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上海市空调设备安装使用管理规定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上海市城市生活垃圾收运处置管理办法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上海市促进生活垃圾分类减量办法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上海市建筑垃圾处置管理规定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上海市流动户外广告设置管理规定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上海市非机动车管理办法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上海市集镇和村庄环境卫生管理暂行规定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上海市水域环境卫生管理规定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上海市电梯安全管理办法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上海市外滩风景区综合管理暂行规定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上海市人民广场地区综合管理暂行规定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上海市陆家嘴金融贸易中心区综合管理暂行规定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上海市铁路上海站地区综合管理暂行规定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上海市南京路步行街综合管理暂行规定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上海市道路和公共场所清扫保洁服务管理办法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上海市农村村民住房建设管理办法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上海市临时占用城市道路管理办法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上海市道路公共服务设施指示标志管理规定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上海市城市道路架空线管理办法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上海市环城绿带管理办法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上海市安全生产事故隐患排查治理办法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上海市危险化学品安全管理办法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上海市再生资源回收管理办法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上海市无障碍环境建设与管理办法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上海市禁止制造销售使用简陋和非法改装常压锅炉的规定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上海市原水引水管渠保护办法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上海市海塘管理办法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上海市停车场(库)管理办法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上海市公共信用信息归集和使用管理办法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上海市升挂使用国旗管理办法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上海市政府信息公开规定</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上海市行政处罚案件信息主动公开办法</w:t>
      </w:r>
    </w:p>
    <w:p>
      <w:pPr>
        <w:spacing w:line="5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上海市行政执法证管理办法</w:t>
      </w:r>
    </w:p>
    <w:p>
      <w:pPr>
        <w:pStyle w:val="4"/>
        <w:widowControl/>
        <w:spacing w:beforeAutospacing="0" w:afterAutospacing="0" w:line="330" w:lineRule="atLeas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54、上海市行政应诉工作规定</w:t>
      </w:r>
    </w:p>
    <w:p>
      <w:pPr>
        <w:pStyle w:val="4"/>
        <w:widowControl/>
        <w:spacing w:beforeAutospacing="0" w:afterAutospacing="0" w:line="330" w:lineRule="atLeast"/>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上海市人民政府关于做好本市生活无着的流浪乞讨人员救助管理工作的通知</w:t>
      </w:r>
    </w:p>
    <w:p>
      <w:pPr>
        <w:pStyle w:val="4"/>
        <w:widowControl/>
        <w:spacing w:beforeAutospacing="0" w:afterAutospacing="0" w:line="330" w:lineRule="atLeas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上海市人民政府关于本市开展区县城市管理领域相对集中行政处罚工作的决定</w:t>
      </w:r>
    </w:p>
    <w:p>
      <w:pPr>
        <w:pStyle w:val="4"/>
        <w:widowControl/>
        <w:spacing w:beforeAutospacing="0" w:afterAutospacing="0" w:line="330" w:lineRule="atLeast"/>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上海市人民政府关于本市开展市级层面城市管理领域相对集中行政处罚权工作的决定</w:t>
      </w:r>
    </w:p>
    <w:p>
      <w:pPr>
        <w:spacing w:line="540" w:lineRule="atLeas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上海市城市房屋拆迁管理实施细则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2CA5"/>
    <w:rsid w:val="00050BE9"/>
    <w:rsid w:val="000748B1"/>
    <w:rsid w:val="000B04A5"/>
    <w:rsid w:val="001879D0"/>
    <w:rsid w:val="0020130B"/>
    <w:rsid w:val="00213405"/>
    <w:rsid w:val="002157C1"/>
    <w:rsid w:val="00274903"/>
    <w:rsid w:val="002805B7"/>
    <w:rsid w:val="00295FAF"/>
    <w:rsid w:val="002B2715"/>
    <w:rsid w:val="002E55D6"/>
    <w:rsid w:val="00323227"/>
    <w:rsid w:val="00386CCA"/>
    <w:rsid w:val="003901A1"/>
    <w:rsid w:val="00395A54"/>
    <w:rsid w:val="003C2299"/>
    <w:rsid w:val="003E5E38"/>
    <w:rsid w:val="0040537D"/>
    <w:rsid w:val="00405779"/>
    <w:rsid w:val="00422D6D"/>
    <w:rsid w:val="00476DE6"/>
    <w:rsid w:val="0049609B"/>
    <w:rsid w:val="004D7519"/>
    <w:rsid w:val="004D78F2"/>
    <w:rsid w:val="004F1E56"/>
    <w:rsid w:val="004F6E50"/>
    <w:rsid w:val="00520354"/>
    <w:rsid w:val="00536E70"/>
    <w:rsid w:val="00562B95"/>
    <w:rsid w:val="0057462C"/>
    <w:rsid w:val="005D5884"/>
    <w:rsid w:val="005E31A4"/>
    <w:rsid w:val="005E568C"/>
    <w:rsid w:val="00652C6D"/>
    <w:rsid w:val="00662AAC"/>
    <w:rsid w:val="00664259"/>
    <w:rsid w:val="00684312"/>
    <w:rsid w:val="006F2CA5"/>
    <w:rsid w:val="007C3505"/>
    <w:rsid w:val="007E04CD"/>
    <w:rsid w:val="00802EF5"/>
    <w:rsid w:val="008222FE"/>
    <w:rsid w:val="008238F3"/>
    <w:rsid w:val="008254EB"/>
    <w:rsid w:val="00827E23"/>
    <w:rsid w:val="008332CB"/>
    <w:rsid w:val="008522D8"/>
    <w:rsid w:val="00860F5C"/>
    <w:rsid w:val="00870B3A"/>
    <w:rsid w:val="0087567D"/>
    <w:rsid w:val="008B7AE2"/>
    <w:rsid w:val="008C3BA9"/>
    <w:rsid w:val="008F4CBA"/>
    <w:rsid w:val="00947644"/>
    <w:rsid w:val="009866A2"/>
    <w:rsid w:val="009D75F5"/>
    <w:rsid w:val="009E2FDD"/>
    <w:rsid w:val="009F5B29"/>
    <w:rsid w:val="00AF7DCA"/>
    <w:rsid w:val="00B415CF"/>
    <w:rsid w:val="00B42E2A"/>
    <w:rsid w:val="00B54120"/>
    <w:rsid w:val="00B644B4"/>
    <w:rsid w:val="00BD29C7"/>
    <w:rsid w:val="00BE3FFA"/>
    <w:rsid w:val="00BF051A"/>
    <w:rsid w:val="00BF1A90"/>
    <w:rsid w:val="00BF670B"/>
    <w:rsid w:val="00C329B2"/>
    <w:rsid w:val="00C80636"/>
    <w:rsid w:val="00C94294"/>
    <w:rsid w:val="00CF565A"/>
    <w:rsid w:val="00D049ED"/>
    <w:rsid w:val="00D44A42"/>
    <w:rsid w:val="00D6238D"/>
    <w:rsid w:val="00D83D80"/>
    <w:rsid w:val="00E56528"/>
    <w:rsid w:val="00E6132D"/>
    <w:rsid w:val="00EA0A2C"/>
    <w:rsid w:val="00EF3A0E"/>
    <w:rsid w:val="00F537B3"/>
    <w:rsid w:val="00F569B1"/>
    <w:rsid w:val="00F5724D"/>
    <w:rsid w:val="00F71275"/>
    <w:rsid w:val="00F867BC"/>
    <w:rsid w:val="00FA3454"/>
    <w:rsid w:val="2B8920C5"/>
    <w:rsid w:val="4D3A4711"/>
    <w:rsid w:val="54F83049"/>
    <w:rsid w:val="55093DAA"/>
    <w:rsid w:val="56FFC787"/>
    <w:rsid w:val="AF31FA09"/>
    <w:rsid w:val="DDDFF478"/>
    <w:rsid w:val="EBBB6396"/>
    <w:rsid w:val="EFEF3968"/>
    <w:rsid w:val="FE771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2350</Words>
  <Characters>437</Characters>
  <Lines>3</Lines>
  <Paragraphs>5</Paragraphs>
  <TotalTime>52</TotalTime>
  <ScaleCrop>false</ScaleCrop>
  <LinksUpToDate>false</LinksUpToDate>
  <CharactersWithSpaces>2782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2021-03-12T13:47:00Z</dcterms:created>
  <dc:creator>user</dc:creator>
  <cp:lastModifiedBy>谭晶</cp:lastModifiedBy>
  <cp:lastPrinted>2021-03-21T09:28:00Z</cp:lastPrinted>
  <dcterms:modified xsi:type="dcterms:W3CDTF">2021-07-23T03:07:46Z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4529FB9FB4EC4D4E9EE00B96999F8FE0</vt:lpwstr>
  </property>
</Properties>
</file>