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  <w:t>宝山区202</w:t>
      </w: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  <w:t>年各镇基本农田生态补偿资金分配表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</w:pPr>
    </w:p>
    <w:tbl>
      <w:tblPr>
        <w:tblStyle w:val="2"/>
        <w:tblW w:w="122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7"/>
        <w:gridCol w:w="2723"/>
        <w:gridCol w:w="2723"/>
        <w:gridCol w:w="2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农用地面积（亩）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年按面积占比应分配金额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按考核结果奖励金额（万元）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根据考核结果实际下拨金额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顾村镇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741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月浦镇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4574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罗店镇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9185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罗泾镇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9821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1361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杨行镇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927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129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总计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248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3500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100 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3600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</w:tbl>
    <w:p>
      <w:pPr>
        <w:widowControl/>
        <w:jc w:val="left"/>
        <w:textAlignment w:val="bottom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注：202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年基本农田生态补偿资金共3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00万，其中3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00万按各镇农用地面积占比进行分配；100万为奖励资金，按考核结果进行奖励，第1名罗店镇奖励60万，第2名罗泾镇40万。</w:t>
      </w:r>
    </w:p>
    <w:p/>
    <w:sectPr>
      <w:pgSz w:w="16838" w:h="11906" w:orient="landscape"/>
      <w:pgMar w:top="1800" w:right="1440" w:bottom="180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E74A"/>
    <w:rsid w:val="7FB6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2022-02-22T15:25:00Z</dcterms:created>
  <dc:creator>user</dc:creator>
  <cp:lastModifiedBy>user</cp:lastModifiedBy>
  <dcterms:modified xsi:type="dcterms:W3CDTF">2022-02-22T15:28:09Z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