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9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t>2023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ascii="方正小标宋简体" w:hAnsi="宋体" w:eastAsia="方正小标宋简体"/>
          <w:sz w:val="44"/>
          <w:szCs w:val="44"/>
        </w:rPr>
        <w:t>宝山区</w:t>
      </w:r>
      <w:r>
        <w:rPr>
          <w:rFonts w:hint="eastAsia" w:ascii="方正小标宋简体" w:hAnsi="宋体" w:eastAsia="方正小标宋简体"/>
          <w:sz w:val="44"/>
          <w:szCs w:val="44"/>
        </w:rPr>
        <w:t>拟</w:t>
      </w:r>
      <w:r>
        <w:rPr>
          <w:rFonts w:ascii="方正小标宋简体" w:hAnsi="宋体" w:eastAsia="方正小标宋简体"/>
          <w:sz w:val="44"/>
          <w:szCs w:val="44"/>
        </w:rPr>
        <w:t>认定</w:t>
      </w:r>
    </w:p>
    <w:p>
      <w:pPr>
        <w:snapToGrid w:val="0"/>
        <w:spacing w:line="579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t>狂犬病免疫点</w:t>
      </w:r>
      <w:r>
        <w:rPr>
          <w:rFonts w:hint="eastAsia" w:ascii="方正小标宋简体" w:hAnsi="宋体" w:eastAsia="方正小标宋简体"/>
          <w:sz w:val="44"/>
          <w:szCs w:val="44"/>
        </w:rPr>
        <w:t>名单公示</w:t>
      </w:r>
    </w:p>
    <w:p>
      <w:pPr>
        <w:pStyle w:val="5"/>
        <w:spacing w:before="0" w:beforeAutospacing="0" w:after="300" w:afterAutospacing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各相关单位：</w:t>
      </w:r>
    </w:p>
    <w:p>
      <w:pPr>
        <w:pStyle w:val="5"/>
        <w:spacing w:before="0" w:beforeAutospacing="0" w:after="0" w:afterAutospacing="0"/>
        <w:ind w:firstLine="51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hAnsi="Times New Roman" w:eastAsia="仿宋_GB2312"/>
          <w:sz w:val="32"/>
          <w:szCs w:val="32"/>
        </w:rPr>
        <w:t>《关于开展2023年宝山区狂犬病免疫点认定工作的通知》（宝农委〔2023〕12号）</w:t>
      </w:r>
      <w:r>
        <w:rPr>
          <w:rFonts w:hint="eastAsia" w:ascii="仿宋_GB2312" w:eastAsia="仿宋_GB2312"/>
          <w:sz w:val="32"/>
          <w:szCs w:val="32"/>
        </w:rPr>
        <w:t>相关规定，我委组织了狂犬病免疫点认定工作，经企业申报、专家评审，拟认定以下单位为宝山区犬只狂犬病免疫点，现予以公示（具体名单见附件）。</w:t>
      </w:r>
    </w:p>
    <w:p>
      <w:pPr>
        <w:pStyle w:val="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>
      <w:pPr>
        <w:pStyle w:val="5"/>
        <w:spacing w:before="0" w:beforeAutospacing="0" w:after="0" w:afterAutospacing="0"/>
        <w:ind w:left="1600" w:hanging="1600" w:hanging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公示时间：2023年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日—2023年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sz w:val="32"/>
          <w:szCs w:val="32"/>
          <w:lang w:eastAsia="zh-CN"/>
        </w:rPr>
        <w:t>共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7个工作日。</w:t>
      </w:r>
      <w:r>
        <w:rPr>
          <w:rFonts w:hint="eastAsia" w:ascii="仿宋_GB2312" w:eastAsia="仿宋_GB2312"/>
          <w:sz w:val="32"/>
          <w:szCs w:val="32"/>
        </w:rPr>
        <w:t>公示期内如有异议，请来电反映。</w:t>
      </w:r>
    </w:p>
    <w:p>
      <w:pPr>
        <w:pStyle w:val="5"/>
        <w:spacing w:before="0" w:beforeAutospacing="0" w:after="0" w:afterAutospacing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联 系 人： </w:t>
      </w:r>
      <w:r>
        <w:rPr>
          <w:rFonts w:hint="eastAsia" w:ascii="仿宋_GB2312" w:eastAsia="仿宋_GB2312"/>
          <w:sz w:val="32"/>
          <w:szCs w:val="32"/>
          <w:lang w:eastAsia="zh-CN"/>
        </w:rPr>
        <w:t>代鹏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联系电话：66799057</w:t>
      </w:r>
    </w:p>
    <w:p>
      <w:pPr>
        <w:pStyle w:val="5"/>
        <w:spacing w:before="0" w:beforeAutospacing="0" w:after="0" w:afterAutospacing="0"/>
        <w:ind w:left="1600" w:hanging="1600" w:hanging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附件：宝山</w:t>
      </w:r>
      <w:r>
        <w:rPr>
          <w:rFonts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</w:rPr>
        <w:t>拟</w:t>
      </w:r>
      <w:r>
        <w:rPr>
          <w:rFonts w:ascii="仿宋_GB2312" w:eastAsia="仿宋_GB2312"/>
          <w:sz w:val="32"/>
          <w:szCs w:val="32"/>
        </w:rPr>
        <w:t>认定狂犬病免疫点</w:t>
      </w:r>
      <w:r>
        <w:rPr>
          <w:rFonts w:hint="eastAsia" w:ascii="仿宋_GB2312" w:eastAsia="仿宋_GB2312"/>
          <w:sz w:val="32"/>
          <w:szCs w:val="32"/>
        </w:rPr>
        <w:t>名单</w:t>
      </w:r>
    </w:p>
    <w:p>
      <w:pPr>
        <w:pStyle w:val="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>
      <w:pPr>
        <w:pStyle w:val="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>
      <w:pPr>
        <w:pStyle w:val="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>
      <w:pPr>
        <w:pStyle w:val="5"/>
        <w:spacing w:before="0" w:beforeAutospacing="0" w:after="0" w:afterAutospacing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宝山区农业农村委员会</w:t>
      </w:r>
    </w:p>
    <w:p>
      <w:pPr>
        <w:pStyle w:val="5"/>
        <w:spacing w:before="0" w:beforeAutospacing="0" w:after="0" w:afterAutospacing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2023年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宝山</w:t>
      </w:r>
      <w:r>
        <w:rPr>
          <w:sz w:val="30"/>
          <w:szCs w:val="30"/>
        </w:rPr>
        <w:t>区</w:t>
      </w:r>
      <w:r>
        <w:rPr>
          <w:rFonts w:hint="eastAsia"/>
          <w:sz w:val="30"/>
          <w:szCs w:val="30"/>
        </w:rPr>
        <w:t>拟</w:t>
      </w:r>
      <w:r>
        <w:rPr>
          <w:sz w:val="30"/>
          <w:szCs w:val="30"/>
        </w:rPr>
        <w:t>认定狂犬病免疫点</w:t>
      </w:r>
      <w:r>
        <w:rPr>
          <w:rFonts w:hint="eastAsia"/>
          <w:sz w:val="30"/>
          <w:szCs w:val="30"/>
        </w:rPr>
        <w:t>名单</w:t>
      </w:r>
    </w:p>
    <w:tbl>
      <w:tblPr>
        <w:tblStyle w:val="6"/>
        <w:tblW w:w="8784" w:type="dxa"/>
        <w:tblInd w:w="-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694"/>
        <w:gridCol w:w="2409"/>
        <w:gridCol w:w="1355"/>
        <w:gridCol w:w="1622"/>
      </w:tblGrid>
      <w:tr>
        <w:trPr>
          <w:trHeight w:val="4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机构名称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机构地址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所属街镇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联系电话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上海大群兽医技术咨询服务发展有限公司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宝山区共江路91号、93号、95号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张庙街道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021-66206828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上海柒美一染宠物诊疗有限公司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宝山区宝泉路26号1幢1层-3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月浦镇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021-56190005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上海瑞景宠物医院有限公司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宝山区牡丹江路1588-1号二层201室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友谊路街道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021-66180100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上海宝山动保科技服务发展有限公司淞宝路分公司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宝山区友谊支路181号243号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友谊路街道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021-66799055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上海安琦尔宠物医院有限公司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宝山区盘古路388弄3号105室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友谊路街道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021-36588660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上海兜爱宠物有限公司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宝山区友谊路</w:t>
            </w:r>
            <w:r>
              <w:rPr>
                <w:rFonts w:hint="eastAsia" w:ascii="仿宋_GB2312" w:eastAsia="仿宋_GB2312"/>
                <w:kern w:val="0"/>
                <w:szCs w:val="21"/>
              </w:rPr>
              <w:t>1903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eastAsia="仿宋_GB2312"/>
                <w:kern w:val="0"/>
                <w:szCs w:val="21"/>
              </w:rPr>
              <w:t>1905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杨行镇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021-56568987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上海凯特宠物诊疗有限公司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宝山区杨鑫路166号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杨行镇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021-66710316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上海嫣然宠物有限公司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宝山区杨泰路</w:t>
            </w:r>
            <w:r>
              <w:rPr>
                <w:rFonts w:hint="eastAsia" w:ascii="仿宋_GB2312" w:eastAsia="仿宋_GB2312"/>
                <w:kern w:val="0"/>
                <w:szCs w:val="21"/>
              </w:rPr>
              <w:t>2170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eastAsia="仿宋_GB2312"/>
                <w:kern w:val="0"/>
                <w:szCs w:val="21"/>
              </w:rPr>
              <w:t>2174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杨行镇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021-56152062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上海吉佑安宠物医院有限公司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宝山区牡丹江路318号G楼AG04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吴淞街道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021-56785650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上海萌保宠物医院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宝山区淞发路25弄12号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淞南镇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021-56935287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上海美馨宠物医院有限公司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宝山区纪蕴路68号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庙行镇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021-60945884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萌兽鑫萌（上海）宠物医院有限公司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宝山区长江西路2300号1楼1-8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庙行镇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021-56986998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上海语果宠物诊疗有限公司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宝山区罗南路</w:t>
            </w:r>
            <w:r>
              <w:rPr>
                <w:rFonts w:hint="eastAsia" w:ascii="仿宋_GB2312" w:eastAsia="仿宋_GB2312"/>
                <w:kern w:val="0"/>
                <w:szCs w:val="21"/>
              </w:rPr>
              <w:t>737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eastAsia="仿宋_GB2312"/>
                <w:kern w:val="0"/>
                <w:szCs w:val="21"/>
              </w:rPr>
              <w:t>739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罗店镇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021-66861690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上海语萌宠物诊疗有限公司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宝山区月罗路</w:t>
            </w:r>
            <w:r>
              <w:rPr>
                <w:rFonts w:hint="eastAsia" w:ascii="仿宋_GB2312" w:eastAsia="仿宋_GB2312"/>
                <w:kern w:val="0"/>
                <w:szCs w:val="21"/>
              </w:rPr>
              <w:t>2400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</w:t>
            </w:r>
            <w:r>
              <w:rPr>
                <w:rFonts w:hint="eastAsia" w:ascii="仿宋_GB2312" w:eastAsia="仿宋_GB2312"/>
                <w:kern w:val="0"/>
                <w:szCs w:val="21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幢</w:t>
            </w:r>
            <w:r>
              <w:rPr>
                <w:rFonts w:hint="eastAsia" w:ascii="仿宋_GB2312" w:eastAsia="仿宋_GB2312"/>
                <w:kern w:val="0"/>
                <w:szCs w:val="21"/>
              </w:rPr>
              <w:t>-15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罗店镇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021-66033386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上海萌七动物医疗有限公司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宝山区联谊路370号6幢101、201室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顾村镇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021-56930220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上海瑞宠医宠物医院有限公司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宝山区菊太路13号1层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顾村镇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021-66018918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上海宠斯宠物诊疗有限公司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宝山区宝太路139号1_2层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顾村镇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021-66035199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上海宝山动保科技服务发展有限公司顾村宠物医院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宝山区顾北路609号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顾村镇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021-56450737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派慈（上海）宠物医院有限公司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宝山区沪太路</w:t>
            </w:r>
            <w:r>
              <w:rPr>
                <w:rFonts w:hint="eastAsia" w:ascii="仿宋_GB2312" w:eastAsia="仿宋_GB2312"/>
                <w:kern w:val="0"/>
                <w:szCs w:val="21"/>
              </w:rPr>
              <w:t>4889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弄</w:t>
            </w:r>
            <w:r>
              <w:rPr>
                <w:rFonts w:hint="eastAsia" w:ascii="仿宋_GB2312" w:eastAsia="仿宋_GB2312"/>
                <w:kern w:val="0"/>
                <w:szCs w:val="21"/>
              </w:rPr>
              <w:t>123-127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顾村镇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021-32211669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上海芙拉斐宠物医院有限公司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宝山区顾北路</w:t>
            </w:r>
            <w:r>
              <w:rPr>
                <w:rFonts w:hint="eastAsia" w:ascii="仿宋_GB2312" w:eastAsia="仿宋_GB2312"/>
                <w:kern w:val="0"/>
                <w:szCs w:val="21"/>
              </w:rPr>
              <w:t>442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eastAsia="仿宋_GB2312"/>
                <w:kern w:val="0"/>
                <w:szCs w:val="21"/>
              </w:rPr>
              <w:t>444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eastAsia="仿宋_GB2312"/>
                <w:kern w:val="0"/>
                <w:szCs w:val="21"/>
              </w:rPr>
              <w:t>446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号商铺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顾村镇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021-56011392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上海嫣然宠物有限公司第一分公司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宝山区恒高路</w:t>
            </w:r>
            <w:r>
              <w:rPr>
                <w:rFonts w:hint="eastAsia" w:ascii="仿宋_GB2312" w:eastAsia="仿宋_GB2312"/>
                <w:kern w:val="0"/>
                <w:szCs w:val="21"/>
              </w:rPr>
              <w:t>67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号、</w:t>
            </w:r>
            <w:r>
              <w:rPr>
                <w:rFonts w:hint="eastAsia" w:ascii="仿宋_GB2312" w:eastAsia="仿宋_GB2312"/>
                <w:kern w:val="0"/>
                <w:szCs w:val="21"/>
              </w:rPr>
              <w:t>69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号、</w:t>
            </w:r>
            <w:r>
              <w:rPr>
                <w:rFonts w:hint="eastAsia" w:ascii="仿宋_GB2312" w:eastAsia="仿宋_GB2312"/>
                <w:kern w:val="0"/>
                <w:szCs w:val="21"/>
              </w:rPr>
              <w:t>71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高镜镇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021-56571520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悠一萌（上海）宠物诊疗有限公司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宝山区一二八纪念路</w:t>
            </w:r>
            <w:r>
              <w:rPr>
                <w:rFonts w:hint="eastAsia" w:ascii="仿宋_GB2312" w:eastAsia="仿宋_GB2312"/>
                <w:kern w:val="0"/>
                <w:szCs w:val="21"/>
              </w:rPr>
              <w:t>878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弄</w:t>
            </w:r>
            <w:r>
              <w:rPr>
                <w:rFonts w:hint="eastAsia" w:ascii="仿宋_GB2312" w:eastAsia="仿宋_GB2312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</w:t>
            </w: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层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高镜镇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021-56085150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上海淘乐乐宠物诊疗有限公司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宝山区纬地路</w:t>
            </w:r>
            <w:r>
              <w:rPr>
                <w:rFonts w:hint="eastAsia" w:ascii="仿宋_GB2312" w:eastAsia="仿宋_GB2312"/>
                <w:kern w:val="0"/>
                <w:szCs w:val="21"/>
              </w:rPr>
              <w:t>124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大场镇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15601969439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上海欣宠宠物医院有限责任公司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宝山区沪太路</w:t>
            </w:r>
            <w:r>
              <w:rPr>
                <w:rFonts w:hint="eastAsia" w:ascii="仿宋_GB2312" w:eastAsia="仿宋_GB2312"/>
                <w:kern w:val="0"/>
                <w:szCs w:val="21"/>
              </w:rPr>
              <w:t>3100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</w:t>
            </w:r>
            <w:r>
              <w:rPr>
                <w:rFonts w:hint="eastAsia" w:ascii="仿宋_GB2312" w:eastAsia="仿宋_GB2312"/>
                <w:kern w:val="0"/>
                <w:szCs w:val="21"/>
              </w:rPr>
              <w:t>DW104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eastAsia="仿宋_GB2312"/>
                <w:kern w:val="0"/>
                <w:szCs w:val="21"/>
              </w:rPr>
              <w:t>DW105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大场镇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021-66553808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菲拉宝华宠物诊疗（上海）有限公司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宝山区新沪路</w:t>
            </w:r>
            <w:r>
              <w:rPr>
                <w:rFonts w:hint="eastAsia" w:ascii="仿宋_GB2312" w:eastAsia="仿宋_GB2312"/>
                <w:kern w:val="0"/>
                <w:szCs w:val="21"/>
              </w:rPr>
              <w:t>689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</w:t>
            </w:r>
            <w:r>
              <w:rPr>
                <w:rFonts w:hint="eastAsia" w:ascii="仿宋_GB2312" w:eastAsia="仿宋_GB2312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幢</w:t>
            </w:r>
            <w:r>
              <w:rPr>
                <w:rFonts w:hint="eastAsia" w:ascii="仿宋_GB2312" w:eastAsia="仿宋_GB2312"/>
                <w:kern w:val="0"/>
                <w:szCs w:val="21"/>
              </w:rPr>
              <w:t>104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室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大场镇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021-53309388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上海瑞派诺亚宠物诊疗有限公司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上海市宝山区大华路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352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101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室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大场镇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021-60195126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上海伴安宠物医院合伙企业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（普通合伙）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宝山区真华路1980号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大场镇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021-66051159</w:t>
            </w:r>
          </w:p>
        </w:tc>
      </w:tr>
      <w:tr>
        <w:trPr>
          <w:trHeight w:val="38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上海宠唯佳宠物诊疗有限公司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宝山区真华路928号一层132、133室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大场镇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19821673899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5NThkNWNjOWJhZDI4NjBiMzVmNThiODI0MjFiODgifQ=="/>
  </w:docVars>
  <w:rsids>
    <w:rsidRoot w:val="00EF63FD"/>
    <w:rsid w:val="000162C7"/>
    <w:rsid w:val="00052C8B"/>
    <w:rsid w:val="00070606"/>
    <w:rsid w:val="000C1A4F"/>
    <w:rsid w:val="000E4DC6"/>
    <w:rsid w:val="001B0F35"/>
    <w:rsid w:val="001B365A"/>
    <w:rsid w:val="00262549"/>
    <w:rsid w:val="00311339"/>
    <w:rsid w:val="00325580"/>
    <w:rsid w:val="00472E38"/>
    <w:rsid w:val="0049296D"/>
    <w:rsid w:val="004D2B41"/>
    <w:rsid w:val="00503B88"/>
    <w:rsid w:val="00581A71"/>
    <w:rsid w:val="005B5CCE"/>
    <w:rsid w:val="006239E1"/>
    <w:rsid w:val="0066320B"/>
    <w:rsid w:val="006756E3"/>
    <w:rsid w:val="00A42337"/>
    <w:rsid w:val="00B11BC2"/>
    <w:rsid w:val="00BB26B3"/>
    <w:rsid w:val="00BB6D48"/>
    <w:rsid w:val="00D45BBA"/>
    <w:rsid w:val="00DB19CA"/>
    <w:rsid w:val="00DC42F6"/>
    <w:rsid w:val="00DF3111"/>
    <w:rsid w:val="00E67B50"/>
    <w:rsid w:val="00EF63FD"/>
    <w:rsid w:val="03FF5ADC"/>
    <w:rsid w:val="4C9D5B62"/>
    <w:rsid w:val="6FBEEBA6"/>
    <w:rsid w:val="7E6ED9B9"/>
    <w:rsid w:val="EDFB57EA"/>
    <w:rsid w:val="FDFF8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批注框文本 Char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261</Words>
  <Characters>1492</Characters>
  <Lines>12</Lines>
  <Paragraphs>3</Paragraphs>
  <TotalTime>117</TotalTime>
  <ScaleCrop>false</ScaleCrop>
  <LinksUpToDate>false</LinksUpToDate>
  <CharactersWithSpaces>1750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2023-08-18T23:30:00Z</dcterms:created>
  <dc:creator>AutoBVT</dc:creator>
  <cp:lastModifiedBy>user</cp:lastModifiedBy>
  <cp:lastPrinted>2023-08-21T19:29:00Z</cp:lastPrinted>
  <dcterms:modified xsi:type="dcterms:W3CDTF">2023-09-06T08:35:48Z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287D078A3A204CD2AD4C6CE6BBFA5434_12</vt:lpwstr>
  </property>
</Properties>
</file>