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Verdana"/>
          <w:b/>
          <w:bCs/>
          <w:sz w:val="44"/>
          <w:szCs w:val="44"/>
        </w:rPr>
        <w:t>以案说</w:t>
      </w:r>
      <w:r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Verdana"/>
          <w:b/>
          <w:bCs/>
          <w:sz w:val="44"/>
          <w:szCs w:val="44"/>
        </w:rPr>
        <w:t>法</w:t>
      </w:r>
      <w:r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 w:cs="Verdana"/>
          <w:b/>
          <w:bCs/>
          <w:sz w:val="44"/>
          <w:szCs w:val="44"/>
        </w:rPr>
        <w:t>，解决难</w:t>
      </w:r>
      <w:r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Verdana"/>
          <w:b/>
          <w:bCs/>
          <w:sz w:val="44"/>
          <w:szCs w:val="44"/>
        </w:rPr>
        <w:t>梯</w:t>
      </w:r>
      <w:r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  <w:t>”</w:t>
      </w:r>
    </w:p>
    <w:p>
      <w:pPr>
        <w:jc w:val="center"/>
        <w:rPr>
          <w:rFonts w:hint="eastAsia" w:ascii="华文中宋" w:hAnsi="华文中宋" w:eastAsia="华文中宋" w:cs="Verdana"/>
          <w:b/>
          <w:bCs/>
          <w:sz w:val="44"/>
          <w:szCs w:val="44"/>
          <w:lang w:eastAsia="zh-CN"/>
        </w:rPr>
      </w:pPr>
      <w:r>
        <w:rPr>
          <w:rFonts w:hint="eastAsia" w:ascii="仿宋_GB2312" w:hAnsi="华文中宋" w:eastAsia="仿宋_GB2312" w:cs="Verdana"/>
          <w:bCs/>
          <w:sz w:val="32"/>
          <w:szCs w:val="32"/>
          <w:lang w:eastAsia="zh-CN"/>
        </w:rPr>
        <w:t>——宝山区房管局举办</w:t>
      </w:r>
      <w:r>
        <w:rPr>
          <w:rFonts w:hint="eastAsia" w:ascii="仿宋_GB2312" w:hAnsi="华文中宋" w:eastAsia="仿宋_GB2312" w:cs="Verdana"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华文中宋" w:eastAsia="仿宋_GB2312" w:cs="Verdana"/>
          <w:bCs/>
          <w:sz w:val="32"/>
          <w:szCs w:val="32"/>
          <w:lang w:eastAsia="zh-CN"/>
        </w:rPr>
        <w:t>政府开放日活动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eastAsia="zh-CN"/>
        </w:rPr>
        <w:t>进一步推进政务公开，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畅通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互动渠道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，加快民心工程建设，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提升居住品质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eastAsia="zh-CN"/>
        </w:rPr>
        <w:t>。8月29日上午，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Hans"/>
        </w:rPr>
        <w:t>区房管局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  <w:t>开展了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eastAsia="zh-CN"/>
        </w:rPr>
        <w:t>主题为“以案说‘法’，解决难‘梯’”政府开放日活动，邀请了党总支书记、居委会、业委会、代建单位、物业公司、居民代表等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eastAsia="zh-CN"/>
        </w:rPr>
        <w:t>线上线下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val="en-US" w:eastAsia="zh-CN"/>
        </w:rPr>
        <w:t>200余人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lang w:eastAsia="zh-CN"/>
        </w:rPr>
        <w:t>参加，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  <w:t>既有多层住宅加装电梯相关法律法规进行了解析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114300</wp:posOffset>
            </wp:positionV>
            <wp:extent cx="5274310" cy="2966720"/>
            <wp:effectExtent l="0" t="0" r="2540" b="5080"/>
            <wp:wrapNone/>
            <wp:docPr id="4" name="图片 4" descr="_cgi-bin_mmwebwx-bin_webwxgetmsgimg__&amp;MsgID=1255986347026050435&amp;skey=@crypt_6bcf3dbe_7605d008daafc33598b1e1e63723db16&amp;mmweb_appid=wx_webfilehelper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cgi-bin_mmwebwx-bin_webwxgetmsgimg__&amp;MsgID=1255986347026050435&amp;skey=@crypt_6bcf3dbe_7605d008daafc33598b1e1e63723db16&amp;mmweb_appid=wx_webfilehelper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活动现场，详细介绍了《中华人民共和国无障碍环境建设法》、《中华人民共和国民法典》、《关于进一步做好本市既有多层住宅加装电梯工作的若干意见》，结合司法判决案例，对高低楼层邻里矛盾、资金筹措、合同等老旧小区加装电梯民事纠纷进行深度分析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-314325</wp:posOffset>
            </wp:positionV>
            <wp:extent cx="5142865" cy="2893060"/>
            <wp:effectExtent l="0" t="0" r="635" b="2540"/>
            <wp:wrapNone/>
            <wp:docPr id="5" name="图片 5" descr="_cgi-bin_mmwebwx-bin_webwxgetmsgimg__&amp;MsgID=2964526064921925326&amp;skey=@crypt_6bcf3dbe_7605d008daafc33598b1e1e63723db16&amp;mmweb_appid=wx_webfilehelper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cgi-bin_mmwebwx-bin_webwxgetmsgimg__&amp;MsgID=2964526064921925326&amp;skey=@crypt_6bcf3dbe_7605d008daafc33598b1e1e63723db16&amp;mmweb_appid=wx_webfilehelper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现场还设置了答疑互动和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问卷调查等环节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代表们纷纷表示受益匪浅。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129540</wp:posOffset>
            </wp:positionV>
            <wp:extent cx="5274310" cy="2966720"/>
            <wp:effectExtent l="0" t="0" r="2540" b="5080"/>
            <wp:wrapNone/>
            <wp:docPr id="1" name="图片 1" descr="_cgi-bin_mmwebwx-bin_webwxgetmsgimg__&amp;MsgID=3376101650039655687&amp;skey=@crypt_6bcf3dbe_7605d008daafc33598b1e1e63723db16&amp;mmweb_appid=wx_webfilehelper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cgi-bin_mmwebwx-bin_webwxgetmsgimg__&amp;MsgID=3376101650039655687&amp;skey=@crypt_6bcf3dbe_7605d008daafc33598b1e1e63723db16&amp;mmweb_appid=wx_webfilehelper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ind w:firstLine="640" w:firstLineChars="200"/>
        <w:rPr>
          <w:rFonts w:hint="eastAsia" w:ascii="仿宋_GB2312" w:hAnsi="微软雅黑"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下一步，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Hans"/>
        </w:rPr>
        <w:t>我局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将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持续加大加装电梯宣传培训力度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提升政府工作透明度，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让更多老百姓早日实现加梯梦，不断提高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人民群众的获得感、幸福感、安全感。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ZDliNmNiYzAxNzJmM2JmZGMyMWVhZWExMDkxOTAifQ=="/>
  </w:docVars>
  <w:rsids>
    <w:rsidRoot w:val="00FF03D9"/>
    <w:rsid w:val="008042CF"/>
    <w:rsid w:val="00B74F38"/>
    <w:rsid w:val="00FF03D9"/>
    <w:rsid w:val="175302DC"/>
    <w:rsid w:val="178D5E52"/>
    <w:rsid w:val="1B1F9A5B"/>
    <w:rsid w:val="1E9731D8"/>
    <w:rsid w:val="35E149AC"/>
    <w:rsid w:val="37AFEA28"/>
    <w:rsid w:val="3E1FA238"/>
    <w:rsid w:val="3F2D44B7"/>
    <w:rsid w:val="62971662"/>
    <w:rsid w:val="7C55222A"/>
    <w:rsid w:val="7F8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804</Characters>
  <Lines>5</Lines>
  <Paragraphs>1</Paragraphs>
  <TotalTime>7</TotalTime>
  <ScaleCrop>false</ScaleCrop>
  <LinksUpToDate>false</LinksUpToDate>
  <CharactersWithSpaces>804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xb21cn</dc:creator>
  <cp:lastModifiedBy>user</cp:lastModifiedBy>
  <dcterms:modified xsi:type="dcterms:W3CDTF">2023-08-29T16:04:15Z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69C90A8BE102482D927831A5D7A9BCA0_12</vt:lpwstr>
  </property>
</Properties>
</file>