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66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关于提升宝山区招商引资人员能级的建议</w:t>
      </w:r>
    </w:p>
    <w:p w14:paraId="78F05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区人大98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号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建议）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办理情况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答复</w:t>
      </w:r>
    </w:p>
    <w:p w14:paraId="5B89B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沈学忠代表：</w:t>
      </w:r>
    </w:p>
    <w:p w14:paraId="59A6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您好！</w:t>
      </w:r>
      <w:bookmarkStart w:id="0" w:name="_GoBack"/>
      <w:bookmarkEnd w:id="0"/>
    </w:p>
    <w:p w14:paraId="139DA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感谢对我区招商引资人员能级提升的建议，我委对我区近年来招商引资队伍建设工作进行认真梳理和研究，答复如下：</w:t>
      </w:r>
    </w:p>
    <w:p w14:paraId="71F95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一、正在开展的招商引资队伍建设工作</w:t>
      </w:r>
    </w:p>
    <w:p w14:paraId="2C027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1、以“精”为要优选培训课程。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围绕我区重点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产业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，瞄准科技创新前沿，聚焦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产业链补链强链延链，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精心打造“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常态化培训-专题培训-实地参访-实战练兵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培训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体系，覆盖宝山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街镇（园区）投促部门、平台公司及下属招商公司，全面系统提升招商引资队伍的产业知识储备、招商技能锻炼和政策运用能力。</w:t>
      </w:r>
    </w:p>
    <w:p w14:paraId="007BCD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2、以“新”为要丰富培训形式。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通过比武练兵，加强招商引资人员对政策、区情、产业、服务的掌握及运用，连续三年组织我区投促系统业务综合能力大比武，并遴选推荐宝山区参赛团队，参加市经信委举办“投资上海”招商大比武，连续两年夺得全市第一名。</w:t>
      </w:r>
    </w:p>
    <w:p w14:paraId="522E5F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以“严”为要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强化培训考核。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实施“跟班联络员”制度，联络员负责课程总体服务协调工作，保证培训有序开展。严格“培训考勤”制度，将培训出席情况纳入年终考核。落实“反馈总结”制度，每期培训结束发放满意度调查问卷，根据评分结果优化培训调整课程，定期在“投资宝山”微信公众号平台对培训工作进行宣传报道。</w:t>
      </w:r>
    </w:p>
    <w:p w14:paraId="17CED6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二、下一步工作</w:t>
      </w:r>
    </w:p>
    <w:p w14:paraId="012150B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我委将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深化招商引资队伍建设工作，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加强与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市级相关部门、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区内相关部门及属地街镇的沟通协作，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持续推动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招商引资人员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能级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提升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，在推动我区经济高质量发展的生动实践中展现招商队伍精神风采。</w:t>
      </w:r>
    </w:p>
    <w:p w14:paraId="0CDB72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1、梯度培养，精准施训。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遵循“领导思维提升、中层能力提升、基层技能提升”的原则，分阶段、分层级、分形式对全区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招商引资人员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有针对性地展开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系列培训。</w:t>
      </w:r>
    </w:p>
    <w:p w14:paraId="79AD80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default" w:ascii="仿宋_GB2312" w:eastAsia="仿宋_GB2312" w:cs="仿宋_GB2312"/>
          <w:b/>
          <w:bCs/>
          <w:sz w:val="32"/>
          <w:szCs w:val="32"/>
          <w:lang w:val="en-US" w:eastAsia="zh-CN"/>
        </w:rPr>
        <w:t>产业为重，招商为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要</w:t>
      </w:r>
      <w:r>
        <w:rPr>
          <w:rFonts w:hint="default" w:asci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投促培训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深度融合产业与招商，通过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精选培训师资，分享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招商案例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析招商难点，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帮助招商引资人员夯实知识储备，开拓招商眼界，强化产业思维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51A2A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楷体" w:eastAsia="仿宋_GB2312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3、学用结合，以学促干。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把握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世界人工智能大会、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工博会、进博会等重大展会举办契机，组织全区招商人员驻场招商，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切实将培训成果转化为项目招引的实际成效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28265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楷体" w:eastAsia="仿宋_GB2312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1395A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仿宋_GB2312" w:hAnsi="楷体" w:eastAsia="仿宋_GB2312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</w:p>
    <w:sectPr>
      <w:footerReference r:id="rId3" w:type="default"/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16BD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222D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0222D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2FmYjIxOWU1YTFhNzg3Y2FhYmRjNWIyZDM1NTIifQ=="/>
  </w:docVars>
  <w:rsids>
    <w:rsidRoot w:val="5DC745F4"/>
    <w:rsid w:val="01B35634"/>
    <w:rsid w:val="02E073E6"/>
    <w:rsid w:val="03015F3D"/>
    <w:rsid w:val="04706FFA"/>
    <w:rsid w:val="04B42E9A"/>
    <w:rsid w:val="06415432"/>
    <w:rsid w:val="064D5C28"/>
    <w:rsid w:val="06F63722"/>
    <w:rsid w:val="09573FFF"/>
    <w:rsid w:val="09773A78"/>
    <w:rsid w:val="0A206DCD"/>
    <w:rsid w:val="0BE77700"/>
    <w:rsid w:val="0C6531BD"/>
    <w:rsid w:val="0ECE5049"/>
    <w:rsid w:val="0F032819"/>
    <w:rsid w:val="101271B8"/>
    <w:rsid w:val="117400AF"/>
    <w:rsid w:val="11806078"/>
    <w:rsid w:val="128A320A"/>
    <w:rsid w:val="167B02F0"/>
    <w:rsid w:val="19DD2DD4"/>
    <w:rsid w:val="1AF75928"/>
    <w:rsid w:val="1B634D6B"/>
    <w:rsid w:val="1B954E30"/>
    <w:rsid w:val="1C054074"/>
    <w:rsid w:val="1D160830"/>
    <w:rsid w:val="1E2216FF"/>
    <w:rsid w:val="1EA731C1"/>
    <w:rsid w:val="1F1B7F77"/>
    <w:rsid w:val="1FDE70B6"/>
    <w:rsid w:val="20FD531A"/>
    <w:rsid w:val="225A4AE6"/>
    <w:rsid w:val="2264640B"/>
    <w:rsid w:val="22E83DA8"/>
    <w:rsid w:val="2375388E"/>
    <w:rsid w:val="238C6E29"/>
    <w:rsid w:val="23F21382"/>
    <w:rsid w:val="265756A3"/>
    <w:rsid w:val="282D2989"/>
    <w:rsid w:val="2AD0584D"/>
    <w:rsid w:val="2AED63FF"/>
    <w:rsid w:val="2D065AA9"/>
    <w:rsid w:val="2D170DFB"/>
    <w:rsid w:val="2D66056E"/>
    <w:rsid w:val="318A2BFA"/>
    <w:rsid w:val="33EA6664"/>
    <w:rsid w:val="33FE22AE"/>
    <w:rsid w:val="348B0282"/>
    <w:rsid w:val="355503E1"/>
    <w:rsid w:val="373553B6"/>
    <w:rsid w:val="375717D0"/>
    <w:rsid w:val="3AB05B80"/>
    <w:rsid w:val="3C3C618E"/>
    <w:rsid w:val="3D731510"/>
    <w:rsid w:val="3E336C98"/>
    <w:rsid w:val="4126497D"/>
    <w:rsid w:val="412F321C"/>
    <w:rsid w:val="439C6F5A"/>
    <w:rsid w:val="44020D16"/>
    <w:rsid w:val="495A7600"/>
    <w:rsid w:val="4A3D2AA8"/>
    <w:rsid w:val="4D01600E"/>
    <w:rsid w:val="4DE7364A"/>
    <w:rsid w:val="4E0F29E7"/>
    <w:rsid w:val="4EEE4370"/>
    <w:rsid w:val="4F195165"/>
    <w:rsid w:val="521C02F9"/>
    <w:rsid w:val="52780A97"/>
    <w:rsid w:val="527C414F"/>
    <w:rsid w:val="54623200"/>
    <w:rsid w:val="55B75278"/>
    <w:rsid w:val="56633896"/>
    <w:rsid w:val="56646A65"/>
    <w:rsid w:val="56DD12E5"/>
    <w:rsid w:val="57DF67F9"/>
    <w:rsid w:val="5A29229D"/>
    <w:rsid w:val="5AB20948"/>
    <w:rsid w:val="5B353327"/>
    <w:rsid w:val="5CD1707F"/>
    <w:rsid w:val="5DC745F4"/>
    <w:rsid w:val="5E3E0745"/>
    <w:rsid w:val="5F83341B"/>
    <w:rsid w:val="601654D5"/>
    <w:rsid w:val="60310A6F"/>
    <w:rsid w:val="61E937C6"/>
    <w:rsid w:val="62C70D09"/>
    <w:rsid w:val="641E74F7"/>
    <w:rsid w:val="644A1F9B"/>
    <w:rsid w:val="66B64FD6"/>
    <w:rsid w:val="6791440D"/>
    <w:rsid w:val="679B2764"/>
    <w:rsid w:val="686074CB"/>
    <w:rsid w:val="69FA7C16"/>
    <w:rsid w:val="6A386990"/>
    <w:rsid w:val="6A9B51EE"/>
    <w:rsid w:val="6B115B35"/>
    <w:rsid w:val="6C335B15"/>
    <w:rsid w:val="6CFF671D"/>
    <w:rsid w:val="706A53C9"/>
    <w:rsid w:val="71A30B93"/>
    <w:rsid w:val="72A21513"/>
    <w:rsid w:val="758A7EE3"/>
    <w:rsid w:val="764E3D8F"/>
    <w:rsid w:val="78B27A9F"/>
    <w:rsid w:val="78D21D20"/>
    <w:rsid w:val="7B654F3B"/>
    <w:rsid w:val="7BB2644D"/>
    <w:rsid w:val="7C120DEF"/>
    <w:rsid w:val="7CE3251E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line="520" w:lineRule="exact"/>
      <w:ind w:firstLine="20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830</Characters>
  <Lines>0</Lines>
  <Paragraphs>0</Paragraphs>
  <TotalTime>47</TotalTime>
  <ScaleCrop>false</ScaleCrop>
  <LinksUpToDate>false</LinksUpToDate>
  <CharactersWithSpaces>830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2021-11-22T01:33:00Z</dcterms:created>
  <dc:creator>ωω</dc:creator>
  <cp:lastModifiedBy>Cassiel</cp:lastModifiedBy>
  <cp:lastPrinted>2023-11-30T02:53:00Z</cp:lastPrinted>
  <dcterms:modified xsi:type="dcterms:W3CDTF">2025-02-12T02:20:39Z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8C03C80489F742E6B9DBABF53F9991A3_13</vt:lpwstr>
  </property>
</Properties>
</file>