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53415D">
      <w:pPr>
        <w:spacing w:line="360" w:lineRule="exact"/>
        <w:jc w:val="center"/>
        <w:rPr>
          <w:rFonts w:hint="eastAsia"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  <w:lang w:val="en-US" w:eastAsia="zh-CN"/>
        </w:rPr>
        <w:t xml:space="preserve"> </w:t>
      </w:r>
      <w:r>
        <w:rPr>
          <w:rFonts w:hint="eastAsia" w:ascii="黑体" w:eastAsia="黑体"/>
          <w:b/>
          <w:sz w:val="36"/>
          <w:szCs w:val="36"/>
        </w:rPr>
        <w:t>网上公示表单</w:t>
      </w:r>
    </w:p>
    <w:p w14:paraId="7CBA262A">
      <w:pPr>
        <w:spacing w:line="360" w:lineRule="exact"/>
        <w:jc w:val="center"/>
        <w:rPr>
          <w:rFonts w:hint="eastAsia" w:ascii="黑体" w:eastAsia="黑体"/>
          <w:b/>
          <w:sz w:val="36"/>
          <w:szCs w:val="36"/>
        </w:rPr>
      </w:pPr>
    </w:p>
    <w:tbl>
      <w:tblPr>
        <w:tblStyle w:val="5"/>
        <w:tblW w:w="93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0"/>
        <w:gridCol w:w="7330"/>
      </w:tblGrid>
      <w:tr w14:paraId="012FA9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0AAA069">
            <w:pPr>
              <w:widowControl/>
              <w:spacing w:line="36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spacing w:val="23"/>
                <w:kern w:val="0"/>
                <w:szCs w:val="21"/>
              </w:rPr>
              <w:t>网上公示（含公告）报送</w:t>
            </w:r>
            <w:r>
              <w:rPr>
                <w:rFonts w:hint="eastAsia" w:ascii="黑体" w:hAnsi="宋体" w:eastAsia="黑体" w:cs="宋体"/>
                <w:spacing w:val="4"/>
                <w:kern w:val="0"/>
                <w:szCs w:val="21"/>
              </w:rPr>
              <w:t>单</w:t>
            </w:r>
          </w:p>
        </w:tc>
      </w:tr>
      <w:tr w14:paraId="25354F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9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3014758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建设单位</w:t>
            </w:r>
          </w:p>
        </w:tc>
        <w:tc>
          <w:tcPr>
            <w:tcW w:w="7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F20A88">
            <w:pPr>
              <w:widowControl/>
              <w:jc w:val="left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上海市宝山区金星绿苑500弄第三届业主委员会</w:t>
            </w:r>
          </w:p>
        </w:tc>
      </w:tr>
      <w:tr w14:paraId="68362C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9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C802570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项目名称</w:t>
            </w:r>
          </w:p>
        </w:tc>
        <w:tc>
          <w:tcPr>
            <w:tcW w:w="7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44DD48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上海市宝山区集贤路500弄61号加装电梯工程</w:t>
            </w:r>
          </w:p>
        </w:tc>
      </w:tr>
      <w:tr w14:paraId="0435ED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9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45359AC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项目地址</w:t>
            </w:r>
          </w:p>
        </w:tc>
        <w:tc>
          <w:tcPr>
            <w:tcW w:w="7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8EF43C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上海市宝山区集贤路500弄61号</w:t>
            </w:r>
          </w:p>
        </w:tc>
      </w:tr>
      <w:tr w14:paraId="2DF7CE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9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139FA73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公示名称</w:t>
            </w:r>
          </w:p>
        </w:tc>
        <w:tc>
          <w:tcPr>
            <w:tcW w:w="7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5FA0D3">
            <w:pPr>
              <w:widowControl/>
              <w:jc w:val="left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上海市宝山区</w:t>
            </w:r>
            <w:r>
              <w:rPr>
                <w:rFonts w:hint="eastAsia"/>
                <w:szCs w:val="21"/>
                <w:lang w:val="en-US" w:eastAsia="zh-CN"/>
              </w:rPr>
              <w:t>集贤路500弄61号</w:t>
            </w:r>
            <w:r>
              <w:rPr>
                <w:rFonts w:hint="eastAsia"/>
                <w:szCs w:val="21"/>
                <w:lang w:eastAsia="zh-CN"/>
              </w:rPr>
              <w:t>单元加装电梯项目设计方案</w:t>
            </w:r>
          </w:p>
        </w:tc>
      </w:tr>
      <w:tr w14:paraId="3C4BC5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9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9CCDBF2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公示地点</w:t>
            </w:r>
          </w:p>
        </w:tc>
        <w:tc>
          <w:tcPr>
            <w:tcW w:w="7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A142F8"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上海市宝山区罗店镇金星绿苑小区公示栏</w:t>
            </w:r>
          </w:p>
        </w:tc>
      </w:tr>
      <w:tr w14:paraId="5739ED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9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934586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公示期限</w:t>
            </w:r>
          </w:p>
        </w:tc>
        <w:tc>
          <w:tcPr>
            <w:tcW w:w="7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B4AA0D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202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Cs w:val="21"/>
              </w:rPr>
              <w:t>年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4 </w:t>
            </w:r>
            <w:r>
              <w:rPr>
                <w:rFonts w:hint="eastAsia" w:ascii="宋体" w:hAnsi="宋体" w:cs="宋体"/>
                <w:kern w:val="0"/>
                <w:szCs w:val="21"/>
              </w:rPr>
              <w:t>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28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日 至 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202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年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5 </w:t>
            </w:r>
            <w:r>
              <w:rPr>
                <w:rFonts w:hint="eastAsia" w:ascii="宋体" w:hAnsi="宋体" w:cs="宋体"/>
                <w:kern w:val="0"/>
                <w:szCs w:val="21"/>
              </w:rPr>
              <w:t>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7  </w:t>
            </w:r>
            <w:r>
              <w:rPr>
                <w:rFonts w:hint="eastAsia" w:ascii="宋体" w:hAnsi="宋体" w:cs="宋体"/>
                <w:kern w:val="0"/>
                <w:szCs w:val="21"/>
              </w:rPr>
              <w:t>日（10天）</w:t>
            </w:r>
          </w:p>
        </w:tc>
      </w:tr>
      <w:tr w14:paraId="2C01B6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9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C9C0B3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收集意见截止期</w:t>
            </w:r>
          </w:p>
        </w:tc>
        <w:tc>
          <w:tcPr>
            <w:tcW w:w="7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BEB0EF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202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Cs w:val="21"/>
              </w:rPr>
              <w:t>年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5 </w:t>
            </w:r>
            <w:r>
              <w:rPr>
                <w:rFonts w:hint="eastAsia" w:ascii="宋体" w:hAnsi="宋体" w:cs="宋体"/>
                <w:kern w:val="0"/>
                <w:szCs w:val="21"/>
              </w:rPr>
              <w:t>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14 </w:t>
            </w:r>
            <w:r>
              <w:rPr>
                <w:rFonts w:hint="eastAsia" w:ascii="宋体" w:hAnsi="宋体" w:cs="宋体"/>
                <w:kern w:val="0"/>
                <w:szCs w:val="21"/>
              </w:rPr>
              <w:t>日(7天)</w:t>
            </w:r>
          </w:p>
        </w:tc>
      </w:tr>
    </w:tbl>
    <w:p w14:paraId="550742D7">
      <w:pPr>
        <w:spacing w:line="360" w:lineRule="exact"/>
        <w:ind w:firstLine="210" w:firstLineChars="100"/>
        <w:rPr>
          <w:rFonts w:hint="eastAsia" w:ascii="宋体" w:hAnsi="宋体"/>
          <w:szCs w:val="21"/>
          <w:u w:val="single"/>
        </w:rPr>
      </w:pPr>
    </w:p>
    <w:p w14:paraId="4953E5FF">
      <w:pPr>
        <w:spacing w:line="360" w:lineRule="exact"/>
        <w:rPr>
          <w:rFonts w:hint="eastAsia" w:ascii="宋体" w:hAnsi="宋体"/>
          <w:szCs w:val="21"/>
          <w:u w:val="single"/>
        </w:rPr>
      </w:pPr>
    </w:p>
    <w:p w14:paraId="2825144D">
      <w:pPr>
        <w:spacing w:line="360" w:lineRule="exact"/>
        <w:rPr>
          <w:rFonts w:hint="eastAsia" w:ascii="宋体" w:hAnsi="宋体"/>
          <w:szCs w:val="21"/>
          <w:u w:val="single"/>
        </w:rPr>
      </w:pPr>
    </w:p>
    <w:p w14:paraId="385A81FC">
      <w:pPr>
        <w:spacing w:line="240" w:lineRule="auto"/>
        <w:ind w:firstLine="210" w:firstLineChars="100"/>
        <w:rPr>
          <w:rFonts w:hint="eastAsia" w:ascii="宋体" w:hAnsi="宋体" w:eastAsia="宋体"/>
          <w:szCs w:val="21"/>
          <w:u w:val="single"/>
          <w:lang w:eastAsia="zh-CN"/>
        </w:rPr>
      </w:pPr>
      <w:r>
        <w:rPr>
          <w:rFonts w:hint="eastAsia" w:ascii="宋体" w:hAnsi="宋体" w:eastAsia="宋体"/>
          <w:szCs w:val="21"/>
          <w:u w:val="single"/>
          <w:lang w:eastAsia="zh-CN"/>
        </w:rPr>
        <w:drawing>
          <wp:inline distT="0" distB="0" distL="114300" distR="114300">
            <wp:extent cx="6184265" cy="4375150"/>
            <wp:effectExtent l="0" t="0" r="3175" b="13970"/>
            <wp:docPr id="1" name="图片 9" descr="集贤路500弄61号公示图(6)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9" descr="集贤路500弄61号公示图(6)_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84265" cy="437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71863C">
      <w:pPr>
        <w:spacing w:line="360" w:lineRule="exact"/>
        <w:ind w:firstLine="210" w:firstLineChars="100"/>
        <w:rPr>
          <w:rFonts w:hint="eastAsia" w:ascii="宋体" w:hAnsi="宋体"/>
          <w:szCs w:val="21"/>
          <w:u w:val="single"/>
        </w:rPr>
      </w:pPr>
    </w:p>
    <w:p w14:paraId="5D214386">
      <w:pPr>
        <w:spacing w:line="360" w:lineRule="exact"/>
        <w:ind w:firstLine="210" w:firstLineChars="100"/>
        <w:rPr>
          <w:rFonts w:hint="eastAsia" w:ascii="宋体" w:hAnsi="宋体"/>
          <w:szCs w:val="21"/>
          <w:u w:val="single"/>
        </w:rPr>
      </w:pPr>
    </w:p>
    <w:p w14:paraId="301208E7">
      <w:pPr>
        <w:spacing w:line="480" w:lineRule="exact"/>
        <w:jc w:val="center"/>
        <w:rPr>
          <w:rFonts w:ascii="宋体" w:hAnsi="宋体" w:cs="宋体"/>
          <w:b/>
          <w:sz w:val="24"/>
          <w:u w:val="thick" w:color="FF0000"/>
        </w:rPr>
      </w:pPr>
    </w:p>
    <w:p w14:paraId="0703615C">
      <w:pPr>
        <w:spacing w:line="480" w:lineRule="exact"/>
        <w:jc w:val="center"/>
        <w:rPr>
          <w:rFonts w:ascii="宋体" w:hAnsi="宋体" w:cs="宋体"/>
          <w:b/>
          <w:sz w:val="24"/>
          <w:u w:val="thick" w:color="FF0000"/>
        </w:rPr>
      </w:pPr>
    </w:p>
    <w:p w14:paraId="77740860">
      <w:pPr>
        <w:spacing w:line="480" w:lineRule="exact"/>
        <w:ind w:firstLine="562" w:firstLineChars="200"/>
        <w:jc w:val="both"/>
        <w:rPr>
          <w:rFonts w:hint="eastAsia" w:ascii="宋体" w:hAnsi="宋体" w:cs="宋体"/>
          <w:b/>
          <w:sz w:val="28"/>
          <w:szCs w:val="28"/>
          <w:u w:val="single" w:color="auto"/>
          <w:lang w:eastAsia="zh-CN"/>
        </w:rPr>
      </w:pPr>
    </w:p>
    <w:p w14:paraId="4B6D7B28">
      <w:pPr>
        <w:spacing w:line="480" w:lineRule="exact"/>
        <w:ind w:firstLine="562" w:firstLineChars="200"/>
        <w:jc w:val="both"/>
        <w:rPr>
          <w:rFonts w:hint="eastAsia" w:ascii="宋体" w:hAnsi="宋体" w:cs="宋体"/>
          <w:b/>
          <w:bCs/>
          <w:sz w:val="24"/>
        </w:rPr>
      </w:pPr>
      <w:bookmarkStart w:id="0" w:name="_GoBack"/>
      <w:bookmarkEnd w:id="0"/>
      <w:r>
        <w:rPr>
          <w:rFonts w:hint="eastAsia" w:ascii="宋体" w:hAnsi="宋体" w:cs="宋体"/>
          <w:b/>
          <w:sz w:val="28"/>
          <w:szCs w:val="28"/>
          <w:u w:val="single" w:color="auto"/>
          <w:lang w:eastAsia="zh-CN"/>
        </w:rPr>
        <w:t>上海市宝山区集贤路500弄61号单元加装电梯项目设计方案</w:t>
      </w:r>
      <w:r>
        <w:rPr>
          <w:rFonts w:hint="eastAsia" w:ascii="宋体" w:hAnsi="宋体" w:cs="宋体"/>
          <w:b/>
          <w:bCs/>
          <w:sz w:val="28"/>
          <w:szCs w:val="28"/>
          <w:u w:val="none"/>
        </w:rPr>
        <w:t>公</w:t>
      </w:r>
      <w:r>
        <w:rPr>
          <w:rFonts w:hint="eastAsia" w:ascii="宋体" w:hAnsi="宋体" w:cs="宋体"/>
          <w:b/>
          <w:bCs/>
          <w:sz w:val="28"/>
          <w:szCs w:val="28"/>
        </w:rPr>
        <w:t>示公告</w:t>
      </w:r>
    </w:p>
    <w:p w14:paraId="6EC7BE42">
      <w:pPr>
        <w:spacing w:line="480" w:lineRule="exact"/>
        <w:ind w:firstLine="480" w:firstLineChars="200"/>
        <w:rPr>
          <w:rFonts w:hint="eastAsia" w:ascii="宋体" w:hAnsi="宋体" w:cs="宋体"/>
          <w:sz w:val="24"/>
        </w:rPr>
      </w:pPr>
    </w:p>
    <w:p w14:paraId="04CE2F2A">
      <w:pPr>
        <w:spacing w:line="480" w:lineRule="exact"/>
        <w:ind w:firstLine="480" w:firstLineChars="200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sz w:val="24"/>
        </w:rPr>
        <w:t>依据《上海市建设工程设计方案规划公示规定》的要求，由上海市宝山区</w:t>
      </w:r>
      <w:r>
        <w:rPr>
          <w:rFonts w:hint="eastAsia" w:ascii="宋体" w:hAnsi="宋体" w:cs="宋体"/>
          <w:sz w:val="24"/>
          <w:lang w:eastAsia="zh-CN"/>
        </w:rPr>
        <w:t>罗店镇人民政府</w:t>
      </w:r>
      <w:r>
        <w:rPr>
          <w:rFonts w:hint="eastAsia" w:ascii="宋体" w:hAnsi="宋体" w:cs="宋体"/>
          <w:sz w:val="24"/>
        </w:rPr>
        <w:t>监督，</w:t>
      </w:r>
      <w:r>
        <w:rPr>
          <w:rFonts w:hint="eastAsia" w:ascii="宋体" w:hAnsi="宋体"/>
          <w:sz w:val="24"/>
          <w:u w:val="single"/>
        </w:rPr>
        <w:t>上海市宝山区集贤路50</w:t>
      </w:r>
      <w:r>
        <w:rPr>
          <w:rFonts w:hint="eastAsia" w:ascii="宋体" w:hAnsi="宋体"/>
          <w:sz w:val="24"/>
          <w:u w:val="single"/>
          <w:lang w:val="en-US" w:eastAsia="zh-CN"/>
        </w:rPr>
        <w:t>0</w:t>
      </w:r>
      <w:r>
        <w:rPr>
          <w:rFonts w:hint="eastAsia" w:ascii="宋体" w:hAnsi="宋体"/>
          <w:sz w:val="24"/>
          <w:u w:val="single"/>
        </w:rPr>
        <w:t>弄</w:t>
      </w:r>
      <w:r>
        <w:rPr>
          <w:rFonts w:hint="eastAsia" w:ascii="宋体" w:hAnsi="宋体"/>
          <w:sz w:val="24"/>
          <w:u w:val="single"/>
          <w:lang w:val="en-US" w:eastAsia="zh-CN"/>
        </w:rPr>
        <w:t>61</w:t>
      </w:r>
      <w:r>
        <w:rPr>
          <w:rFonts w:hint="eastAsia" w:ascii="宋体" w:hAnsi="宋体"/>
          <w:sz w:val="24"/>
          <w:u w:val="single"/>
        </w:rPr>
        <w:t>号加装电梯项目设计方案</w:t>
      </w:r>
      <w:r>
        <w:rPr>
          <w:rFonts w:hint="eastAsia" w:ascii="宋体" w:hAnsi="宋体" w:cs="宋体"/>
          <w:sz w:val="24"/>
        </w:rPr>
        <w:t>将进行公示，敬请关注。</w:t>
      </w:r>
    </w:p>
    <w:p w14:paraId="33222A1E">
      <w:pPr>
        <w:spacing w:line="360" w:lineRule="auto"/>
        <w:rPr>
          <w:rFonts w:ascii="宋体" w:hAnsi="宋体"/>
          <w:sz w:val="24"/>
          <w:u w:val="single"/>
        </w:rPr>
      </w:pPr>
      <w:r>
        <w:rPr>
          <w:rFonts w:hint="eastAsia" w:ascii="宋体" w:hAnsi="宋体" w:cs="宋体"/>
          <w:b/>
          <w:sz w:val="24"/>
        </w:rPr>
        <w:t>1、公示名称：</w:t>
      </w:r>
      <w:r>
        <w:rPr>
          <w:rFonts w:hint="eastAsia" w:ascii="宋体" w:hAnsi="宋体"/>
          <w:sz w:val="24"/>
          <w:u w:val="single"/>
        </w:rPr>
        <w:t>上海市宝山区集贤路50</w:t>
      </w:r>
      <w:r>
        <w:rPr>
          <w:rFonts w:hint="eastAsia" w:ascii="宋体" w:hAnsi="宋体"/>
          <w:sz w:val="24"/>
          <w:u w:val="single"/>
          <w:lang w:val="en-US" w:eastAsia="zh-CN"/>
        </w:rPr>
        <w:t>0</w:t>
      </w:r>
      <w:r>
        <w:rPr>
          <w:rFonts w:hint="eastAsia" w:ascii="宋体" w:hAnsi="宋体"/>
          <w:sz w:val="24"/>
          <w:u w:val="single"/>
        </w:rPr>
        <w:t>弄</w:t>
      </w:r>
      <w:r>
        <w:rPr>
          <w:rFonts w:hint="eastAsia" w:ascii="宋体" w:hAnsi="宋体"/>
          <w:sz w:val="24"/>
          <w:u w:val="single"/>
          <w:lang w:val="en-US" w:eastAsia="zh-CN"/>
        </w:rPr>
        <w:t>61</w:t>
      </w:r>
      <w:r>
        <w:rPr>
          <w:rFonts w:hint="eastAsia" w:ascii="宋体" w:hAnsi="宋体"/>
          <w:sz w:val="24"/>
          <w:u w:val="single"/>
        </w:rPr>
        <w:t>号加装电梯项目设计方案</w:t>
      </w:r>
    </w:p>
    <w:p w14:paraId="54596541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 w:cs="宋体"/>
          <w:b/>
          <w:sz w:val="24"/>
        </w:rPr>
        <w:t>2、公示网站：</w:t>
      </w:r>
      <w:r>
        <w:rPr>
          <w:rFonts w:hint="eastAsia" w:ascii="宋体" w:hAnsi="宋体"/>
          <w:sz w:val="24"/>
          <w:u w:val="single"/>
        </w:rPr>
        <w:t>上海市宝山区人民</w:t>
      </w:r>
      <w:r>
        <w:rPr>
          <w:rFonts w:ascii="宋体" w:hAnsi="宋体"/>
          <w:sz w:val="24"/>
          <w:u w:val="single"/>
        </w:rPr>
        <w:t>政府门户网站</w:t>
      </w:r>
    </w:p>
    <w:p w14:paraId="525A9D8F">
      <w:pPr>
        <w:spacing w:line="360" w:lineRule="auto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 w:cs="宋体"/>
          <w:b/>
          <w:sz w:val="24"/>
        </w:rPr>
        <w:t>3、公示现场地点</w:t>
      </w:r>
      <w:r>
        <w:rPr>
          <w:rFonts w:hint="eastAsia" w:ascii="宋体" w:hAnsi="宋体" w:cs="宋体"/>
          <w:sz w:val="24"/>
        </w:rPr>
        <w:t>：</w:t>
      </w:r>
      <w:r>
        <w:rPr>
          <w:rFonts w:hint="eastAsia" w:ascii="宋体" w:hAnsi="宋体"/>
          <w:sz w:val="24"/>
          <w:u w:val="single"/>
        </w:rPr>
        <w:t>上海市宝山区集贤路5</w:t>
      </w:r>
      <w:r>
        <w:rPr>
          <w:rFonts w:hint="eastAsia" w:ascii="宋体" w:hAnsi="宋体"/>
          <w:sz w:val="24"/>
          <w:u w:val="single"/>
          <w:lang w:val="en-US" w:eastAsia="zh-CN"/>
        </w:rPr>
        <w:t>00</w:t>
      </w:r>
      <w:r>
        <w:rPr>
          <w:rFonts w:hint="eastAsia" w:ascii="宋体" w:hAnsi="宋体"/>
          <w:sz w:val="24"/>
          <w:u w:val="single"/>
        </w:rPr>
        <w:t>弄</w:t>
      </w:r>
      <w:r>
        <w:rPr>
          <w:rFonts w:ascii="宋体" w:hAnsi="宋体"/>
          <w:sz w:val="24"/>
          <w:u w:val="single"/>
        </w:rPr>
        <w:t>小</w:t>
      </w:r>
      <w:r>
        <w:rPr>
          <w:rFonts w:hint="eastAsia" w:ascii="宋体" w:hAnsi="宋体"/>
          <w:sz w:val="24"/>
          <w:u w:val="single"/>
        </w:rPr>
        <w:t>区公示栏</w:t>
      </w:r>
    </w:p>
    <w:p w14:paraId="2051EA40">
      <w:pPr>
        <w:spacing w:line="400" w:lineRule="exact"/>
        <w:rPr>
          <w:rFonts w:hint="eastAsia" w:ascii="宋体" w:hAnsi="宋体" w:cs="宋体"/>
          <w:sz w:val="24"/>
          <w:u w:val="single" w:color="auto"/>
        </w:rPr>
      </w:pPr>
      <w:r>
        <w:rPr>
          <w:rFonts w:hint="eastAsia" w:ascii="宋体" w:hAnsi="宋体" w:cs="宋体"/>
          <w:b/>
          <w:sz w:val="24"/>
        </w:rPr>
        <w:t>4、公示期限</w:t>
      </w:r>
      <w:r>
        <w:rPr>
          <w:rFonts w:hint="eastAsia" w:ascii="宋体" w:hAnsi="宋体" w:cs="宋体"/>
          <w:sz w:val="24"/>
        </w:rPr>
        <w:t>：</w:t>
      </w:r>
      <w:r>
        <w:rPr>
          <w:rFonts w:hint="eastAsia" w:ascii="宋体" w:hAnsi="宋体" w:cs="宋体"/>
          <w:color w:val="000000"/>
          <w:sz w:val="24"/>
          <w:u w:val="single" w:color="auto"/>
          <w:lang w:val="en-US" w:eastAsia="zh-CN"/>
        </w:rPr>
        <w:t xml:space="preserve"> 2025</w:t>
      </w:r>
      <w:r>
        <w:rPr>
          <w:rFonts w:hint="eastAsia" w:ascii="宋体" w:hAnsi="宋体" w:cs="宋体"/>
          <w:color w:val="000000"/>
          <w:sz w:val="24"/>
          <w:u w:val="single" w:color="auto"/>
        </w:rPr>
        <w:t>年</w:t>
      </w:r>
      <w:r>
        <w:rPr>
          <w:rFonts w:hint="eastAsia" w:ascii="宋体" w:hAnsi="宋体" w:cs="宋体"/>
          <w:color w:val="000000"/>
          <w:sz w:val="24"/>
          <w:u w:val="single" w:color="auto"/>
          <w:lang w:val="en-US" w:eastAsia="zh-CN"/>
        </w:rPr>
        <w:t xml:space="preserve"> 4 </w:t>
      </w:r>
      <w:r>
        <w:rPr>
          <w:rFonts w:hint="eastAsia" w:ascii="宋体" w:hAnsi="宋体" w:cs="宋体"/>
          <w:color w:val="000000"/>
          <w:sz w:val="24"/>
          <w:u w:val="single" w:color="auto"/>
        </w:rPr>
        <w:t>月</w:t>
      </w:r>
      <w:r>
        <w:rPr>
          <w:rFonts w:hint="eastAsia" w:ascii="宋体" w:hAnsi="宋体" w:cs="宋体"/>
          <w:color w:val="000000"/>
          <w:sz w:val="24"/>
          <w:u w:val="single" w:color="auto"/>
          <w:lang w:val="en-US" w:eastAsia="zh-CN"/>
        </w:rPr>
        <w:t>28</w:t>
      </w:r>
      <w:r>
        <w:rPr>
          <w:rFonts w:hint="eastAsia" w:ascii="宋体" w:hAnsi="宋体" w:cs="宋体"/>
          <w:color w:val="000000"/>
          <w:sz w:val="24"/>
          <w:u w:val="single" w:color="auto"/>
        </w:rPr>
        <w:t>日至</w:t>
      </w:r>
      <w:r>
        <w:rPr>
          <w:rFonts w:hint="eastAsia" w:ascii="宋体" w:hAnsi="宋体" w:cs="宋体"/>
          <w:color w:val="000000"/>
          <w:sz w:val="24"/>
          <w:u w:val="single" w:color="auto"/>
          <w:lang w:val="en-US" w:eastAsia="zh-CN"/>
        </w:rPr>
        <w:t xml:space="preserve"> 2025</w:t>
      </w:r>
      <w:r>
        <w:rPr>
          <w:rFonts w:hint="eastAsia" w:ascii="宋体" w:hAnsi="宋体" w:cs="宋体"/>
          <w:color w:val="000000"/>
          <w:sz w:val="24"/>
          <w:u w:val="single" w:color="auto"/>
        </w:rPr>
        <w:t>年</w:t>
      </w:r>
      <w:r>
        <w:rPr>
          <w:rFonts w:hint="eastAsia" w:ascii="宋体" w:hAnsi="宋体" w:cs="宋体"/>
          <w:color w:val="000000"/>
          <w:sz w:val="24"/>
          <w:u w:val="single" w:color="auto"/>
          <w:lang w:val="en-US" w:eastAsia="zh-CN"/>
        </w:rPr>
        <w:t>5</w:t>
      </w:r>
      <w:r>
        <w:rPr>
          <w:rFonts w:hint="eastAsia" w:ascii="宋体" w:hAnsi="宋体" w:cs="宋体"/>
          <w:color w:val="000000"/>
          <w:sz w:val="24"/>
          <w:u w:val="single" w:color="auto"/>
        </w:rPr>
        <w:t>月</w:t>
      </w:r>
      <w:r>
        <w:rPr>
          <w:rFonts w:hint="eastAsia" w:ascii="宋体" w:hAnsi="宋体" w:cs="宋体"/>
          <w:color w:val="000000"/>
          <w:sz w:val="24"/>
          <w:u w:val="single" w:color="auto"/>
          <w:lang w:val="en-US" w:eastAsia="zh-CN"/>
        </w:rPr>
        <w:t>7</w:t>
      </w:r>
      <w:r>
        <w:rPr>
          <w:rFonts w:hint="eastAsia" w:ascii="宋体" w:hAnsi="宋体" w:cs="宋体"/>
          <w:color w:val="000000"/>
          <w:sz w:val="24"/>
          <w:u w:val="single" w:color="auto"/>
        </w:rPr>
        <w:t>日</w:t>
      </w:r>
    </w:p>
    <w:p w14:paraId="17EEBEEF">
      <w:pPr>
        <w:spacing w:line="400" w:lineRule="exact"/>
        <w:rPr>
          <w:rFonts w:hint="eastAsia" w:ascii="宋体" w:hAnsi="宋体" w:cs="宋体"/>
          <w:sz w:val="24"/>
          <w:u w:val="single" w:color="auto"/>
        </w:rPr>
      </w:pPr>
      <w:r>
        <w:rPr>
          <w:rFonts w:hint="eastAsia" w:ascii="宋体" w:hAnsi="宋体" w:cs="宋体"/>
          <w:b/>
          <w:sz w:val="24"/>
        </w:rPr>
        <w:t>5、收集意见截止期</w:t>
      </w:r>
      <w:r>
        <w:rPr>
          <w:rFonts w:hint="eastAsia" w:ascii="宋体" w:hAnsi="宋体" w:cs="宋体"/>
          <w:b/>
          <w:sz w:val="24"/>
          <w:u w:val="none"/>
        </w:rPr>
        <w:t>：</w:t>
      </w:r>
      <w:r>
        <w:rPr>
          <w:rFonts w:hint="eastAsia" w:ascii="宋体" w:hAnsi="宋体" w:cs="宋体"/>
          <w:b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  <w:u w:val="single" w:color="auto"/>
          <w:lang w:val="en-US" w:eastAsia="zh-CN"/>
        </w:rPr>
        <w:t>2025</w:t>
      </w:r>
      <w:r>
        <w:rPr>
          <w:rFonts w:hint="eastAsia" w:ascii="宋体" w:hAnsi="宋体" w:cs="宋体"/>
          <w:sz w:val="24"/>
          <w:u w:val="single" w:color="auto"/>
        </w:rPr>
        <w:t>年</w:t>
      </w:r>
      <w:r>
        <w:rPr>
          <w:rFonts w:hint="eastAsia" w:ascii="宋体" w:hAnsi="宋体" w:cs="宋体"/>
          <w:sz w:val="24"/>
          <w:u w:val="single" w:color="auto"/>
          <w:lang w:val="en-US" w:eastAsia="zh-CN"/>
        </w:rPr>
        <w:t>5</w:t>
      </w:r>
      <w:r>
        <w:rPr>
          <w:rFonts w:hint="eastAsia" w:ascii="宋体" w:hAnsi="宋体" w:cs="宋体"/>
          <w:sz w:val="24"/>
          <w:u w:val="single" w:color="auto"/>
        </w:rPr>
        <w:t>月</w:t>
      </w:r>
      <w:r>
        <w:rPr>
          <w:rFonts w:hint="eastAsia" w:ascii="宋体" w:hAnsi="宋体" w:cs="宋体"/>
          <w:sz w:val="24"/>
          <w:u w:val="single" w:color="auto"/>
          <w:lang w:val="en-US" w:eastAsia="zh-CN"/>
        </w:rPr>
        <w:t>14</w:t>
      </w:r>
      <w:r>
        <w:rPr>
          <w:rFonts w:hint="eastAsia" w:ascii="宋体" w:hAnsi="宋体" w:cs="宋体"/>
          <w:sz w:val="24"/>
          <w:u w:val="single" w:color="auto"/>
        </w:rPr>
        <w:t>日</w:t>
      </w:r>
    </w:p>
    <w:p w14:paraId="5B3386AD">
      <w:pPr>
        <w:spacing w:line="400" w:lineRule="exact"/>
        <w:ind w:firstLine="482" w:firstLineChars="200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信函方式:</w:t>
      </w:r>
      <w:r>
        <w:rPr>
          <w:rFonts w:hint="eastAsia" w:ascii="宋体" w:hAnsi="宋体"/>
          <w:sz w:val="24"/>
          <w:u w:val="single"/>
        </w:rPr>
        <w:t>上海市宝山区罗店镇人民政府</w:t>
      </w:r>
      <w:r>
        <w:rPr>
          <w:rFonts w:hint="eastAsia" w:ascii="宋体" w:hAnsi="宋体"/>
          <w:sz w:val="24"/>
        </w:rPr>
        <w:t>；</w:t>
      </w:r>
    </w:p>
    <w:p w14:paraId="7C28CA6C">
      <w:pPr>
        <w:spacing w:line="360" w:lineRule="auto"/>
        <w:ind w:firstLine="482" w:firstLineChars="200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通讯地址：</w:t>
      </w:r>
      <w:r>
        <w:rPr>
          <w:rFonts w:hint="eastAsia" w:ascii="宋体" w:hAnsi="宋体"/>
          <w:sz w:val="24"/>
          <w:u w:val="single"/>
        </w:rPr>
        <w:t>沪太路6655号</w:t>
      </w:r>
      <w:r>
        <w:rPr>
          <w:rFonts w:hint="eastAsia" w:ascii="宋体" w:hAnsi="宋体"/>
          <w:sz w:val="24"/>
        </w:rPr>
        <w:t>；</w:t>
      </w:r>
    </w:p>
    <w:p w14:paraId="349F5409">
      <w:pPr>
        <w:spacing w:line="360" w:lineRule="auto"/>
        <w:ind w:firstLine="482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sz w:val="24"/>
        </w:rPr>
        <w:t xml:space="preserve">邮政编码: </w:t>
      </w:r>
      <w:r>
        <w:rPr>
          <w:rFonts w:ascii="宋体" w:hAnsi="宋体"/>
          <w:sz w:val="24"/>
          <w:u w:val="single"/>
        </w:rPr>
        <w:t>2019</w:t>
      </w:r>
      <w:r>
        <w:rPr>
          <w:rFonts w:hint="eastAsia" w:ascii="宋体" w:hAnsi="宋体"/>
          <w:sz w:val="24"/>
          <w:u w:val="single"/>
        </w:rPr>
        <w:t>08</w:t>
      </w:r>
      <w:r>
        <w:rPr>
          <w:rFonts w:hint="eastAsia" w:ascii="宋体" w:hAnsi="宋体"/>
          <w:sz w:val="24"/>
        </w:rPr>
        <w:t>；</w:t>
      </w:r>
    </w:p>
    <w:p w14:paraId="767538E9">
      <w:pPr>
        <w:spacing w:line="360" w:lineRule="auto"/>
        <w:ind w:firstLine="482" w:firstLineChars="200"/>
        <w:rPr>
          <w:rFonts w:ascii="宋体" w:hAnsi="宋体"/>
          <w:sz w:val="24"/>
        </w:rPr>
      </w:pPr>
      <w:r>
        <w:rPr>
          <w:rFonts w:ascii="宋体" w:hAnsi="宋体"/>
          <w:b/>
          <w:bCs/>
          <w:sz w:val="24"/>
        </w:rPr>
        <w:t>电</w:t>
      </w:r>
      <w:r>
        <w:rPr>
          <w:rFonts w:hint="eastAsia" w:ascii="宋体" w:hAnsi="宋体"/>
          <w:b/>
          <w:bCs/>
          <w:sz w:val="24"/>
          <w:lang w:val="en-US" w:eastAsia="zh-CN"/>
        </w:rPr>
        <w:t xml:space="preserve">    </w:t>
      </w:r>
      <w:r>
        <w:rPr>
          <w:rFonts w:ascii="宋体" w:hAnsi="宋体"/>
          <w:b/>
          <w:bCs/>
          <w:sz w:val="24"/>
        </w:rPr>
        <w:t>话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ascii="宋体" w:hAnsi="宋体"/>
          <w:sz w:val="24"/>
          <w:u w:val="single"/>
        </w:rPr>
        <w:t>021-</w:t>
      </w:r>
      <w:r>
        <w:rPr>
          <w:rFonts w:hint="eastAsia" w:ascii="宋体" w:hAnsi="宋体"/>
          <w:sz w:val="24"/>
          <w:u w:val="single"/>
        </w:rPr>
        <w:t>66865099</w:t>
      </w:r>
      <w:r>
        <w:rPr>
          <w:rFonts w:hint="eastAsia" w:ascii="宋体" w:hAnsi="宋体"/>
          <w:sz w:val="24"/>
        </w:rPr>
        <w:t>；</w:t>
      </w:r>
    </w:p>
    <w:p w14:paraId="3396A9DB">
      <w:pPr>
        <w:spacing w:line="360" w:lineRule="auto"/>
        <w:ind w:firstLine="482" w:firstLineChars="200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联系邮箱</w:t>
      </w:r>
      <w:r>
        <w:rPr>
          <w:rFonts w:hint="eastAsia" w:ascii="宋体" w:hAnsi="宋体"/>
          <w:sz w:val="24"/>
        </w:rPr>
        <w:t>：</w:t>
      </w:r>
      <w:r>
        <w:rPr>
          <w:rFonts w:hint="eastAsia" w:ascii="宋体" w:hAnsi="宋体"/>
          <w:sz w:val="24"/>
        </w:rPr>
        <w:fldChar w:fldCharType="begin"/>
      </w:r>
      <w:r>
        <w:rPr>
          <w:rFonts w:hint="eastAsia" w:ascii="宋体" w:hAnsi="宋体"/>
          <w:sz w:val="24"/>
        </w:rPr>
        <w:instrText xml:space="preserve"> HYPERLINK "mailto:327412466@qq.com" </w:instrText>
      </w:r>
      <w:r>
        <w:rPr>
          <w:rFonts w:hint="eastAsia" w:ascii="宋体" w:hAnsi="宋体"/>
          <w:sz w:val="24"/>
        </w:rPr>
        <w:fldChar w:fldCharType="separate"/>
      </w:r>
      <w:r>
        <w:rPr>
          <w:rStyle w:val="7"/>
          <w:rFonts w:hint="eastAsia" w:ascii="宋体" w:hAnsi="宋体"/>
          <w:sz w:val="24"/>
        </w:rPr>
        <w:t>327412466@qq.com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sz w:val="24"/>
        </w:rPr>
        <w:t>。</w:t>
      </w:r>
    </w:p>
    <w:p w14:paraId="5F3C4512">
      <w:pPr>
        <w:spacing w:line="400" w:lineRule="exact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b/>
          <w:sz w:val="24"/>
          <w:lang w:val="en-US" w:eastAsia="zh-CN"/>
        </w:rPr>
        <w:t>6</w:t>
      </w:r>
      <w:r>
        <w:rPr>
          <w:rFonts w:hint="eastAsia" w:ascii="宋体" w:hAnsi="宋体" w:cs="宋体"/>
          <w:b/>
          <w:sz w:val="24"/>
        </w:rPr>
        <w:t>、</w:t>
      </w:r>
      <w:r>
        <w:rPr>
          <w:rFonts w:hint="eastAsia" w:ascii="宋体" w:hAnsi="宋体"/>
          <w:b/>
          <w:sz w:val="24"/>
        </w:rPr>
        <w:t>建设单位</w:t>
      </w:r>
      <w:r>
        <w:rPr>
          <w:rFonts w:ascii="宋体" w:hAnsi="宋体"/>
          <w:b/>
          <w:sz w:val="24"/>
        </w:rPr>
        <w:t>情况咨询:</w:t>
      </w:r>
    </w:p>
    <w:p w14:paraId="6241AAC5">
      <w:pPr>
        <w:spacing w:line="360" w:lineRule="auto"/>
        <w:ind w:firstLine="482" w:firstLineChars="200"/>
        <w:rPr>
          <w:rFonts w:hint="eastAsia" w:ascii="宋体" w:hAnsi="宋体" w:eastAsia="宋体"/>
          <w:sz w:val="24"/>
          <w:u w:val="none"/>
          <w:lang w:eastAsia="zh-CN"/>
        </w:rPr>
      </w:pPr>
      <w:r>
        <w:rPr>
          <w:rFonts w:hint="eastAsia" w:ascii="宋体" w:hAnsi="宋体"/>
          <w:b/>
          <w:sz w:val="24"/>
        </w:rPr>
        <w:t>信函方式：</w:t>
      </w:r>
      <w:r>
        <w:rPr>
          <w:rFonts w:hint="eastAsia" w:ascii="宋体" w:hAnsi="宋体" w:cs="宋体"/>
          <w:sz w:val="24"/>
          <w:u w:val="single"/>
        </w:rPr>
        <w:t>上海市宝山区金星绿苑500弄第三届业主委员会</w:t>
      </w:r>
      <w:r>
        <w:rPr>
          <w:rFonts w:hint="eastAsia" w:ascii="宋体" w:hAnsi="宋体" w:cs="宋体"/>
          <w:sz w:val="24"/>
          <w:u w:val="none"/>
          <w:lang w:eastAsia="zh-CN"/>
        </w:rPr>
        <w:t>；</w:t>
      </w:r>
    </w:p>
    <w:p w14:paraId="33AD3A8A">
      <w:pPr>
        <w:spacing w:line="360" w:lineRule="auto"/>
        <w:rPr>
          <w:rFonts w:hint="default" w:ascii="宋体" w:hAnsi="宋体"/>
          <w:sz w:val="24"/>
          <w:u w:val="none" w:color="auto"/>
          <w:lang w:val="en-US"/>
        </w:rPr>
      </w:pPr>
      <w:r>
        <w:rPr>
          <w:rFonts w:hint="eastAsia" w:ascii="宋体" w:hAnsi="宋体"/>
          <w:sz w:val="24"/>
        </w:rPr>
        <w:t xml:space="preserve">    </w:t>
      </w:r>
      <w:r>
        <w:rPr>
          <w:rFonts w:hint="eastAsia" w:ascii="宋体" w:hAnsi="宋体"/>
          <w:b/>
          <w:sz w:val="24"/>
        </w:rPr>
        <w:t>通讯地址</w:t>
      </w:r>
      <w:r>
        <w:rPr>
          <w:rFonts w:hint="eastAsia" w:ascii="宋体" w:hAnsi="宋体"/>
          <w:sz w:val="24"/>
        </w:rPr>
        <w:t>：</w:t>
      </w:r>
      <w:r>
        <w:rPr>
          <w:rFonts w:hint="eastAsia" w:ascii="宋体" w:hAnsi="宋体" w:cs="宋体"/>
          <w:sz w:val="24"/>
          <w:u w:val="single" w:color="auto"/>
          <w:lang w:eastAsia="zh-CN"/>
        </w:rPr>
        <w:t>上海市宝山区集贤路500弄34号</w:t>
      </w:r>
      <w:r>
        <w:rPr>
          <w:rFonts w:hint="eastAsia" w:ascii="宋体" w:hAnsi="宋体" w:cs="宋体"/>
          <w:sz w:val="24"/>
          <w:u w:val="none" w:color="auto"/>
          <w:lang w:eastAsia="zh-CN"/>
        </w:rPr>
        <w:t>；</w:t>
      </w:r>
    </w:p>
    <w:p w14:paraId="5B2DCAFB">
      <w:pPr>
        <w:spacing w:line="360" w:lineRule="auto"/>
        <w:ind w:firstLine="480"/>
        <w:rPr>
          <w:rFonts w:hint="eastAsia" w:ascii="宋体" w:hAnsi="宋体" w:eastAsia="宋体"/>
          <w:sz w:val="24"/>
          <w:u w:val="single"/>
          <w:lang w:eastAsia="zh-CN"/>
        </w:rPr>
      </w:pPr>
      <w:r>
        <w:rPr>
          <w:rFonts w:hint="eastAsia" w:ascii="宋体" w:hAnsi="宋体"/>
          <w:b/>
          <w:sz w:val="24"/>
        </w:rPr>
        <w:t>邮政编码</w:t>
      </w:r>
      <w:r>
        <w:rPr>
          <w:rFonts w:hint="eastAsia" w:ascii="宋体" w:hAnsi="宋体"/>
          <w:sz w:val="24"/>
        </w:rPr>
        <w:t xml:space="preserve">: </w:t>
      </w:r>
      <w:r>
        <w:rPr>
          <w:rFonts w:hint="eastAsia" w:ascii="宋体" w:hAnsi="宋体"/>
          <w:sz w:val="24"/>
          <w:u w:val="single"/>
        </w:rPr>
        <w:t>201908</w:t>
      </w:r>
      <w:r>
        <w:rPr>
          <w:rFonts w:hint="eastAsia" w:ascii="宋体" w:hAnsi="宋体"/>
          <w:sz w:val="24"/>
          <w:u w:val="none"/>
          <w:lang w:eastAsia="zh-CN"/>
        </w:rPr>
        <w:t>；</w:t>
      </w:r>
    </w:p>
    <w:p w14:paraId="3CAF1B2F">
      <w:pPr>
        <w:spacing w:line="360" w:lineRule="auto"/>
        <w:rPr>
          <w:rFonts w:hint="eastAsia" w:ascii="宋体" w:hAnsi="宋体" w:eastAsia="宋体"/>
          <w:sz w:val="24"/>
          <w:u w:val="none" w:color="auto"/>
          <w:lang w:eastAsia="zh-CN"/>
        </w:rPr>
      </w:pPr>
      <w:r>
        <w:rPr>
          <w:rFonts w:hint="eastAsia" w:ascii="宋体" w:hAnsi="宋体"/>
          <w:sz w:val="24"/>
        </w:rPr>
        <w:t xml:space="preserve">    </w:t>
      </w:r>
      <w:r>
        <w:rPr>
          <w:rFonts w:hint="eastAsia" w:ascii="宋体" w:hAnsi="宋体"/>
          <w:b/>
          <w:sz w:val="24"/>
        </w:rPr>
        <w:t>电    话</w:t>
      </w:r>
      <w:r>
        <w:rPr>
          <w:rFonts w:hint="eastAsia" w:ascii="宋体" w:hAnsi="宋体"/>
          <w:sz w:val="24"/>
        </w:rPr>
        <w:t>：</w:t>
      </w:r>
      <w:r>
        <w:rPr>
          <w:rFonts w:hint="eastAsia" w:ascii="宋体" w:hAnsi="宋体" w:cs="宋体"/>
          <w:sz w:val="24"/>
          <w:u w:val="single" w:color="auto"/>
        </w:rPr>
        <w:t>021-66866269</w:t>
      </w:r>
      <w:r>
        <w:rPr>
          <w:rFonts w:hint="eastAsia" w:ascii="宋体" w:hAnsi="宋体" w:cs="宋体"/>
          <w:sz w:val="24"/>
          <w:u w:val="none" w:color="auto"/>
          <w:lang w:eastAsia="zh-CN"/>
        </w:rPr>
        <w:t>。</w:t>
      </w:r>
    </w:p>
    <w:p w14:paraId="4936FCC3">
      <w:pPr>
        <w:numPr>
          <w:ilvl w:val="0"/>
          <w:numId w:val="0"/>
        </w:numPr>
        <w:spacing w:line="360" w:lineRule="auto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b/>
          <w:sz w:val="24"/>
          <w:lang w:val="en-US" w:eastAsia="zh-CN"/>
        </w:rPr>
        <w:t>7</w:t>
      </w:r>
      <w:r>
        <w:rPr>
          <w:rFonts w:hint="eastAsia" w:ascii="宋体" w:hAnsi="宋体" w:cs="宋体"/>
          <w:b/>
          <w:sz w:val="24"/>
        </w:rPr>
        <w:t>、</w:t>
      </w:r>
      <w:r>
        <w:rPr>
          <w:rFonts w:hint="eastAsia" w:ascii="宋体" w:hAnsi="宋体"/>
          <w:b/>
          <w:sz w:val="24"/>
        </w:rPr>
        <w:t>代建单位</w:t>
      </w:r>
      <w:r>
        <w:rPr>
          <w:rFonts w:ascii="宋体" w:hAnsi="宋体"/>
          <w:b/>
          <w:sz w:val="24"/>
        </w:rPr>
        <w:t>情况咨询:</w:t>
      </w:r>
    </w:p>
    <w:p w14:paraId="02A04A53">
      <w:pPr>
        <w:spacing w:line="360" w:lineRule="auto"/>
        <w:ind w:firstLine="480"/>
        <w:rPr>
          <w:rFonts w:hint="eastAsia" w:ascii="宋体" w:hAnsi="宋体" w:eastAsia="宋体"/>
          <w:b w:val="0"/>
          <w:bCs/>
          <w:sz w:val="24"/>
          <w:u w:val="none"/>
          <w:lang w:eastAsia="zh-CN"/>
        </w:rPr>
      </w:pPr>
      <w:r>
        <w:rPr>
          <w:rFonts w:hint="eastAsia" w:ascii="宋体" w:hAnsi="宋体"/>
          <w:b/>
          <w:sz w:val="24"/>
        </w:rPr>
        <w:t>代建单位:</w:t>
      </w:r>
      <w:r>
        <w:rPr>
          <w:rFonts w:hint="eastAsia" w:ascii="宋体" w:hAnsi="宋体"/>
          <w:b/>
          <w:sz w:val="24"/>
          <w:lang w:val="en-US" w:eastAsia="zh-CN"/>
        </w:rPr>
        <w:t xml:space="preserve"> </w:t>
      </w:r>
      <w:r>
        <w:rPr>
          <w:rFonts w:hint="eastAsia" w:ascii="宋体" w:hAnsi="宋体"/>
          <w:b w:val="0"/>
          <w:bCs/>
          <w:sz w:val="24"/>
          <w:u w:val="single"/>
        </w:rPr>
        <w:t>上海乾仡建筑装饰工程有限公司</w:t>
      </w:r>
      <w:r>
        <w:rPr>
          <w:rFonts w:hint="eastAsia" w:ascii="宋体" w:hAnsi="宋体"/>
          <w:b w:val="0"/>
          <w:bCs/>
          <w:sz w:val="24"/>
          <w:u w:val="none"/>
          <w:lang w:eastAsia="zh-CN"/>
        </w:rPr>
        <w:t>；</w:t>
      </w:r>
    </w:p>
    <w:p w14:paraId="012F8205">
      <w:pPr>
        <w:spacing w:line="360" w:lineRule="auto"/>
        <w:ind w:firstLine="480"/>
        <w:rPr>
          <w:rFonts w:hint="eastAsia" w:ascii="宋体" w:hAnsi="宋体" w:eastAsia="宋体"/>
          <w:b w:val="0"/>
          <w:bCs/>
          <w:sz w:val="24"/>
          <w:u w:val="single"/>
          <w:lang w:eastAsia="zh-CN"/>
        </w:rPr>
      </w:pPr>
      <w:r>
        <w:rPr>
          <w:rFonts w:hint="eastAsia" w:ascii="宋体" w:hAnsi="宋体"/>
          <w:b/>
          <w:sz w:val="24"/>
        </w:rPr>
        <w:t>通讯地址:</w:t>
      </w:r>
      <w:r>
        <w:rPr>
          <w:rFonts w:hint="eastAsia" w:ascii="宋体" w:hAnsi="宋体"/>
          <w:b/>
          <w:sz w:val="24"/>
          <w:lang w:val="en-US" w:eastAsia="zh-CN"/>
        </w:rPr>
        <w:t xml:space="preserve"> </w:t>
      </w:r>
      <w:r>
        <w:rPr>
          <w:rFonts w:hint="eastAsia" w:ascii="宋体" w:hAnsi="宋体"/>
          <w:b w:val="0"/>
          <w:bCs/>
          <w:sz w:val="24"/>
          <w:u w:val="single"/>
        </w:rPr>
        <w:t>上海市静安区升平街65号201室</w:t>
      </w:r>
      <w:r>
        <w:rPr>
          <w:rFonts w:hint="eastAsia" w:ascii="宋体" w:hAnsi="宋体"/>
          <w:b w:val="0"/>
          <w:bCs/>
          <w:sz w:val="24"/>
          <w:u w:val="none"/>
          <w:lang w:eastAsia="zh-CN"/>
        </w:rPr>
        <w:t>；</w:t>
      </w:r>
    </w:p>
    <w:p w14:paraId="5804ADDF">
      <w:pPr>
        <w:spacing w:line="360" w:lineRule="auto"/>
        <w:ind w:firstLine="480"/>
        <w:rPr>
          <w:rFonts w:hint="eastAsia" w:ascii="宋体" w:hAnsi="宋体" w:eastAsia="宋体"/>
          <w:b w:val="0"/>
          <w:bCs/>
          <w:sz w:val="24"/>
          <w:u w:val="single"/>
          <w:lang w:eastAsia="zh-CN"/>
        </w:rPr>
      </w:pPr>
      <w:r>
        <w:rPr>
          <w:rFonts w:hint="eastAsia" w:ascii="宋体" w:hAnsi="宋体"/>
          <w:b/>
          <w:sz w:val="24"/>
        </w:rPr>
        <w:t>邮政编码:</w:t>
      </w:r>
      <w:r>
        <w:rPr>
          <w:rFonts w:hint="eastAsia" w:ascii="宋体" w:hAnsi="宋体"/>
          <w:b/>
          <w:sz w:val="24"/>
          <w:lang w:val="en-US" w:eastAsia="zh-CN"/>
        </w:rPr>
        <w:t xml:space="preserve"> </w:t>
      </w:r>
      <w:r>
        <w:rPr>
          <w:rFonts w:hint="eastAsia" w:ascii="宋体" w:hAnsi="宋体"/>
          <w:b w:val="0"/>
          <w:bCs/>
          <w:sz w:val="24"/>
          <w:u w:val="single"/>
        </w:rPr>
        <w:t>200040</w:t>
      </w:r>
      <w:r>
        <w:rPr>
          <w:rFonts w:hint="eastAsia" w:ascii="宋体" w:hAnsi="宋体"/>
          <w:b w:val="0"/>
          <w:bCs/>
          <w:sz w:val="24"/>
          <w:u w:val="none"/>
          <w:lang w:eastAsia="zh-CN"/>
        </w:rPr>
        <w:t>；</w:t>
      </w:r>
    </w:p>
    <w:p w14:paraId="431FBC5B">
      <w:pPr>
        <w:spacing w:line="360" w:lineRule="auto"/>
        <w:ind w:firstLine="48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电</w:t>
      </w:r>
      <w:r>
        <w:rPr>
          <w:rFonts w:hint="eastAsia" w:ascii="宋体" w:hAnsi="宋体"/>
          <w:b/>
          <w:sz w:val="24"/>
          <w:lang w:val="en-US" w:eastAsia="zh-CN"/>
        </w:rPr>
        <w:t xml:space="preserve">    </w:t>
      </w:r>
      <w:r>
        <w:rPr>
          <w:rFonts w:hint="eastAsia" w:ascii="宋体" w:hAnsi="宋体"/>
          <w:b/>
          <w:sz w:val="24"/>
        </w:rPr>
        <w:t>话:</w:t>
      </w:r>
      <w:r>
        <w:rPr>
          <w:rFonts w:hint="eastAsia" w:ascii="宋体" w:hAnsi="宋体"/>
          <w:b/>
          <w:sz w:val="24"/>
          <w:lang w:val="en-US" w:eastAsia="zh-CN"/>
        </w:rPr>
        <w:t xml:space="preserve"> </w:t>
      </w:r>
      <w:r>
        <w:rPr>
          <w:rFonts w:hint="eastAsia" w:ascii="宋体" w:hAnsi="宋体"/>
          <w:b w:val="0"/>
          <w:bCs/>
          <w:sz w:val="24"/>
          <w:u w:val="single"/>
        </w:rPr>
        <w:t>17316581599</w:t>
      </w:r>
      <w:r>
        <w:rPr>
          <w:rFonts w:hint="eastAsia" w:ascii="宋体" w:hAnsi="宋体"/>
          <w:b w:val="0"/>
          <w:bCs/>
          <w:sz w:val="24"/>
          <w:u w:val="none"/>
        </w:rPr>
        <w:t xml:space="preserve"> </w:t>
      </w:r>
      <w:r>
        <w:rPr>
          <w:rFonts w:hint="eastAsia" w:ascii="宋体" w:hAnsi="宋体"/>
          <w:b w:val="0"/>
          <w:bCs/>
          <w:sz w:val="24"/>
          <w:u w:val="none"/>
          <w:lang w:eastAsia="zh-CN"/>
        </w:rPr>
        <w:t>。</w:t>
      </w:r>
      <w:r>
        <w:rPr>
          <w:rFonts w:hint="eastAsia" w:ascii="宋体" w:hAnsi="宋体"/>
          <w:b/>
          <w:sz w:val="24"/>
          <w:u w:val="none"/>
        </w:rPr>
        <w:t xml:space="preserve"> </w:t>
      </w:r>
      <w:r>
        <w:rPr>
          <w:rFonts w:hint="eastAsia" w:ascii="宋体" w:hAnsi="宋体"/>
          <w:b/>
          <w:sz w:val="24"/>
        </w:rPr>
        <w:t xml:space="preserve">                            </w:t>
      </w:r>
    </w:p>
    <w:p w14:paraId="02B332B8">
      <w:pPr>
        <w:spacing w:line="360" w:lineRule="auto"/>
        <w:ind w:firstLine="3975" w:firstLineChars="1650"/>
        <w:jc w:val="right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sz w:val="24"/>
        </w:rPr>
        <w:t>公告单位</w:t>
      </w:r>
      <w:r>
        <w:rPr>
          <w:rFonts w:ascii="宋体" w:hAnsi="宋体"/>
          <w:b/>
          <w:sz w:val="24"/>
        </w:rPr>
        <w:t>:</w:t>
      </w:r>
      <w:r>
        <w:rPr>
          <w:rFonts w:hint="eastAsia" w:ascii="宋体" w:hAnsi="宋体"/>
          <w:sz w:val="24"/>
        </w:rPr>
        <w:t>上海市宝山区罗店镇人民政府</w:t>
      </w:r>
    </w:p>
    <w:p w14:paraId="71000301">
      <w:pPr>
        <w:spacing w:line="480" w:lineRule="exact"/>
        <w:jc w:val="right"/>
        <w:rPr>
          <w:rFonts w:hint="eastAsia" w:ascii="宋体" w:hAnsi="宋体" w:cs="宋体"/>
          <w:b/>
          <w:sz w:val="24"/>
        </w:rPr>
      </w:pPr>
    </w:p>
    <w:p w14:paraId="4B07D6B0">
      <w:pPr>
        <w:spacing w:line="480" w:lineRule="exact"/>
        <w:ind w:left="600"/>
        <w:jc w:val="center"/>
        <w:rPr>
          <w:rFonts w:hint="eastAsia" w:ascii="宋体" w:hAnsi="宋体" w:cs="宋体"/>
          <w:sz w:val="24"/>
          <w:u w:val="none" w:color="auto"/>
        </w:rPr>
      </w:pPr>
      <w:r>
        <w:rPr>
          <w:rFonts w:hint="eastAsia" w:ascii="宋体" w:hAnsi="宋体" w:cs="宋体"/>
          <w:sz w:val="24"/>
        </w:rPr>
        <w:t xml:space="preserve">                                     </w:t>
      </w:r>
      <w:r>
        <w:rPr>
          <w:rFonts w:hint="eastAsia" w:ascii="宋体" w:hAnsi="宋体" w:cs="宋体"/>
          <w:b/>
          <w:sz w:val="24"/>
        </w:rPr>
        <w:t>日   期：</w:t>
      </w:r>
      <w:r>
        <w:rPr>
          <w:rFonts w:hint="eastAsia" w:ascii="宋体" w:hAnsi="宋体" w:cs="宋体"/>
          <w:sz w:val="24"/>
          <w:u w:val="none" w:color="auto"/>
          <w:lang w:val="en-US" w:eastAsia="zh-CN"/>
        </w:rPr>
        <w:t xml:space="preserve"> 2025</w:t>
      </w:r>
      <w:r>
        <w:rPr>
          <w:rFonts w:hint="eastAsia" w:ascii="宋体" w:hAnsi="宋体" w:cs="宋体"/>
          <w:sz w:val="24"/>
          <w:u w:val="none" w:color="auto"/>
        </w:rPr>
        <w:t>年</w:t>
      </w:r>
      <w:r>
        <w:rPr>
          <w:rFonts w:hint="eastAsia" w:ascii="宋体" w:hAnsi="宋体" w:cs="宋体"/>
          <w:sz w:val="24"/>
          <w:u w:val="none" w:color="auto"/>
          <w:lang w:val="en-US" w:eastAsia="zh-CN"/>
        </w:rPr>
        <w:t>4</w:t>
      </w:r>
      <w:r>
        <w:rPr>
          <w:rFonts w:hint="eastAsia" w:ascii="宋体" w:hAnsi="宋体" w:cs="宋体"/>
          <w:sz w:val="24"/>
          <w:u w:val="none" w:color="auto"/>
        </w:rPr>
        <w:t>月</w:t>
      </w:r>
      <w:r>
        <w:rPr>
          <w:rFonts w:hint="eastAsia" w:ascii="宋体" w:hAnsi="宋体" w:cs="宋体"/>
          <w:sz w:val="24"/>
          <w:u w:val="none" w:color="auto"/>
          <w:lang w:val="en-US" w:eastAsia="zh-CN"/>
        </w:rPr>
        <w:t>28</w:t>
      </w:r>
      <w:r>
        <w:rPr>
          <w:rFonts w:hint="eastAsia" w:ascii="宋体" w:hAnsi="宋体" w:cs="宋体"/>
          <w:sz w:val="24"/>
          <w:u w:val="none" w:color="auto"/>
        </w:rPr>
        <w:t>日</w:t>
      </w:r>
    </w:p>
    <w:sectPr>
      <w:pgSz w:w="11906" w:h="16838"/>
      <w:pgMar w:top="1100" w:right="1123" w:bottom="1100" w:left="89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lY2NjMGQ1MGQzOTMwNTU4N2FlYTdlMjg0Y2EyZGUifQ=="/>
  </w:docVars>
  <w:rsids>
    <w:rsidRoot w:val="00172A27"/>
    <w:rsid w:val="0000060B"/>
    <w:rsid w:val="0002440F"/>
    <w:rsid w:val="00032830"/>
    <w:rsid w:val="0003622A"/>
    <w:rsid w:val="00040653"/>
    <w:rsid w:val="00060647"/>
    <w:rsid w:val="00077436"/>
    <w:rsid w:val="000A6EE6"/>
    <w:rsid w:val="000B7137"/>
    <w:rsid w:val="000B7865"/>
    <w:rsid w:val="00117D1F"/>
    <w:rsid w:val="0013059B"/>
    <w:rsid w:val="00152B88"/>
    <w:rsid w:val="00166C9C"/>
    <w:rsid w:val="00170349"/>
    <w:rsid w:val="00181DAD"/>
    <w:rsid w:val="001A00BF"/>
    <w:rsid w:val="001A0A8D"/>
    <w:rsid w:val="001A442A"/>
    <w:rsid w:val="001A6C73"/>
    <w:rsid w:val="001B54EB"/>
    <w:rsid w:val="001F750B"/>
    <w:rsid w:val="00203B5E"/>
    <w:rsid w:val="00205366"/>
    <w:rsid w:val="00240134"/>
    <w:rsid w:val="00262B9A"/>
    <w:rsid w:val="00272826"/>
    <w:rsid w:val="00282FA7"/>
    <w:rsid w:val="002957D4"/>
    <w:rsid w:val="002B4FEC"/>
    <w:rsid w:val="00303AE9"/>
    <w:rsid w:val="003500EC"/>
    <w:rsid w:val="003A2DAE"/>
    <w:rsid w:val="003A47C9"/>
    <w:rsid w:val="003B1669"/>
    <w:rsid w:val="003F2864"/>
    <w:rsid w:val="003F659C"/>
    <w:rsid w:val="004007FF"/>
    <w:rsid w:val="00412538"/>
    <w:rsid w:val="00462F6F"/>
    <w:rsid w:val="0048780D"/>
    <w:rsid w:val="004960DF"/>
    <w:rsid w:val="004D7242"/>
    <w:rsid w:val="00506D95"/>
    <w:rsid w:val="0056421E"/>
    <w:rsid w:val="005703B7"/>
    <w:rsid w:val="00584A3E"/>
    <w:rsid w:val="0062215F"/>
    <w:rsid w:val="006249F3"/>
    <w:rsid w:val="00647CE3"/>
    <w:rsid w:val="00654C4E"/>
    <w:rsid w:val="00665E8D"/>
    <w:rsid w:val="006668D5"/>
    <w:rsid w:val="00690355"/>
    <w:rsid w:val="006A260D"/>
    <w:rsid w:val="006C0DC7"/>
    <w:rsid w:val="006E346D"/>
    <w:rsid w:val="006F77E1"/>
    <w:rsid w:val="007160F7"/>
    <w:rsid w:val="00726F9A"/>
    <w:rsid w:val="00730DAE"/>
    <w:rsid w:val="007A16B5"/>
    <w:rsid w:val="007C5B61"/>
    <w:rsid w:val="007E76DD"/>
    <w:rsid w:val="0085592D"/>
    <w:rsid w:val="00861992"/>
    <w:rsid w:val="008656ED"/>
    <w:rsid w:val="00873ACF"/>
    <w:rsid w:val="008757C6"/>
    <w:rsid w:val="008A407D"/>
    <w:rsid w:val="008B3D38"/>
    <w:rsid w:val="008D2CAB"/>
    <w:rsid w:val="009013F9"/>
    <w:rsid w:val="00902787"/>
    <w:rsid w:val="0092181E"/>
    <w:rsid w:val="00921BB5"/>
    <w:rsid w:val="0092566B"/>
    <w:rsid w:val="009304A5"/>
    <w:rsid w:val="00943ED1"/>
    <w:rsid w:val="00950DFC"/>
    <w:rsid w:val="00963D8E"/>
    <w:rsid w:val="009711A5"/>
    <w:rsid w:val="00977FAA"/>
    <w:rsid w:val="009D03B0"/>
    <w:rsid w:val="009D41A6"/>
    <w:rsid w:val="009F34C8"/>
    <w:rsid w:val="009F6E23"/>
    <w:rsid w:val="00A00CA4"/>
    <w:rsid w:val="00A51E9B"/>
    <w:rsid w:val="00A53298"/>
    <w:rsid w:val="00A672D5"/>
    <w:rsid w:val="00AF5469"/>
    <w:rsid w:val="00B02A04"/>
    <w:rsid w:val="00B2035A"/>
    <w:rsid w:val="00B26B6A"/>
    <w:rsid w:val="00B34FCA"/>
    <w:rsid w:val="00B62653"/>
    <w:rsid w:val="00B67E41"/>
    <w:rsid w:val="00B832FF"/>
    <w:rsid w:val="00BC61F4"/>
    <w:rsid w:val="00BE5939"/>
    <w:rsid w:val="00BF51E3"/>
    <w:rsid w:val="00BF6897"/>
    <w:rsid w:val="00C04F51"/>
    <w:rsid w:val="00C3673C"/>
    <w:rsid w:val="00C51BF1"/>
    <w:rsid w:val="00C64C2E"/>
    <w:rsid w:val="00CA077C"/>
    <w:rsid w:val="00CC4C3B"/>
    <w:rsid w:val="00CD2FD3"/>
    <w:rsid w:val="00D1423F"/>
    <w:rsid w:val="00D1624C"/>
    <w:rsid w:val="00D2691C"/>
    <w:rsid w:val="00D80440"/>
    <w:rsid w:val="00D81273"/>
    <w:rsid w:val="00DA3AC8"/>
    <w:rsid w:val="00DB7379"/>
    <w:rsid w:val="00DD45CE"/>
    <w:rsid w:val="00E057F7"/>
    <w:rsid w:val="00E13E83"/>
    <w:rsid w:val="00E40B7A"/>
    <w:rsid w:val="00E42C32"/>
    <w:rsid w:val="00E64ACC"/>
    <w:rsid w:val="00EA3B29"/>
    <w:rsid w:val="00EC5284"/>
    <w:rsid w:val="00ED52CA"/>
    <w:rsid w:val="00F01E3B"/>
    <w:rsid w:val="00F12108"/>
    <w:rsid w:val="00F452AF"/>
    <w:rsid w:val="00F73ACE"/>
    <w:rsid w:val="00F9019F"/>
    <w:rsid w:val="00F931C3"/>
    <w:rsid w:val="00FA4ECC"/>
    <w:rsid w:val="00FC25F2"/>
    <w:rsid w:val="00FC5481"/>
    <w:rsid w:val="00FC59C2"/>
    <w:rsid w:val="00FF359A"/>
    <w:rsid w:val="00FF4BD0"/>
    <w:rsid w:val="00FF4D87"/>
    <w:rsid w:val="01F17F8E"/>
    <w:rsid w:val="02796A74"/>
    <w:rsid w:val="05644CD2"/>
    <w:rsid w:val="060A1924"/>
    <w:rsid w:val="06221C5F"/>
    <w:rsid w:val="0C862913"/>
    <w:rsid w:val="0D2234C2"/>
    <w:rsid w:val="0DB92F56"/>
    <w:rsid w:val="0EE3106E"/>
    <w:rsid w:val="14FE147D"/>
    <w:rsid w:val="1A1E4173"/>
    <w:rsid w:val="277055B3"/>
    <w:rsid w:val="285734B5"/>
    <w:rsid w:val="29A45216"/>
    <w:rsid w:val="2DC52073"/>
    <w:rsid w:val="2F354BDE"/>
    <w:rsid w:val="306C108B"/>
    <w:rsid w:val="30833295"/>
    <w:rsid w:val="339D6687"/>
    <w:rsid w:val="36D65004"/>
    <w:rsid w:val="3965210C"/>
    <w:rsid w:val="3C2E2A57"/>
    <w:rsid w:val="422F357F"/>
    <w:rsid w:val="43746AC3"/>
    <w:rsid w:val="439372D5"/>
    <w:rsid w:val="4A275B3F"/>
    <w:rsid w:val="50C40DE5"/>
    <w:rsid w:val="553F32C3"/>
    <w:rsid w:val="5773759B"/>
    <w:rsid w:val="57CD0B82"/>
    <w:rsid w:val="59EB0820"/>
    <w:rsid w:val="5A100FE0"/>
    <w:rsid w:val="5EAC5F0B"/>
    <w:rsid w:val="5F502370"/>
    <w:rsid w:val="5F7E449A"/>
    <w:rsid w:val="654E68A0"/>
    <w:rsid w:val="680B653F"/>
    <w:rsid w:val="6A1B740A"/>
    <w:rsid w:val="6A90678A"/>
    <w:rsid w:val="6B211C2C"/>
    <w:rsid w:val="797D2794"/>
    <w:rsid w:val="79FA1E48"/>
    <w:rsid w:val="7A4B6E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qFormat/>
    <w:uiPriority w:val="99"/>
    <w:rPr>
      <w:color w:val="0000FF"/>
      <w:u w:val="single"/>
    </w:rPr>
  </w:style>
  <w:style w:type="character" w:customStyle="1" w:styleId="8">
    <w:name w:val="页脚 字符"/>
    <w:link w:val="3"/>
    <w:qFormat/>
    <w:uiPriority w:val="0"/>
    <w:rPr>
      <w:kern w:val="2"/>
      <w:sz w:val="18"/>
      <w:szCs w:val="18"/>
    </w:rPr>
  </w:style>
  <w:style w:type="character" w:customStyle="1" w:styleId="9">
    <w:name w:val="页眉 字符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575</Words>
  <Characters>681</Characters>
  <Lines>7</Lines>
  <Paragraphs>2</Paragraphs>
  <TotalTime>12</TotalTime>
  <ScaleCrop>false</ScaleCrop>
  <LinksUpToDate>false</LinksUpToDate>
  <CharactersWithSpaces>837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2024-04-02T08:22:00Z</dcterms:created>
  <dc:creator>范建平</dc:creator>
  <cp:lastModifiedBy>Peter</cp:lastModifiedBy>
  <cp:lastPrinted>2024-04-02T08:51:00Z</cp:lastPrinted>
  <dcterms:modified xsi:type="dcterms:W3CDTF">2025-04-27T03:09:51Z</dcterms:modified>
  <dc:title>附件：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F610419BD85046D2AAC9C7B363875CF4_13</vt:lpwstr>
  </property>
  <property fmtid="{D5CDD505-2E9C-101B-9397-08002B2CF9AE}" pid="4" name="KSOTemplateDocerSaveRecord">
    <vt:lpwstr>eyJoZGlkIjoiMmY0ZjI2Y2U3ZDlhNmIwN2JhMzBiYWFjZjdhYzRiODQiLCJ1c2VySWQiOiIyNjczNzM3OTQifQ==</vt:lpwstr>
  </property>
</Properties>
</file>