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FC8DC17">
      <w:pPr>
        <w:spacing w:line="500" w:lineRule="exact"/>
        <w:jc w:val="center"/>
        <w:rPr>
          <w:rFonts w:ascii="宋体" w:hAnsi="宋体" w:cs="宋体"/>
          <w:b/>
          <w:bCs/>
          <w:sz w:val="44"/>
          <w:szCs w:val="44"/>
        </w:rPr>
      </w:pPr>
      <w:r>
        <w:rPr>
          <w:rFonts w:hint="eastAsia" w:ascii="宋体" w:hAnsi="宋体" w:cs="宋体"/>
          <w:b/>
          <w:bCs/>
          <w:sz w:val="44"/>
          <w:szCs w:val="44"/>
        </w:rPr>
        <w:t>202</w:t>
      </w:r>
      <w:r>
        <w:rPr>
          <w:rFonts w:hint="eastAsia" w:ascii="宋体" w:hAnsi="宋体" w:cs="宋体"/>
          <w:b/>
          <w:bCs/>
          <w:sz w:val="44"/>
          <w:szCs w:val="44"/>
          <w:lang w:val="en-US" w:eastAsia="zh-CN"/>
        </w:rPr>
        <w:t>6</w:t>
      </w:r>
      <w:r>
        <w:rPr>
          <w:rFonts w:hint="eastAsia" w:ascii="宋体" w:hAnsi="宋体" w:cs="宋体"/>
          <w:b/>
          <w:bCs/>
          <w:sz w:val="44"/>
          <w:szCs w:val="44"/>
        </w:rPr>
        <w:t>年上海存志高级中学招收区级</w:t>
      </w:r>
    </w:p>
    <w:p w14:paraId="57F938AA">
      <w:pPr>
        <w:spacing w:line="500" w:lineRule="exact"/>
        <w:jc w:val="center"/>
        <w:rPr>
          <w:rFonts w:ascii="宋体" w:hAnsi="宋体" w:cs="宋体"/>
          <w:b/>
          <w:bCs/>
          <w:sz w:val="44"/>
          <w:szCs w:val="44"/>
        </w:rPr>
      </w:pPr>
      <w:r>
        <w:rPr>
          <w:rFonts w:hint="eastAsia" w:ascii="宋体" w:hAnsi="宋体" w:cs="宋体"/>
          <w:b/>
          <w:bCs/>
          <w:sz w:val="44"/>
          <w:szCs w:val="44"/>
        </w:rPr>
        <w:t>优秀体育学生资格确认工作方案</w:t>
      </w:r>
    </w:p>
    <w:p w14:paraId="2B9F744F">
      <w:pPr>
        <w:spacing w:line="500" w:lineRule="exact"/>
        <w:ind w:firstLine="640" w:firstLineChars="200"/>
        <w:rPr>
          <w:rFonts w:ascii="仿宋_GB2312" w:hAnsi="微软雅黑" w:eastAsia="仿宋_GB2312" w:cs="宋体"/>
          <w:kern w:val="0"/>
          <w:sz w:val="32"/>
          <w:szCs w:val="32"/>
        </w:rPr>
      </w:pPr>
      <w:r>
        <w:rPr>
          <w:rFonts w:hint="eastAsia" w:ascii="仿宋_GB2312" w:hAnsi="微软雅黑" w:eastAsia="仿宋_GB2312" w:cs="宋体"/>
          <w:kern w:val="0"/>
          <w:sz w:val="32"/>
          <w:szCs w:val="32"/>
        </w:rPr>
        <w:t>一、招生项目</w:t>
      </w:r>
    </w:p>
    <w:p w14:paraId="25353D09">
      <w:pPr>
        <w:spacing w:line="500" w:lineRule="exact"/>
        <w:ind w:firstLine="1280" w:firstLineChars="400"/>
        <w:rPr>
          <w:rFonts w:ascii="仿宋_GB2312" w:hAnsi="微软雅黑" w:eastAsia="仿宋_GB2312" w:cs="宋体"/>
          <w:kern w:val="0"/>
          <w:sz w:val="32"/>
          <w:szCs w:val="32"/>
        </w:rPr>
      </w:pPr>
      <w:r>
        <w:rPr>
          <w:rFonts w:hint="eastAsia" w:ascii="仿宋_GB2312" w:hAnsi="微软雅黑" w:eastAsia="仿宋_GB2312" w:cs="宋体"/>
          <w:kern w:val="0"/>
          <w:sz w:val="32"/>
          <w:szCs w:val="32"/>
        </w:rPr>
        <w:t>羽毛球</w:t>
      </w:r>
    </w:p>
    <w:p w14:paraId="56A7B6D8">
      <w:pPr>
        <w:spacing w:line="500" w:lineRule="exact"/>
        <w:ind w:firstLine="640" w:firstLineChars="200"/>
        <w:rPr>
          <w:rFonts w:ascii="仿宋_GB2312" w:hAnsi="微软雅黑" w:eastAsia="仿宋_GB2312" w:cs="宋体"/>
          <w:kern w:val="0"/>
          <w:sz w:val="32"/>
          <w:szCs w:val="32"/>
        </w:rPr>
      </w:pPr>
      <w:r>
        <w:rPr>
          <w:rFonts w:hint="eastAsia" w:ascii="仿宋_GB2312" w:hAnsi="微软雅黑" w:eastAsia="仿宋_GB2312" w:cs="宋体"/>
          <w:kern w:val="0"/>
          <w:sz w:val="32"/>
          <w:szCs w:val="32"/>
        </w:rPr>
        <w:t>二、招生计划</w:t>
      </w:r>
    </w:p>
    <w:p w14:paraId="7EDDE38E">
      <w:pPr>
        <w:spacing w:line="500" w:lineRule="exact"/>
        <w:ind w:firstLine="1280" w:firstLineChars="400"/>
        <w:rPr>
          <w:rFonts w:ascii="仿宋_GB2312" w:hAnsi="微软雅黑" w:eastAsia="仿宋_GB2312" w:cs="宋体"/>
          <w:kern w:val="0"/>
          <w:sz w:val="32"/>
          <w:szCs w:val="32"/>
        </w:rPr>
      </w:pPr>
      <w:r>
        <w:rPr>
          <w:rFonts w:hint="eastAsia" w:ascii="仿宋_GB2312" w:hAnsi="微软雅黑" w:eastAsia="仿宋_GB2312" w:cs="宋体"/>
          <w:kern w:val="0"/>
          <w:sz w:val="32"/>
          <w:szCs w:val="32"/>
        </w:rPr>
        <w:t>羽毛球：3人</w:t>
      </w:r>
    </w:p>
    <w:p w14:paraId="3B3ACCBA">
      <w:pPr>
        <w:spacing w:line="500" w:lineRule="exact"/>
        <w:ind w:firstLine="640" w:firstLineChars="200"/>
        <w:rPr>
          <w:rFonts w:ascii="仿宋_GB2312" w:hAnsi="微软雅黑" w:eastAsia="仿宋_GB2312" w:cs="宋体"/>
          <w:kern w:val="0"/>
          <w:sz w:val="32"/>
          <w:szCs w:val="32"/>
        </w:rPr>
      </w:pPr>
      <w:r>
        <w:rPr>
          <w:rFonts w:hint="eastAsia" w:ascii="仿宋_GB2312" w:hAnsi="微软雅黑" w:eastAsia="仿宋_GB2312" w:cs="宋体"/>
          <w:kern w:val="0"/>
          <w:sz w:val="32"/>
          <w:szCs w:val="32"/>
        </w:rPr>
        <w:t>三、报名条件</w:t>
      </w:r>
    </w:p>
    <w:p w14:paraId="69A7BAED">
      <w:pPr>
        <w:spacing w:line="500" w:lineRule="exact"/>
        <w:ind w:firstLine="640" w:firstLineChars="200"/>
        <w:rPr>
          <w:rFonts w:ascii="仿宋_GB2312" w:hAnsi="微软雅黑" w:eastAsia="仿宋_GB2312" w:cs="宋体"/>
          <w:kern w:val="0"/>
          <w:sz w:val="32"/>
          <w:szCs w:val="32"/>
        </w:rPr>
      </w:pPr>
      <w:r>
        <w:rPr>
          <w:rFonts w:hint="eastAsia" w:ascii="仿宋_GB2312" w:hAnsi="微软雅黑" w:eastAsia="仿宋_GB2312" w:cs="宋体"/>
          <w:kern w:val="0"/>
          <w:sz w:val="32"/>
          <w:szCs w:val="32"/>
        </w:rPr>
        <w:t>具有202</w:t>
      </w:r>
      <w:r>
        <w:rPr>
          <w:rFonts w:hint="eastAsia" w:ascii="仿宋_GB2312" w:hAnsi="微软雅黑" w:eastAsia="仿宋_GB2312" w:cs="宋体"/>
          <w:kern w:val="0"/>
          <w:sz w:val="32"/>
          <w:szCs w:val="32"/>
          <w:lang w:val="en-US" w:eastAsia="zh-CN"/>
        </w:rPr>
        <w:t>6</w:t>
      </w:r>
      <w:r>
        <w:rPr>
          <w:rFonts w:hint="eastAsia" w:ascii="仿宋_GB2312" w:hAnsi="微软雅黑" w:eastAsia="仿宋_GB2312" w:cs="宋体"/>
          <w:kern w:val="0"/>
          <w:sz w:val="32"/>
          <w:szCs w:val="32"/>
        </w:rPr>
        <w:t>年上海市中招报名资格并完成报名，报考区为宝山区,且具备以下条件之一的学生，可填写《202</w:t>
      </w:r>
      <w:r>
        <w:rPr>
          <w:rFonts w:hint="eastAsia" w:ascii="仿宋_GB2312" w:hAnsi="微软雅黑" w:eastAsia="仿宋_GB2312" w:cs="宋体"/>
          <w:kern w:val="0"/>
          <w:sz w:val="32"/>
          <w:szCs w:val="32"/>
          <w:lang w:val="en-US" w:eastAsia="zh-CN"/>
        </w:rPr>
        <w:t>6</w:t>
      </w:r>
      <w:r>
        <w:rPr>
          <w:rFonts w:hint="eastAsia" w:ascii="仿宋_GB2312" w:hAnsi="微软雅黑" w:eastAsia="仿宋_GB2312" w:cs="宋体"/>
          <w:kern w:val="0"/>
          <w:sz w:val="32"/>
          <w:szCs w:val="32"/>
        </w:rPr>
        <w:t>年上海市高中阶段学校区级优秀体育学生资格确认报名表》（以下简称《报名表》，详见附件1），并经毕业学校集中公示5个工作日（202</w:t>
      </w:r>
      <w:r>
        <w:rPr>
          <w:rFonts w:hint="eastAsia" w:ascii="仿宋_GB2312" w:hAnsi="微软雅黑" w:eastAsia="仿宋_GB2312" w:cs="宋体"/>
          <w:kern w:val="0"/>
          <w:sz w:val="32"/>
          <w:szCs w:val="32"/>
          <w:lang w:val="en-US" w:eastAsia="zh-CN"/>
        </w:rPr>
        <w:t>6</w:t>
      </w:r>
      <w:r>
        <w:rPr>
          <w:rFonts w:hint="eastAsia" w:ascii="仿宋_GB2312" w:hAnsi="微软雅黑" w:eastAsia="仿宋_GB2312" w:cs="宋体"/>
          <w:kern w:val="0"/>
          <w:sz w:val="32"/>
          <w:szCs w:val="32"/>
        </w:rPr>
        <w:t>年4月</w:t>
      </w:r>
      <w:r>
        <w:rPr>
          <w:rFonts w:hint="eastAsia" w:ascii="仿宋_GB2312" w:hAnsi="微软雅黑" w:eastAsia="仿宋_GB2312" w:cs="宋体"/>
          <w:kern w:val="0"/>
          <w:sz w:val="32"/>
          <w:szCs w:val="32"/>
          <w:lang w:val="en-US" w:eastAsia="zh-CN"/>
        </w:rPr>
        <w:t>9</w:t>
      </w:r>
      <w:r>
        <w:rPr>
          <w:rFonts w:hint="eastAsia" w:ascii="仿宋_GB2312" w:hAnsi="微软雅黑" w:eastAsia="仿宋_GB2312" w:cs="宋体"/>
          <w:kern w:val="0"/>
          <w:sz w:val="32"/>
          <w:szCs w:val="32"/>
        </w:rPr>
        <w:t>--1</w:t>
      </w:r>
      <w:r>
        <w:rPr>
          <w:rFonts w:hint="eastAsia" w:ascii="仿宋_GB2312" w:hAnsi="微软雅黑" w:eastAsia="仿宋_GB2312" w:cs="宋体"/>
          <w:kern w:val="0"/>
          <w:sz w:val="32"/>
          <w:szCs w:val="32"/>
          <w:lang w:val="en-US" w:eastAsia="zh-CN"/>
        </w:rPr>
        <w:t>5</w:t>
      </w:r>
      <w:r>
        <w:rPr>
          <w:rFonts w:hint="eastAsia" w:ascii="仿宋_GB2312" w:hAnsi="微软雅黑" w:eastAsia="仿宋_GB2312" w:cs="宋体"/>
          <w:kern w:val="0"/>
          <w:sz w:val="32"/>
          <w:szCs w:val="32"/>
        </w:rPr>
        <w:t>日）</w:t>
      </w:r>
      <w:r>
        <w:rPr>
          <w:rFonts w:hint="eastAsia" w:ascii="仿宋_GB2312" w:hAnsi="仿宋_GB2312" w:eastAsia="仿宋_GB2312" w:cs="仿宋_GB2312"/>
          <w:color w:val="000000" w:themeColor="text1"/>
          <w:sz w:val="32"/>
          <w:szCs w:val="32"/>
          <w14:textFill>
            <w14:solidFill>
              <w14:schemeClr w14:val="tx1"/>
            </w14:solidFill>
          </w14:textFill>
        </w:rPr>
        <w:t>。1名学生只能报名一所具有高中阶段学校区级优秀体育学生招生资格的高中学校</w:t>
      </w:r>
    </w:p>
    <w:p w14:paraId="65354734">
      <w:pPr>
        <w:spacing w:line="500" w:lineRule="exact"/>
        <w:ind w:firstLine="640" w:firstLineChars="200"/>
        <w:rPr>
          <w:rFonts w:ascii="仿宋_GB2312" w:hAnsi="微软雅黑" w:eastAsia="仿宋_GB2312" w:cs="宋体"/>
          <w:kern w:val="0"/>
          <w:sz w:val="32"/>
          <w:szCs w:val="32"/>
        </w:rPr>
      </w:pPr>
      <w:r>
        <w:rPr>
          <w:rFonts w:hint="eastAsia" w:ascii="仿宋_GB2312" w:hAnsi="微软雅黑" w:eastAsia="仿宋_GB2312" w:cs="宋体"/>
          <w:kern w:val="0"/>
          <w:sz w:val="32"/>
          <w:szCs w:val="32"/>
        </w:rPr>
        <w:t>1.自202</w:t>
      </w:r>
      <w:r>
        <w:rPr>
          <w:rFonts w:hint="eastAsia" w:ascii="仿宋_GB2312" w:hAnsi="微软雅黑" w:eastAsia="仿宋_GB2312" w:cs="宋体"/>
          <w:kern w:val="0"/>
          <w:sz w:val="32"/>
          <w:szCs w:val="32"/>
          <w:lang w:val="en-US" w:eastAsia="zh-CN"/>
        </w:rPr>
        <w:t>3</w:t>
      </w:r>
      <w:r>
        <w:rPr>
          <w:rFonts w:hint="eastAsia" w:ascii="仿宋_GB2312" w:hAnsi="微软雅黑" w:eastAsia="仿宋_GB2312" w:cs="宋体"/>
          <w:kern w:val="0"/>
          <w:sz w:val="32"/>
          <w:szCs w:val="32"/>
        </w:rPr>
        <w:t>年9月1日起获得市教育、体育行政部门认可，并与招生学校项目对口的市级及以上体育比赛集体项目前6名的主力队员或个人项目前5名的学生（《202</w:t>
      </w:r>
      <w:r>
        <w:rPr>
          <w:rFonts w:hint="eastAsia" w:ascii="仿宋_GB2312" w:hAnsi="微软雅黑" w:eastAsia="仿宋_GB2312" w:cs="宋体"/>
          <w:kern w:val="0"/>
          <w:sz w:val="32"/>
          <w:szCs w:val="32"/>
          <w:lang w:val="en-US" w:eastAsia="zh-CN"/>
        </w:rPr>
        <w:t>6</w:t>
      </w:r>
      <w:r>
        <w:rPr>
          <w:rFonts w:hint="eastAsia" w:ascii="仿宋_GB2312" w:hAnsi="微软雅黑" w:eastAsia="仿宋_GB2312" w:cs="宋体"/>
          <w:kern w:val="0"/>
          <w:sz w:val="32"/>
          <w:szCs w:val="32"/>
        </w:rPr>
        <w:t>年上海市高中阶段区级优秀体育学生市级体育赛事认定目录》，详见附件2）。</w:t>
      </w:r>
    </w:p>
    <w:p w14:paraId="2E0057C4">
      <w:pPr>
        <w:spacing w:line="500" w:lineRule="exact"/>
        <w:ind w:firstLine="640" w:firstLineChars="200"/>
        <w:rPr>
          <w:rFonts w:ascii="仿宋_GB2312" w:hAnsi="微软雅黑" w:eastAsia="仿宋_GB2312" w:cs="宋体"/>
          <w:kern w:val="0"/>
          <w:sz w:val="32"/>
          <w:szCs w:val="32"/>
        </w:rPr>
      </w:pPr>
      <w:r>
        <w:rPr>
          <w:rFonts w:hint="eastAsia" w:ascii="仿宋_GB2312" w:hAnsi="微软雅黑" w:eastAsia="仿宋_GB2312" w:cs="宋体"/>
          <w:kern w:val="0"/>
          <w:sz w:val="32"/>
          <w:szCs w:val="32"/>
        </w:rPr>
        <w:t>2.自202</w:t>
      </w:r>
      <w:r>
        <w:rPr>
          <w:rFonts w:hint="eastAsia" w:ascii="仿宋_GB2312" w:hAnsi="微软雅黑" w:eastAsia="仿宋_GB2312" w:cs="宋体"/>
          <w:kern w:val="0"/>
          <w:sz w:val="32"/>
          <w:szCs w:val="32"/>
          <w:lang w:val="en-US" w:eastAsia="zh-CN"/>
        </w:rPr>
        <w:t>3</w:t>
      </w:r>
      <w:r>
        <w:rPr>
          <w:rFonts w:hint="eastAsia" w:ascii="仿宋_GB2312" w:hAnsi="微软雅黑" w:eastAsia="仿宋_GB2312" w:cs="宋体"/>
          <w:kern w:val="0"/>
          <w:sz w:val="32"/>
          <w:szCs w:val="32"/>
        </w:rPr>
        <w:t>年9月1日起获得由宝山区教育、体育行政部门举办并与招生学校项目对口的区级体育比赛集体项目第1名的主力队员或个人项目第1名的学生（《202</w:t>
      </w:r>
      <w:r>
        <w:rPr>
          <w:rFonts w:hint="eastAsia" w:ascii="仿宋_GB2312" w:hAnsi="微软雅黑" w:eastAsia="仿宋_GB2312" w:cs="宋体"/>
          <w:kern w:val="0"/>
          <w:sz w:val="32"/>
          <w:szCs w:val="32"/>
          <w:lang w:val="en-US" w:eastAsia="zh-CN"/>
        </w:rPr>
        <w:t>6</w:t>
      </w:r>
      <w:r>
        <w:rPr>
          <w:rFonts w:hint="eastAsia" w:ascii="仿宋_GB2312" w:hAnsi="微软雅黑" w:eastAsia="仿宋_GB2312" w:cs="宋体"/>
          <w:kern w:val="0"/>
          <w:sz w:val="32"/>
          <w:szCs w:val="32"/>
        </w:rPr>
        <w:t>年上海市高中阶段区级优秀体育学生区级体育赛事认定目录》，详见附件3）。</w:t>
      </w:r>
    </w:p>
    <w:p w14:paraId="273765FA">
      <w:pPr>
        <w:spacing w:line="500" w:lineRule="exact"/>
        <w:ind w:firstLine="640" w:firstLineChars="200"/>
        <w:rPr>
          <w:rFonts w:ascii="仿宋_GB2312" w:hAnsi="微软雅黑" w:eastAsia="仿宋_GB2312" w:cs="宋体"/>
          <w:kern w:val="0"/>
          <w:sz w:val="32"/>
          <w:szCs w:val="32"/>
        </w:rPr>
      </w:pPr>
      <w:r>
        <w:rPr>
          <w:rFonts w:hint="eastAsia" w:ascii="仿宋_GB2312" w:hAnsi="微软雅黑" w:eastAsia="仿宋_GB2312" w:cs="宋体"/>
          <w:kern w:val="0"/>
          <w:sz w:val="32"/>
          <w:szCs w:val="32"/>
        </w:rPr>
        <w:t>四、报名办法</w:t>
      </w:r>
    </w:p>
    <w:p w14:paraId="16A2E8C9">
      <w:pPr>
        <w:spacing w:line="500" w:lineRule="exact"/>
        <w:ind w:firstLine="640" w:firstLineChars="200"/>
        <w:rPr>
          <w:rFonts w:ascii="仿宋_GB2312" w:hAnsi="微软雅黑" w:eastAsia="仿宋_GB2312" w:cs="宋体"/>
          <w:kern w:val="0"/>
          <w:sz w:val="32"/>
          <w:szCs w:val="32"/>
        </w:rPr>
      </w:pPr>
      <w:r>
        <w:rPr>
          <w:rFonts w:hint="eastAsia" w:ascii="仿宋_GB2312" w:hAnsi="微软雅黑" w:eastAsia="仿宋_GB2312" w:cs="宋体"/>
          <w:kern w:val="0"/>
          <w:sz w:val="32"/>
          <w:szCs w:val="32"/>
        </w:rPr>
        <w:t>1.符合报名条件的学生可</w:t>
      </w:r>
      <w:r>
        <w:rPr>
          <w:rFonts w:hint="eastAsia" w:ascii="仿宋_GB2312" w:hAnsi="微软雅黑" w:eastAsia="仿宋_GB2312" w:cs="宋体"/>
          <w:kern w:val="0"/>
          <w:sz w:val="32"/>
          <w:szCs w:val="32"/>
          <w:lang w:val="en-US" w:eastAsia="zh-CN"/>
        </w:rPr>
        <w:t>到学校公众号下载并</w:t>
      </w:r>
      <w:r>
        <w:rPr>
          <w:rFonts w:hint="eastAsia" w:ascii="仿宋_GB2312" w:hAnsi="微软雅黑" w:eastAsia="仿宋_GB2312" w:cs="宋体"/>
          <w:kern w:val="0"/>
          <w:sz w:val="32"/>
          <w:szCs w:val="32"/>
        </w:rPr>
        <w:t>填写《202</w:t>
      </w:r>
      <w:r>
        <w:rPr>
          <w:rFonts w:hint="eastAsia" w:ascii="仿宋_GB2312" w:hAnsi="微软雅黑" w:eastAsia="仿宋_GB2312" w:cs="宋体"/>
          <w:kern w:val="0"/>
          <w:sz w:val="32"/>
          <w:szCs w:val="32"/>
          <w:lang w:val="en-US" w:eastAsia="zh-CN"/>
        </w:rPr>
        <w:t>6</w:t>
      </w:r>
      <w:r>
        <w:rPr>
          <w:rFonts w:hint="eastAsia" w:ascii="仿宋_GB2312" w:hAnsi="微软雅黑" w:eastAsia="仿宋_GB2312" w:cs="宋体"/>
          <w:kern w:val="0"/>
          <w:sz w:val="32"/>
          <w:szCs w:val="32"/>
        </w:rPr>
        <w:t>年上海市高中阶段学校区级优秀体育学生资格确认报名表》报名。报名学生名单须在毕业学校集中公示5个工作日（202</w:t>
      </w:r>
      <w:r>
        <w:rPr>
          <w:rFonts w:hint="eastAsia" w:ascii="仿宋_GB2312" w:hAnsi="微软雅黑" w:eastAsia="仿宋_GB2312" w:cs="宋体"/>
          <w:kern w:val="0"/>
          <w:sz w:val="32"/>
          <w:szCs w:val="32"/>
          <w:lang w:val="en-US" w:eastAsia="zh-CN"/>
        </w:rPr>
        <w:t>6</w:t>
      </w:r>
      <w:r>
        <w:rPr>
          <w:rFonts w:hint="eastAsia" w:ascii="仿宋_GB2312" w:hAnsi="微软雅黑" w:eastAsia="仿宋_GB2312" w:cs="宋体"/>
          <w:kern w:val="0"/>
          <w:sz w:val="32"/>
          <w:szCs w:val="32"/>
        </w:rPr>
        <w:t>年4月</w:t>
      </w:r>
      <w:r>
        <w:rPr>
          <w:rFonts w:hint="eastAsia" w:ascii="仿宋_GB2312" w:hAnsi="微软雅黑" w:eastAsia="仿宋_GB2312" w:cs="宋体"/>
          <w:kern w:val="0"/>
          <w:sz w:val="32"/>
          <w:szCs w:val="32"/>
          <w:lang w:val="en-US" w:eastAsia="zh-CN"/>
        </w:rPr>
        <w:t>9</w:t>
      </w:r>
      <w:r>
        <w:rPr>
          <w:rFonts w:hint="eastAsia" w:ascii="仿宋_GB2312" w:hAnsi="微软雅黑" w:eastAsia="仿宋_GB2312" w:cs="宋体"/>
          <w:kern w:val="0"/>
          <w:sz w:val="32"/>
          <w:szCs w:val="32"/>
        </w:rPr>
        <w:t>--1</w:t>
      </w:r>
      <w:r>
        <w:rPr>
          <w:rFonts w:hint="eastAsia" w:ascii="仿宋_GB2312" w:hAnsi="微软雅黑" w:eastAsia="仿宋_GB2312" w:cs="宋体"/>
          <w:kern w:val="0"/>
          <w:sz w:val="32"/>
          <w:szCs w:val="32"/>
          <w:lang w:val="en-US" w:eastAsia="zh-CN"/>
        </w:rPr>
        <w:t>5</w:t>
      </w:r>
      <w:r>
        <w:rPr>
          <w:rFonts w:hint="eastAsia" w:ascii="仿宋_GB2312" w:hAnsi="微软雅黑" w:eastAsia="仿宋_GB2312" w:cs="宋体"/>
          <w:kern w:val="0"/>
          <w:sz w:val="32"/>
          <w:szCs w:val="32"/>
        </w:rPr>
        <w:t>日）。</w:t>
      </w:r>
    </w:p>
    <w:p w14:paraId="61253442">
      <w:pPr>
        <w:spacing w:line="500" w:lineRule="exact"/>
        <w:ind w:firstLine="640" w:firstLineChars="200"/>
        <w:rPr>
          <w:rFonts w:ascii="仿宋_GB2312" w:hAnsi="微软雅黑" w:eastAsia="仿宋_GB2312" w:cs="宋体"/>
          <w:kern w:val="0"/>
          <w:sz w:val="32"/>
          <w:szCs w:val="32"/>
        </w:rPr>
      </w:pPr>
      <w:r>
        <w:rPr>
          <w:rFonts w:hint="eastAsia" w:ascii="仿宋_GB2312" w:hAnsi="微软雅黑" w:eastAsia="仿宋_GB2312" w:cs="宋体"/>
          <w:kern w:val="0"/>
          <w:sz w:val="32"/>
          <w:szCs w:val="32"/>
        </w:rPr>
        <w:t>2.填写《报名表》（附件1）的学生须将《报名表》一式六份、公示证明及相关成绩证明材料（奖状、证书或成绩册与秩序册原件、复印件等，获得区级赛事相关成绩的须另外提交《202</w:t>
      </w:r>
      <w:r>
        <w:rPr>
          <w:rFonts w:hint="eastAsia" w:ascii="仿宋_GB2312" w:hAnsi="微软雅黑" w:eastAsia="仿宋_GB2312" w:cs="宋体"/>
          <w:kern w:val="0"/>
          <w:sz w:val="32"/>
          <w:szCs w:val="32"/>
          <w:lang w:val="en-US" w:eastAsia="zh-CN"/>
        </w:rPr>
        <w:t>6</w:t>
      </w:r>
      <w:r>
        <w:rPr>
          <w:rFonts w:hint="eastAsia" w:ascii="仿宋_GB2312" w:hAnsi="微软雅黑" w:eastAsia="仿宋_GB2312" w:cs="宋体"/>
          <w:kern w:val="0"/>
          <w:sz w:val="32"/>
          <w:szCs w:val="32"/>
        </w:rPr>
        <w:t>年上海市高中阶段学校市级优秀体育学生区级体育赛事认定表》，详见附件4）及一寸证件照片7张，在202</w:t>
      </w:r>
      <w:r>
        <w:rPr>
          <w:rFonts w:hint="eastAsia" w:ascii="仿宋_GB2312" w:hAnsi="微软雅黑" w:eastAsia="仿宋_GB2312" w:cs="宋体"/>
          <w:kern w:val="0"/>
          <w:sz w:val="32"/>
          <w:szCs w:val="32"/>
          <w:lang w:val="en-US" w:eastAsia="zh-CN"/>
        </w:rPr>
        <w:t>6</w:t>
      </w:r>
      <w:r>
        <w:rPr>
          <w:rFonts w:hint="eastAsia" w:ascii="仿宋_GB2312" w:hAnsi="微软雅黑" w:eastAsia="仿宋_GB2312" w:cs="宋体"/>
          <w:kern w:val="0"/>
          <w:sz w:val="32"/>
          <w:szCs w:val="32"/>
        </w:rPr>
        <w:t>年4月1</w:t>
      </w:r>
      <w:r>
        <w:rPr>
          <w:rFonts w:hint="eastAsia" w:ascii="仿宋_GB2312" w:hAnsi="微软雅黑" w:eastAsia="仿宋_GB2312" w:cs="宋体"/>
          <w:kern w:val="0"/>
          <w:sz w:val="32"/>
          <w:szCs w:val="32"/>
          <w:lang w:val="en-US" w:eastAsia="zh-CN"/>
        </w:rPr>
        <w:t>6</w:t>
      </w:r>
      <w:r>
        <w:rPr>
          <w:rFonts w:hint="eastAsia" w:ascii="仿宋_GB2312" w:hAnsi="微软雅黑" w:eastAsia="仿宋_GB2312" w:cs="宋体"/>
          <w:kern w:val="0"/>
          <w:sz w:val="32"/>
          <w:szCs w:val="32"/>
        </w:rPr>
        <w:t xml:space="preserve">日（星期四）前寄至或送至：上海市宝山区苏家浜路211号，董彦磊收，电话19121696383 </w:t>
      </w:r>
    </w:p>
    <w:p w14:paraId="4A4039A5">
      <w:pPr>
        <w:spacing w:line="500" w:lineRule="exact"/>
        <w:ind w:firstLine="640" w:firstLineChars="200"/>
        <w:rPr>
          <w:rFonts w:ascii="仿宋_GB2312" w:hAnsi="微软雅黑" w:eastAsia="仿宋_GB2312" w:cs="宋体"/>
          <w:kern w:val="0"/>
          <w:sz w:val="32"/>
          <w:szCs w:val="32"/>
        </w:rPr>
      </w:pPr>
      <w:r>
        <w:rPr>
          <w:rFonts w:hint="eastAsia" w:ascii="仿宋_GB2312" w:hAnsi="微软雅黑" w:eastAsia="仿宋_GB2312" w:cs="宋体"/>
          <w:kern w:val="0"/>
          <w:sz w:val="32"/>
          <w:szCs w:val="32"/>
        </w:rPr>
        <w:t>3.收到报名材料后，我校将对相关学生是否符合报名要求进行审核。（注：毕业学校及在训学校公示5个工作日后方可报名。招生学校须明确材料明细与提交方式、时间节点等及审核结果通知到学生。）</w:t>
      </w:r>
    </w:p>
    <w:p w14:paraId="3FD33E90">
      <w:pPr>
        <w:spacing w:line="500" w:lineRule="exact"/>
        <w:ind w:firstLine="640" w:firstLineChars="200"/>
        <w:rPr>
          <w:rFonts w:ascii="仿宋_GB2312" w:hAnsi="微软雅黑" w:eastAsia="仿宋_GB2312" w:cs="宋体"/>
          <w:kern w:val="0"/>
          <w:sz w:val="32"/>
          <w:szCs w:val="32"/>
        </w:rPr>
      </w:pPr>
      <w:r>
        <w:rPr>
          <w:rFonts w:hint="eastAsia" w:ascii="仿宋_GB2312" w:hAnsi="微软雅黑" w:eastAsia="仿宋_GB2312" w:cs="宋体"/>
          <w:kern w:val="0"/>
          <w:sz w:val="32"/>
          <w:szCs w:val="32"/>
        </w:rPr>
        <w:t>五、组织结构</w:t>
      </w:r>
    </w:p>
    <w:p w14:paraId="4DC9BC6B">
      <w:pPr>
        <w:spacing w:line="500" w:lineRule="exact"/>
        <w:ind w:firstLine="640" w:firstLineChars="200"/>
        <w:rPr>
          <w:rFonts w:ascii="仿宋_GB2312" w:hAnsi="微软雅黑" w:eastAsia="仿宋_GB2312" w:cs="宋体"/>
          <w:kern w:val="0"/>
          <w:sz w:val="32"/>
          <w:szCs w:val="32"/>
        </w:rPr>
      </w:pPr>
      <w:r>
        <w:rPr>
          <w:rFonts w:hint="eastAsia" w:ascii="仿宋_GB2312" w:hAnsi="微软雅黑" w:eastAsia="仿宋_GB2312" w:cs="宋体"/>
          <w:kern w:val="0"/>
          <w:sz w:val="32"/>
          <w:szCs w:val="32"/>
        </w:rPr>
        <w:t>（一）优秀体育学生招生领导小组</w:t>
      </w:r>
    </w:p>
    <w:p w14:paraId="29FF7974">
      <w:pPr>
        <w:spacing w:line="500" w:lineRule="exact"/>
        <w:ind w:firstLine="640" w:firstLineChars="200"/>
        <w:rPr>
          <w:rFonts w:ascii="仿宋_GB2312" w:hAnsi="微软雅黑" w:eastAsia="仿宋_GB2312" w:cs="宋体"/>
          <w:kern w:val="0"/>
          <w:sz w:val="32"/>
          <w:szCs w:val="32"/>
        </w:rPr>
      </w:pPr>
      <w:r>
        <w:rPr>
          <w:rFonts w:hint="eastAsia" w:ascii="仿宋_GB2312" w:hAnsi="微软雅黑" w:eastAsia="仿宋_GB2312" w:cs="宋体"/>
          <w:kern w:val="0"/>
          <w:sz w:val="32"/>
          <w:szCs w:val="32"/>
        </w:rPr>
        <w:t>组长：王玉辉</w:t>
      </w:r>
    </w:p>
    <w:p w14:paraId="5094A9A7">
      <w:pPr>
        <w:spacing w:line="500" w:lineRule="exact"/>
        <w:ind w:firstLine="640" w:firstLineChars="200"/>
        <w:rPr>
          <w:rFonts w:ascii="仿宋_GB2312" w:hAnsi="微软雅黑" w:eastAsia="仿宋_GB2312" w:cs="宋体"/>
          <w:kern w:val="0"/>
          <w:sz w:val="32"/>
          <w:szCs w:val="32"/>
        </w:rPr>
      </w:pPr>
      <w:r>
        <w:rPr>
          <w:rFonts w:hint="eastAsia" w:ascii="仿宋_GB2312" w:hAnsi="微软雅黑" w:eastAsia="仿宋_GB2312" w:cs="宋体"/>
          <w:kern w:val="0"/>
          <w:sz w:val="32"/>
          <w:szCs w:val="32"/>
        </w:rPr>
        <w:t xml:space="preserve">副组长：樊长青 龚保庆 </w:t>
      </w:r>
    </w:p>
    <w:p w14:paraId="053230EF">
      <w:pPr>
        <w:spacing w:line="500" w:lineRule="exact"/>
        <w:ind w:firstLine="640" w:firstLineChars="200"/>
        <w:rPr>
          <w:rFonts w:ascii="仿宋_GB2312" w:hAnsi="微软雅黑" w:eastAsia="仿宋_GB2312" w:cs="宋体"/>
          <w:kern w:val="0"/>
          <w:sz w:val="32"/>
          <w:szCs w:val="32"/>
        </w:rPr>
      </w:pPr>
      <w:r>
        <w:rPr>
          <w:rFonts w:hint="eastAsia" w:ascii="仿宋_GB2312" w:hAnsi="微软雅黑" w:eastAsia="仿宋_GB2312" w:cs="宋体"/>
          <w:kern w:val="0"/>
          <w:sz w:val="32"/>
          <w:szCs w:val="32"/>
        </w:rPr>
        <w:t>（二）优秀体育学生招生工作小组</w:t>
      </w:r>
    </w:p>
    <w:p w14:paraId="16BF6425">
      <w:pPr>
        <w:spacing w:line="500" w:lineRule="exact"/>
        <w:ind w:firstLine="640" w:firstLineChars="200"/>
        <w:rPr>
          <w:rFonts w:ascii="仿宋_GB2312" w:hAnsi="微软雅黑" w:eastAsia="仿宋_GB2312" w:cs="宋体"/>
          <w:kern w:val="0"/>
          <w:sz w:val="32"/>
          <w:szCs w:val="32"/>
        </w:rPr>
      </w:pPr>
      <w:r>
        <w:rPr>
          <w:rFonts w:hint="eastAsia" w:ascii="仿宋_GB2312" w:hAnsi="微软雅黑" w:eastAsia="仿宋_GB2312" w:cs="宋体"/>
          <w:kern w:val="0"/>
          <w:sz w:val="32"/>
          <w:szCs w:val="32"/>
        </w:rPr>
        <w:t>组长：王玉辉</w:t>
      </w:r>
    </w:p>
    <w:p w14:paraId="0183D195">
      <w:pPr>
        <w:spacing w:line="500" w:lineRule="exact"/>
        <w:ind w:firstLine="640" w:firstLineChars="200"/>
        <w:rPr>
          <w:rFonts w:ascii="仿宋_GB2312" w:hAnsi="微软雅黑" w:eastAsia="仿宋_GB2312" w:cs="宋体"/>
          <w:kern w:val="0"/>
          <w:sz w:val="32"/>
          <w:szCs w:val="32"/>
        </w:rPr>
      </w:pPr>
      <w:r>
        <w:rPr>
          <w:rFonts w:hint="eastAsia" w:ascii="仿宋_GB2312" w:hAnsi="微软雅黑" w:eastAsia="仿宋_GB2312" w:cs="宋体"/>
          <w:kern w:val="0"/>
          <w:sz w:val="32"/>
          <w:szCs w:val="32"/>
        </w:rPr>
        <w:t>副组长：樊长青 龚保庆</w:t>
      </w:r>
    </w:p>
    <w:p w14:paraId="36FB1080">
      <w:pPr>
        <w:spacing w:line="500" w:lineRule="exact"/>
        <w:ind w:firstLine="640" w:firstLineChars="200"/>
        <w:rPr>
          <w:rFonts w:ascii="仿宋_GB2312" w:hAnsi="微软雅黑" w:eastAsia="仿宋_GB2312" w:cs="宋体"/>
          <w:kern w:val="0"/>
          <w:sz w:val="32"/>
          <w:szCs w:val="32"/>
        </w:rPr>
      </w:pPr>
      <w:r>
        <w:rPr>
          <w:rFonts w:hint="eastAsia" w:ascii="仿宋_GB2312" w:hAnsi="微软雅黑" w:eastAsia="仿宋_GB2312" w:cs="宋体"/>
          <w:kern w:val="0"/>
          <w:sz w:val="32"/>
          <w:szCs w:val="32"/>
        </w:rPr>
        <w:t xml:space="preserve">组员：李星辞 董彦磊 卢韵伊 </w:t>
      </w:r>
      <w:r>
        <w:rPr>
          <w:rFonts w:hint="eastAsia" w:ascii="仿宋_GB2312" w:hAnsi="微软雅黑" w:eastAsia="仿宋_GB2312" w:cs="宋体"/>
          <w:kern w:val="0"/>
          <w:sz w:val="32"/>
          <w:szCs w:val="32"/>
          <w:lang w:val="en-US" w:eastAsia="zh-CN"/>
        </w:rPr>
        <w:t xml:space="preserve">张轩 </w:t>
      </w:r>
      <w:r>
        <w:rPr>
          <w:rFonts w:hint="eastAsia" w:ascii="仿宋_GB2312" w:hAnsi="微软雅黑" w:eastAsia="仿宋_GB2312" w:cs="宋体"/>
          <w:kern w:val="0"/>
          <w:sz w:val="32"/>
          <w:szCs w:val="32"/>
        </w:rPr>
        <w:t>姜梓渊</w:t>
      </w:r>
    </w:p>
    <w:p w14:paraId="07FF1492">
      <w:pPr>
        <w:spacing w:line="500" w:lineRule="exact"/>
        <w:ind w:firstLine="640" w:firstLineChars="200"/>
        <w:rPr>
          <w:rFonts w:ascii="仿宋_GB2312" w:hAnsi="微软雅黑" w:eastAsia="仿宋_GB2312" w:cs="宋体"/>
          <w:kern w:val="0"/>
          <w:sz w:val="32"/>
          <w:szCs w:val="32"/>
        </w:rPr>
      </w:pPr>
      <w:r>
        <w:rPr>
          <w:rFonts w:hint="eastAsia" w:ascii="仿宋_GB2312" w:hAnsi="微软雅黑" w:eastAsia="仿宋_GB2312" w:cs="宋体"/>
          <w:kern w:val="0"/>
          <w:sz w:val="32"/>
          <w:szCs w:val="32"/>
        </w:rPr>
        <w:t>（三）资格确认评审工作专家小组</w:t>
      </w:r>
    </w:p>
    <w:p w14:paraId="7E87B00A">
      <w:pPr>
        <w:spacing w:line="500" w:lineRule="exact"/>
        <w:ind w:firstLine="640" w:firstLineChars="200"/>
        <w:rPr>
          <w:rFonts w:ascii="仿宋_GB2312" w:hAnsi="微软雅黑" w:eastAsia="仿宋_GB2312" w:cs="宋体"/>
          <w:kern w:val="0"/>
          <w:sz w:val="32"/>
          <w:szCs w:val="32"/>
        </w:rPr>
      </w:pPr>
      <w:r>
        <w:rPr>
          <w:rFonts w:hint="eastAsia" w:ascii="仿宋_GB2312" w:hAnsi="微软雅黑" w:eastAsia="仿宋_GB2312" w:cs="宋体"/>
          <w:kern w:val="0"/>
          <w:sz w:val="32"/>
          <w:szCs w:val="32"/>
        </w:rPr>
        <w:t>董彦磊：存志高中体育教研组长、羽毛球项目负责人</w:t>
      </w:r>
    </w:p>
    <w:p w14:paraId="66E719FD">
      <w:pPr>
        <w:spacing w:line="500" w:lineRule="exact"/>
        <w:ind w:firstLine="640" w:firstLineChars="200"/>
        <w:rPr>
          <w:rFonts w:ascii="仿宋_GB2312" w:hAnsi="微软雅黑" w:eastAsia="仿宋_GB2312" w:cs="宋体"/>
          <w:kern w:val="0"/>
          <w:sz w:val="32"/>
          <w:szCs w:val="32"/>
        </w:rPr>
      </w:pPr>
      <w:r>
        <w:rPr>
          <w:rFonts w:hint="eastAsia" w:ascii="仿宋_GB2312" w:hAnsi="微软雅黑" w:eastAsia="仿宋_GB2312" w:cs="宋体"/>
          <w:kern w:val="0"/>
          <w:sz w:val="32"/>
          <w:szCs w:val="32"/>
          <w:lang w:val="en-US" w:eastAsia="zh-CN"/>
        </w:rPr>
        <w:t>张轩</w:t>
      </w:r>
      <w:r>
        <w:rPr>
          <w:rFonts w:hint="eastAsia" w:ascii="仿宋_GB2312" w:hAnsi="微软雅黑" w:eastAsia="仿宋_GB2312" w:cs="宋体"/>
          <w:kern w:val="0"/>
          <w:sz w:val="32"/>
          <w:szCs w:val="32"/>
        </w:rPr>
        <w:t>：存志高中羽毛球队教练</w:t>
      </w:r>
    </w:p>
    <w:p w14:paraId="00BC6E5A">
      <w:pPr>
        <w:spacing w:line="500" w:lineRule="exact"/>
        <w:ind w:firstLine="640" w:firstLineChars="200"/>
        <w:rPr>
          <w:rFonts w:ascii="仿宋_GB2312" w:hAnsi="微软雅黑" w:eastAsia="仿宋_GB2312" w:cs="宋体"/>
          <w:kern w:val="0"/>
          <w:sz w:val="32"/>
          <w:szCs w:val="32"/>
        </w:rPr>
      </w:pPr>
      <w:r>
        <w:rPr>
          <w:rFonts w:hint="eastAsia" w:ascii="仿宋_GB2312" w:hAnsi="微软雅黑" w:eastAsia="仿宋_GB2312" w:cs="宋体"/>
          <w:kern w:val="0"/>
          <w:sz w:val="32"/>
          <w:szCs w:val="32"/>
        </w:rPr>
        <w:t>姜梓渊：存志高中体育教师</w:t>
      </w:r>
    </w:p>
    <w:p w14:paraId="740EAEA1">
      <w:pPr>
        <w:spacing w:line="500" w:lineRule="exact"/>
        <w:ind w:firstLine="640" w:firstLineChars="200"/>
      </w:pPr>
      <w:r>
        <w:rPr>
          <w:rFonts w:hint="eastAsia" w:ascii="仿宋_GB2312" w:hAnsi="微软雅黑" w:eastAsia="仿宋_GB2312" w:cs="宋体"/>
          <w:kern w:val="0"/>
          <w:sz w:val="32"/>
          <w:szCs w:val="32"/>
        </w:rPr>
        <w:t>羽毛球外聘专家</w:t>
      </w:r>
    </w:p>
    <w:p w14:paraId="0F69FC84">
      <w:pPr>
        <w:spacing w:line="500" w:lineRule="exact"/>
        <w:ind w:firstLine="640" w:firstLineChars="200"/>
        <w:rPr>
          <w:rFonts w:ascii="仿宋_GB2312" w:hAnsi="微软雅黑" w:eastAsia="仿宋_GB2312" w:cs="宋体"/>
          <w:kern w:val="0"/>
          <w:sz w:val="32"/>
          <w:szCs w:val="32"/>
        </w:rPr>
      </w:pPr>
      <w:r>
        <w:rPr>
          <w:rFonts w:hint="eastAsia" w:ascii="仿宋_GB2312" w:hAnsi="微软雅黑" w:eastAsia="仿宋_GB2312" w:cs="宋体"/>
          <w:kern w:val="0"/>
          <w:sz w:val="32"/>
          <w:szCs w:val="32"/>
        </w:rPr>
        <w:t>六、资格确认的组织与要求</w:t>
      </w:r>
    </w:p>
    <w:p w14:paraId="10802992">
      <w:pPr>
        <w:spacing w:line="500" w:lineRule="exact"/>
        <w:ind w:firstLine="640" w:firstLineChars="200"/>
        <w:rPr>
          <w:rFonts w:ascii="仿宋_GB2312" w:hAnsi="微软雅黑" w:eastAsia="仿宋_GB2312" w:cs="宋体"/>
          <w:kern w:val="0"/>
          <w:sz w:val="32"/>
          <w:szCs w:val="32"/>
        </w:rPr>
      </w:pPr>
      <w:r>
        <w:rPr>
          <w:rFonts w:hint="eastAsia" w:ascii="仿宋_GB2312" w:hAnsi="微软雅黑" w:eastAsia="仿宋_GB2312" w:cs="宋体"/>
          <w:kern w:val="0"/>
          <w:sz w:val="32"/>
          <w:szCs w:val="32"/>
        </w:rPr>
        <w:t>1.资格确认时间</w:t>
      </w:r>
    </w:p>
    <w:p w14:paraId="2EC9D84E">
      <w:pPr>
        <w:spacing w:line="500" w:lineRule="exact"/>
        <w:ind w:firstLine="640" w:firstLineChars="200"/>
        <w:rPr>
          <w:rFonts w:ascii="仿宋_GB2312" w:hAnsi="微软雅黑" w:eastAsia="仿宋_GB2312" w:cs="宋体"/>
          <w:kern w:val="0"/>
          <w:sz w:val="32"/>
          <w:szCs w:val="32"/>
        </w:rPr>
      </w:pPr>
      <w:r>
        <w:rPr>
          <w:rFonts w:hint="eastAsia" w:ascii="仿宋_GB2312" w:hAnsi="微软雅黑" w:eastAsia="仿宋_GB2312" w:cs="宋体"/>
          <w:kern w:val="0"/>
          <w:sz w:val="32"/>
          <w:szCs w:val="32"/>
        </w:rPr>
        <w:t>202</w:t>
      </w:r>
      <w:r>
        <w:rPr>
          <w:rFonts w:hint="eastAsia" w:ascii="仿宋_GB2312" w:hAnsi="微软雅黑" w:eastAsia="仿宋_GB2312" w:cs="宋体"/>
          <w:kern w:val="0"/>
          <w:sz w:val="32"/>
          <w:szCs w:val="32"/>
          <w:lang w:val="en-US" w:eastAsia="zh-CN"/>
        </w:rPr>
        <w:t>6</w:t>
      </w:r>
      <w:r>
        <w:rPr>
          <w:rFonts w:hint="eastAsia" w:ascii="仿宋_GB2312" w:hAnsi="微软雅黑" w:eastAsia="仿宋_GB2312" w:cs="宋体"/>
          <w:kern w:val="0"/>
          <w:sz w:val="32"/>
          <w:szCs w:val="32"/>
        </w:rPr>
        <w:t>年4月2</w:t>
      </w:r>
      <w:r>
        <w:rPr>
          <w:rFonts w:hint="eastAsia" w:ascii="仿宋_GB2312" w:hAnsi="微软雅黑" w:eastAsia="仿宋_GB2312" w:cs="宋体"/>
          <w:kern w:val="0"/>
          <w:sz w:val="32"/>
          <w:szCs w:val="32"/>
          <w:lang w:val="en-US" w:eastAsia="zh-CN"/>
        </w:rPr>
        <w:t>0</w:t>
      </w:r>
      <w:r>
        <w:rPr>
          <w:rFonts w:hint="eastAsia" w:ascii="仿宋_GB2312" w:hAnsi="微软雅黑" w:eastAsia="仿宋_GB2312" w:cs="宋体"/>
          <w:kern w:val="0"/>
          <w:sz w:val="32"/>
          <w:szCs w:val="32"/>
        </w:rPr>
        <w:t>日（星期一）下午13：00</w:t>
      </w:r>
    </w:p>
    <w:p w14:paraId="3C10AB28">
      <w:pPr>
        <w:spacing w:line="500" w:lineRule="exact"/>
        <w:ind w:firstLine="640" w:firstLineChars="200"/>
        <w:rPr>
          <w:rFonts w:ascii="仿宋_GB2312" w:hAnsi="微软雅黑" w:eastAsia="仿宋_GB2312" w:cs="宋体"/>
          <w:kern w:val="0"/>
          <w:sz w:val="32"/>
          <w:szCs w:val="32"/>
        </w:rPr>
      </w:pPr>
      <w:r>
        <w:rPr>
          <w:rFonts w:hint="eastAsia" w:ascii="仿宋_GB2312" w:hAnsi="微软雅黑" w:eastAsia="仿宋_GB2312" w:cs="宋体"/>
          <w:kern w:val="0"/>
          <w:sz w:val="32"/>
          <w:szCs w:val="32"/>
        </w:rPr>
        <w:t>2.资格确认地点</w:t>
      </w:r>
    </w:p>
    <w:p w14:paraId="5858CCF4">
      <w:pPr>
        <w:spacing w:line="500" w:lineRule="exact"/>
        <w:ind w:firstLine="640" w:firstLineChars="200"/>
        <w:rPr>
          <w:rFonts w:ascii="仿宋_GB2312" w:hAnsi="微软雅黑" w:eastAsia="仿宋_GB2312" w:cs="宋体"/>
          <w:kern w:val="0"/>
          <w:sz w:val="32"/>
          <w:szCs w:val="32"/>
        </w:rPr>
      </w:pPr>
      <w:r>
        <w:rPr>
          <w:rFonts w:hint="eastAsia" w:ascii="仿宋_GB2312" w:hAnsi="微软雅黑" w:eastAsia="仿宋_GB2312" w:cs="宋体"/>
          <w:kern w:val="0"/>
          <w:sz w:val="32"/>
          <w:szCs w:val="32"/>
        </w:rPr>
        <w:t>上海存志高级中学</w:t>
      </w:r>
    </w:p>
    <w:p w14:paraId="04D574C1">
      <w:pPr>
        <w:spacing w:line="500" w:lineRule="exact"/>
        <w:ind w:firstLine="640" w:firstLineChars="200"/>
        <w:rPr>
          <w:rFonts w:ascii="仿宋_GB2312" w:hAnsi="微软雅黑" w:eastAsia="仿宋_GB2312" w:cs="宋体"/>
          <w:kern w:val="0"/>
          <w:sz w:val="32"/>
          <w:szCs w:val="32"/>
        </w:rPr>
      </w:pPr>
      <w:r>
        <w:rPr>
          <w:rFonts w:hint="eastAsia" w:ascii="仿宋_GB2312" w:hAnsi="微软雅黑" w:eastAsia="仿宋_GB2312" w:cs="宋体"/>
          <w:kern w:val="0"/>
          <w:sz w:val="32"/>
          <w:szCs w:val="32"/>
        </w:rPr>
        <w:t>3.资格确认与要求</w:t>
      </w:r>
    </w:p>
    <w:p w14:paraId="585AB34C">
      <w:pPr>
        <w:spacing w:line="500" w:lineRule="exact"/>
        <w:ind w:firstLine="640" w:firstLineChars="200"/>
        <w:rPr>
          <w:rFonts w:ascii="仿宋_GB2312" w:hAnsi="微软雅黑" w:eastAsia="仿宋_GB2312" w:cs="宋体"/>
          <w:kern w:val="0"/>
          <w:sz w:val="32"/>
          <w:szCs w:val="32"/>
        </w:rPr>
      </w:pPr>
      <w:r>
        <w:rPr>
          <w:rFonts w:hint="eastAsia" w:ascii="仿宋_GB2312" w:hAnsi="微软雅黑" w:eastAsia="仿宋_GB2312" w:cs="宋体"/>
          <w:kern w:val="0"/>
          <w:sz w:val="32"/>
          <w:szCs w:val="32"/>
        </w:rPr>
        <w:t>（1）报到时间与地点：上海存志高级中学三楼体育馆</w:t>
      </w:r>
    </w:p>
    <w:p w14:paraId="14457811">
      <w:pPr>
        <w:spacing w:line="500" w:lineRule="exact"/>
        <w:ind w:firstLine="640" w:firstLineChars="200"/>
        <w:rPr>
          <w:rFonts w:ascii="仿宋_GB2312" w:hAnsi="微软雅黑" w:eastAsia="仿宋_GB2312" w:cs="宋体"/>
          <w:kern w:val="0"/>
          <w:sz w:val="32"/>
          <w:szCs w:val="32"/>
        </w:rPr>
      </w:pPr>
      <w:r>
        <w:rPr>
          <w:rFonts w:hint="eastAsia" w:ascii="仿宋_GB2312" w:hAnsi="微软雅黑" w:eastAsia="仿宋_GB2312" w:cs="宋体"/>
          <w:kern w:val="0"/>
          <w:sz w:val="32"/>
          <w:szCs w:val="32"/>
        </w:rPr>
        <w:t>（2）报到要求：202</w:t>
      </w:r>
      <w:r>
        <w:rPr>
          <w:rFonts w:hint="eastAsia" w:ascii="仿宋_GB2312" w:hAnsi="微软雅黑" w:eastAsia="仿宋_GB2312" w:cs="宋体"/>
          <w:kern w:val="0"/>
          <w:sz w:val="32"/>
          <w:szCs w:val="32"/>
          <w:lang w:val="en-US" w:eastAsia="zh-CN"/>
        </w:rPr>
        <w:t>6</w:t>
      </w:r>
      <w:r>
        <w:rPr>
          <w:rFonts w:hint="eastAsia" w:ascii="仿宋_GB2312" w:hAnsi="微软雅黑" w:eastAsia="仿宋_GB2312" w:cs="宋体"/>
          <w:kern w:val="0"/>
          <w:sz w:val="32"/>
          <w:szCs w:val="32"/>
        </w:rPr>
        <w:t>年4月2</w:t>
      </w:r>
      <w:r>
        <w:rPr>
          <w:rFonts w:hint="eastAsia" w:ascii="仿宋_GB2312" w:hAnsi="微软雅黑" w:eastAsia="仿宋_GB2312" w:cs="宋体"/>
          <w:kern w:val="0"/>
          <w:sz w:val="32"/>
          <w:szCs w:val="32"/>
          <w:lang w:val="en-US" w:eastAsia="zh-CN"/>
        </w:rPr>
        <w:t>0</w:t>
      </w:r>
      <w:r>
        <w:rPr>
          <w:rFonts w:hint="eastAsia" w:ascii="仿宋_GB2312" w:hAnsi="微软雅黑" w:eastAsia="仿宋_GB2312" w:cs="宋体"/>
          <w:kern w:val="0"/>
          <w:sz w:val="32"/>
          <w:szCs w:val="32"/>
        </w:rPr>
        <w:t>日下午13：00前凭身份证、电子学籍卡证件，携带材料等在存志高中体育馆进行报到。</w:t>
      </w:r>
    </w:p>
    <w:p w14:paraId="0D939EF6">
      <w:pPr>
        <w:spacing w:line="500" w:lineRule="exact"/>
        <w:ind w:firstLine="640" w:firstLineChars="200"/>
        <w:rPr>
          <w:rFonts w:ascii="仿宋_GB2312" w:hAnsi="微软雅黑" w:eastAsia="仿宋_GB2312" w:cs="宋体"/>
          <w:kern w:val="0"/>
          <w:sz w:val="32"/>
          <w:szCs w:val="32"/>
        </w:rPr>
      </w:pPr>
      <w:r>
        <w:rPr>
          <w:rFonts w:hint="eastAsia" w:ascii="仿宋_GB2312" w:hAnsi="微软雅黑" w:eastAsia="仿宋_GB2312" w:cs="宋体"/>
          <w:kern w:val="0"/>
          <w:sz w:val="32"/>
          <w:szCs w:val="32"/>
        </w:rPr>
        <w:t>（3）测试分组：董彦磊、</w:t>
      </w:r>
      <w:r>
        <w:rPr>
          <w:rFonts w:hint="eastAsia" w:ascii="仿宋_GB2312" w:hAnsi="微软雅黑" w:eastAsia="仿宋_GB2312" w:cs="宋体"/>
          <w:kern w:val="0"/>
          <w:sz w:val="32"/>
          <w:szCs w:val="32"/>
          <w:lang w:val="en-US" w:eastAsia="zh-CN"/>
        </w:rPr>
        <w:t>张轩</w:t>
      </w:r>
      <w:r>
        <w:rPr>
          <w:rFonts w:hint="eastAsia" w:ascii="仿宋_GB2312" w:hAnsi="微软雅黑" w:eastAsia="仿宋_GB2312" w:cs="宋体"/>
          <w:kern w:val="0"/>
          <w:sz w:val="32"/>
          <w:szCs w:val="32"/>
        </w:rPr>
        <w:t>：羽毛球</w:t>
      </w:r>
    </w:p>
    <w:p w14:paraId="152329E0">
      <w:pPr>
        <w:spacing w:line="500" w:lineRule="exact"/>
        <w:ind w:firstLine="640" w:firstLineChars="200"/>
        <w:rPr>
          <w:rFonts w:ascii="仿宋_GB2312" w:hAnsi="微软雅黑" w:eastAsia="仿宋_GB2312" w:cs="宋体"/>
          <w:kern w:val="0"/>
          <w:sz w:val="32"/>
          <w:szCs w:val="32"/>
        </w:rPr>
      </w:pPr>
      <w:r>
        <w:rPr>
          <w:rFonts w:hint="eastAsia" w:ascii="仿宋_GB2312" w:hAnsi="微软雅黑" w:eastAsia="仿宋_GB2312" w:cs="宋体"/>
          <w:kern w:val="0"/>
          <w:sz w:val="32"/>
          <w:szCs w:val="32"/>
        </w:rPr>
        <w:t>（4）测试顺序及开始时间：202</w:t>
      </w:r>
      <w:r>
        <w:rPr>
          <w:rFonts w:hint="eastAsia" w:ascii="仿宋_GB2312" w:hAnsi="微软雅黑" w:eastAsia="仿宋_GB2312" w:cs="宋体"/>
          <w:kern w:val="0"/>
          <w:sz w:val="32"/>
          <w:szCs w:val="32"/>
          <w:lang w:val="en-US" w:eastAsia="zh-CN"/>
        </w:rPr>
        <w:t>6</w:t>
      </w:r>
      <w:r>
        <w:rPr>
          <w:rFonts w:hint="eastAsia" w:ascii="仿宋_GB2312" w:hAnsi="微软雅黑" w:eastAsia="仿宋_GB2312" w:cs="宋体"/>
          <w:kern w:val="0"/>
          <w:sz w:val="32"/>
          <w:szCs w:val="32"/>
        </w:rPr>
        <w:t>年4月2</w:t>
      </w:r>
      <w:r>
        <w:rPr>
          <w:rFonts w:hint="eastAsia" w:ascii="仿宋_GB2312" w:hAnsi="微软雅黑" w:eastAsia="仿宋_GB2312" w:cs="宋体"/>
          <w:kern w:val="0"/>
          <w:sz w:val="32"/>
          <w:szCs w:val="32"/>
          <w:lang w:val="en-US" w:eastAsia="zh-CN"/>
        </w:rPr>
        <w:t>0</w:t>
      </w:r>
      <w:r>
        <w:rPr>
          <w:rFonts w:hint="eastAsia" w:ascii="仿宋_GB2312" w:hAnsi="微软雅黑" w:eastAsia="仿宋_GB2312" w:cs="宋体"/>
          <w:kern w:val="0"/>
          <w:sz w:val="32"/>
          <w:szCs w:val="32"/>
        </w:rPr>
        <w:t>日下午13：00</w:t>
      </w:r>
    </w:p>
    <w:p w14:paraId="249B3730">
      <w:pPr>
        <w:spacing w:line="500" w:lineRule="exact"/>
        <w:ind w:firstLine="640" w:firstLineChars="200"/>
        <w:rPr>
          <w:rFonts w:ascii="仿宋_GB2312" w:hAnsi="微软雅黑" w:eastAsia="仿宋_GB2312" w:cs="宋体"/>
          <w:kern w:val="0"/>
          <w:sz w:val="32"/>
          <w:szCs w:val="32"/>
        </w:rPr>
      </w:pPr>
      <w:r>
        <w:rPr>
          <w:rFonts w:hint="eastAsia" w:ascii="仿宋_GB2312" w:hAnsi="微软雅黑" w:eastAsia="仿宋_GB2312" w:cs="宋体"/>
          <w:kern w:val="0"/>
          <w:sz w:val="32"/>
          <w:szCs w:val="32"/>
        </w:rPr>
        <w:t>（5）测试场地布置：体育馆三楼羽毛球馆</w:t>
      </w:r>
    </w:p>
    <w:p w14:paraId="0EFE49A7">
      <w:pPr>
        <w:spacing w:line="500" w:lineRule="exact"/>
        <w:ind w:firstLine="640" w:firstLineChars="200"/>
        <w:rPr>
          <w:rFonts w:ascii="仿宋_GB2312" w:hAnsi="微软雅黑" w:eastAsia="仿宋_GB2312" w:cs="宋体"/>
          <w:kern w:val="0"/>
          <w:sz w:val="32"/>
          <w:szCs w:val="32"/>
        </w:rPr>
      </w:pPr>
      <w:r>
        <w:rPr>
          <w:rFonts w:hint="eastAsia" w:ascii="仿宋_GB2312" w:hAnsi="微软雅黑" w:eastAsia="仿宋_GB2312" w:cs="宋体"/>
          <w:kern w:val="0"/>
          <w:sz w:val="32"/>
          <w:szCs w:val="32"/>
        </w:rPr>
        <w:t>（6）测试人员及分工</w:t>
      </w:r>
    </w:p>
    <w:p w14:paraId="62A36916">
      <w:pPr>
        <w:spacing w:line="500" w:lineRule="exact"/>
        <w:ind w:firstLine="640" w:firstLineChars="200"/>
        <w:rPr>
          <w:rFonts w:ascii="仿宋_GB2312" w:hAnsi="微软雅黑" w:eastAsia="仿宋_GB2312" w:cs="宋体"/>
          <w:kern w:val="0"/>
          <w:sz w:val="32"/>
          <w:szCs w:val="32"/>
        </w:rPr>
      </w:pPr>
      <w:r>
        <w:rPr>
          <w:rFonts w:hint="eastAsia" w:ascii="仿宋_GB2312" w:hAnsi="微软雅黑" w:eastAsia="仿宋_GB2312" w:cs="宋体"/>
          <w:kern w:val="0"/>
          <w:sz w:val="32"/>
          <w:szCs w:val="32"/>
        </w:rPr>
        <w:t>专家及分工：龚保庆副校长负责羽毛球项目的统筹监督</w:t>
      </w:r>
    </w:p>
    <w:p w14:paraId="2A3D029E">
      <w:pPr>
        <w:spacing w:line="500" w:lineRule="exact"/>
        <w:ind w:firstLine="640" w:firstLineChars="200"/>
        <w:rPr>
          <w:rFonts w:ascii="仿宋_GB2312" w:hAnsi="微软雅黑" w:eastAsia="仿宋_GB2312" w:cs="宋体"/>
          <w:kern w:val="0"/>
          <w:sz w:val="32"/>
          <w:szCs w:val="32"/>
        </w:rPr>
      </w:pPr>
      <w:r>
        <w:rPr>
          <w:rFonts w:hint="eastAsia" w:ascii="仿宋_GB2312" w:hAnsi="微软雅黑" w:eastAsia="仿宋_GB2312" w:cs="宋体"/>
          <w:kern w:val="0"/>
          <w:sz w:val="32"/>
          <w:szCs w:val="32"/>
        </w:rPr>
        <w:t>工作人员分工：董彦磊负责羽毛球项目；</w:t>
      </w:r>
    </w:p>
    <w:p w14:paraId="67FA81C3">
      <w:pPr>
        <w:spacing w:line="500" w:lineRule="exact"/>
        <w:ind w:firstLine="640" w:firstLineChars="200"/>
        <w:rPr>
          <w:rFonts w:ascii="仿宋_GB2312" w:hAnsi="微软雅黑" w:eastAsia="仿宋_GB2312" w:cs="宋体"/>
          <w:kern w:val="0"/>
          <w:sz w:val="32"/>
          <w:szCs w:val="32"/>
        </w:rPr>
      </w:pPr>
      <w:r>
        <w:rPr>
          <w:rFonts w:hint="eastAsia" w:ascii="仿宋_GB2312" w:hAnsi="微软雅黑" w:eastAsia="仿宋_GB2312" w:cs="宋体"/>
          <w:kern w:val="0"/>
          <w:sz w:val="32"/>
          <w:szCs w:val="32"/>
        </w:rPr>
        <w:t>（7）测试用具准备：羽毛球自备球拍</w:t>
      </w:r>
    </w:p>
    <w:p w14:paraId="4E3A5836">
      <w:pPr>
        <w:spacing w:line="500" w:lineRule="exact"/>
        <w:ind w:firstLine="640" w:firstLineChars="200"/>
        <w:rPr>
          <w:rFonts w:ascii="仿宋_GB2312" w:hAnsi="微软雅黑" w:eastAsia="仿宋_GB2312" w:cs="宋体"/>
          <w:kern w:val="0"/>
          <w:sz w:val="32"/>
          <w:szCs w:val="32"/>
        </w:rPr>
      </w:pPr>
      <w:r>
        <w:rPr>
          <w:rFonts w:hint="eastAsia" w:ascii="仿宋_GB2312" w:hAnsi="微软雅黑" w:eastAsia="仿宋_GB2312" w:cs="宋体"/>
          <w:kern w:val="0"/>
          <w:sz w:val="32"/>
          <w:szCs w:val="32"/>
        </w:rPr>
        <w:t>（8）安保人员配备：总务处负责、学校保安</w:t>
      </w:r>
    </w:p>
    <w:p w14:paraId="0E890974">
      <w:pPr>
        <w:spacing w:line="500" w:lineRule="exact"/>
        <w:ind w:firstLine="640" w:firstLineChars="200"/>
        <w:rPr>
          <w:rFonts w:ascii="仿宋_GB2312" w:hAnsi="微软雅黑" w:eastAsia="仿宋_GB2312" w:cs="宋体"/>
          <w:kern w:val="0"/>
          <w:sz w:val="32"/>
          <w:szCs w:val="32"/>
        </w:rPr>
      </w:pPr>
      <w:r>
        <w:rPr>
          <w:rFonts w:hint="eastAsia" w:ascii="仿宋_GB2312" w:hAnsi="微软雅黑" w:eastAsia="仿宋_GB2312" w:cs="宋体"/>
          <w:kern w:val="0"/>
          <w:sz w:val="32"/>
          <w:szCs w:val="32"/>
        </w:rPr>
        <w:t>4.其它要求：</w:t>
      </w:r>
    </w:p>
    <w:p w14:paraId="47D3C9DE">
      <w:pPr>
        <w:spacing w:line="500" w:lineRule="exact"/>
        <w:ind w:firstLine="640" w:firstLineChars="200"/>
        <w:rPr>
          <w:rFonts w:ascii="仿宋_GB2312" w:hAnsi="微软雅黑" w:eastAsia="仿宋_GB2312" w:cs="宋体"/>
          <w:kern w:val="0"/>
          <w:sz w:val="32"/>
          <w:szCs w:val="32"/>
        </w:rPr>
      </w:pPr>
      <w:r>
        <w:rPr>
          <w:rFonts w:hint="eastAsia" w:ascii="仿宋_GB2312" w:hAnsi="微软雅黑" w:eastAsia="仿宋_GB2312" w:cs="宋体"/>
          <w:kern w:val="0"/>
          <w:sz w:val="32"/>
          <w:szCs w:val="32"/>
        </w:rPr>
        <w:t>（1）考生着装：运动装、运动鞋</w:t>
      </w:r>
    </w:p>
    <w:p w14:paraId="4C797CF8">
      <w:pPr>
        <w:spacing w:line="500" w:lineRule="exact"/>
        <w:ind w:firstLine="640" w:firstLineChars="200"/>
        <w:rPr>
          <w:rFonts w:ascii="仿宋_GB2312" w:hAnsi="微软雅黑" w:eastAsia="仿宋_GB2312" w:cs="宋体"/>
          <w:kern w:val="0"/>
          <w:sz w:val="32"/>
          <w:szCs w:val="32"/>
        </w:rPr>
      </w:pPr>
      <w:r>
        <w:rPr>
          <w:rFonts w:hint="eastAsia" w:ascii="仿宋_GB2312" w:hAnsi="微软雅黑" w:eastAsia="仿宋_GB2312" w:cs="宋体"/>
          <w:kern w:val="0"/>
          <w:sz w:val="32"/>
          <w:szCs w:val="32"/>
        </w:rPr>
        <w:t>（2）考区卫生：学校后勤总务负责</w:t>
      </w:r>
    </w:p>
    <w:p w14:paraId="5DE2875E">
      <w:pPr>
        <w:spacing w:line="500" w:lineRule="exact"/>
        <w:ind w:firstLine="640" w:firstLineChars="200"/>
        <w:rPr>
          <w:rFonts w:ascii="仿宋_GB2312" w:hAnsi="微软雅黑" w:eastAsia="仿宋_GB2312" w:cs="宋体"/>
          <w:kern w:val="0"/>
          <w:sz w:val="32"/>
          <w:szCs w:val="32"/>
        </w:rPr>
      </w:pPr>
      <w:r>
        <w:rPr>
          <w:rFonts w:hint="eastAsia" w:ascii="仿宋_GB2312" w:hAnsi="微软雅黑" w:eastAsia="仿宋_GB2312" w:cs="宋体"/>
          <w:kern w:val="0"/>
          <w:sz w:val="32"/>
          <w:szCs w:val="32"/>
        </w:rPr>
        <w:t>（3）手机管理：不得携带手机进入考区</w:t>
      </w:r>
    </w:p>
    <w:p w14:paraId="667BD8D8">
      <w:pPr>
        <w:spacing w:line="500" w:lineRule="exact"/>
        <w:ind w:firstLine="640" w:firstLineChars="200"/>
        <w:rPr>
          <w:rFonts w:ascii="仿宋_GB2312" w:hAnsi="微软雅黑" w:eastAsia="仿宋_GB2312" w:cs="宋体"/>
          <w:kern w:val="0"/>
          <w:sz w:val="32"/>
          <w:szCs w:val="32"/>
        </w:rPr>
      </w:pPr>
      <w:r>
        <w:rPr>
          <w:rFonts w:hint="eastAsia" w:ascii="仿宋_GB2312" w:hAnsi="微软雅黑" w:eastAsia="仿宋_GB2312" w:cs="宋体"/>
          <w:kern w:val="0"/>
          <w:sz w:val="32"/>
          <w:szCs w:val="32"/>
        </w:rPr>
        <w:t>（4）录像监控要求：测试期间全程录像、监控</w:t>
      </w:r>
    </w:p>
    <w:p w14:paraId="70F39139">
      <w:pPr>
        <w:spacing w:line="500" w:lineRule="exact"/>
        <w:ind w:firstLine="640" w:firstLineChars="200"/>
        <w:rPr>
          <w:rFonts w:ascii="仿宋_GB2312" w:hAnsi="微软雅黑" w:eastAsia="仿宋_GB2312" w:cs="宋体"/>
          <w:kern w:val="0"/>
          <w:sz w:val="32"/>
          <w:szCs w:val="32"/>
        </w:rPr>
      </w:pPr>
      <w:r>
        <w:rPr>
          <w:rFonts w:hint="eastAsia" w:ascii="仿宋_GB2312" w:hAnsi="微软雅黑" w:eastAsia="仿宋_GB2312" w:cs="宋体"/>
          <w:kern w:val="0"/>
          <w:sz w:val="32"/>
          <w:szCs w:val="32"/>
        </w:rPr>
        <w:t>（5）场地封闭要求：除考生考官工作人员外其他人员一律不得入测试场地</w:t>
      </w:r>
    </w:p>
    <w:p w14:paraId="42F916FD">
      <w:pPr>
        <w:spacing w:line="500" w:lineRule="exact"/>
        <w:ind w:firstLine="640" w:firstLineChars="200"/>
        <w:rPr>
          <w:rFonts w:ascii="仿宋_GB2312" w:hAnsi="微软雅黑" w:eastAsia="仿宋_GB2312" w:cs="宋体"/>
          <w:kern w:val="0"/>
          <w:sz w:val="32"/>
          <w:szCs w:val="32"/>
        </w:rPr>
      </w:pPr>
      <w:r>
        <w:rPr>
          <w:rFonts w:hint="eastAsia" w:ascii="仿宋_GB2312" w:hAnsi="微软雅黑" w:eastAsia="仿宋_GB2312" w:cs="宋体"/>
          <w:kern w:val="0"/>
          <w:sz w:val="32"/>
          <w:szCs w:val="32"/>
        </w:rPr>
        <w:t>（6）出入证件：考生需凭身份证或电子学籍卡进入考场</w:t>
      </w:r>
    </w:p>
    <w:p w14:paraId="1D821983">
      <w:pPr>
        <w:spacing w:line="500" w:lineRule="exact"/>
        <w:ind w:firstLine="640" w:firstLineChars="200"/>
        <w:rPr>
          <w:rFonts w:ascii="仿宋_GB2312" w:hAnsi="微软雅黑" w:eastAsia="仿宋_GB2312" w:cs="宋体"/>
          <w:kern w:val="0"/>
          <w:sz w:val="32"/>
          <w:szCs w:val="32"/>
        </w:rPr>
      </w:pPr>
      <w:r>
        <w:rPr>
          <w:rFonts w:hint="eastAsia" w:ascii="仿宋_GB2312" w:hAnsi="微软雅黑" w:eastAsia="仿宋_GB2312" w:cs="宋体"/>
          <w:kern w:val="0"/>
          <w:sz w:val="32"/>
          <w:szCs w:val="32"/>
        </w:rPr>
        <w:t>5.资格确认内容</w:t>
      </w:r>
    </w:p>
    <w:p w14:paraId="6D455686">
      <w:pPr>
        <w:spacing w:line="500" w:lineRule="exact"/>
        <w:ind w:firstLine="640" w:firstLineChars="200"/>
        <w:rPr>
          <w:rFonts w:ascii="仿宋_GB2312" w:hAnsi="微软雅黑" w:eastAsia="仿宋_GB2312" w:cs="宋体"/>
          <w:kern w:val="0"/>
          <w:sz w:val="32"/>
          <w:szCs w:val="32"/>
        </w:rPr>
      </w:pPr>
      <w:r>
        <w:rPr>
          <w:rFonts w:hint="eastAsia" w:ascii="仿宋_GB2312" w:hAnsi="微软雅黑" w:eastAsia="仿宋_GB2312" w:cs="宋体"/>
          <w:kern w:val="0"/>
          <w:sz w:val="32"/>
          <w:szCs w:val="32"/>
        </w:rPr>
        <w:t>（1）羽毛球</w:t>
      </w:r>
    </w:p>
    <w:p w14:paraId="3E388328">
      <w:pPr>
        <w:spacing w:line="500" w:lineRule="exact"/>
        <w:ind w:firstLine="640" w:firstLineChars="200"/>
        <w:rPr>
          <w:rFonts w:ascii="仿宋_GB2312" w:hAnsi="微软雅黑" w:eastAsia="仿宋_GB2312" w:cs="宋体"/>
          <w:kern w:val="0"/>
          <w:sz w:val="32"/>
          <w:szCs w:val="32"/>
        </w:rPr>
      </w:pPr>
      <w:r>
        <w:rPr>
          <w:rFonts w:hint="eastAsia" w:ascii="仿宋_GB2312" w:hAnsi="微软雅黑" w:eastAsia="仿宋_GB2312" w:cs="宋体"/>
          <w:kern w:val="0"/>
          <w:sz w:val="32"/>
          <w:szCs w:val="32"/>
        </w:rPr>
        <w:t>身体形态：身高、体重</w:t>
      </w:r>
    </w:p>
    <w:p w14:paraId="7038CF28">
      <w:pPr>
        <w:spacing w:line="500" w:lineRule="exact"/>
        <w:ind w:firstLine="640" w:firstLineChars="200"/>
        <w:rPr>
          <w:rFonts w:ascii="仿宋_GB2312" w:hAnsi="微软雅黑" w:eastAsia="仿宋_GB2312" w:cs="宋体"/>
          <w:kern w:val="0"/>
          <w:sz w:val="32"/>
          <w:szCs w:val="32"/>
        </w:rPr>
      </w:pPr>
      <w:r>
        <w:rPr>
          <w:rFonts w:hint="eastAsia" w:ascii="仿宋_GB2312" w:hAnsi="微软雅黑" w:eastAsia="仿宋_GB2312" w:cs="宋体"/>
          <w:kern w:val="0"/>
          <w:sz w:val="32"/>
          <w:szCs w:val="32"/>
        </w:rPr>
        <w:t>身体素质：四点摸球、立定跳远、双摇跳绳（1分钟）</w:t>
      </w:r>
    </w:p>
    <w:p w14:paraId="50E76872">
      <w:pPr>
        <w:spacing w:line="500" w:lineRule="exact"/>
        <w:ind w:firstLine="640" w:firstLineChars="200"/>
        <w:rPr>
          <w:rFonts w:ascii="仿宋_GB2312" w:hAnsi="微软雅黑" w:eastAsia="仿宋_GB2312" w:cs="宋体"/>
          <w:kern w:val="0"/>
          <w:sz w:val="32"/>
          <w:szCs w:val="32"/>
        </w:rPr>
      </w:pPr>
      <w:r>
        <w:rPr>
          <w:rFonts w:hint="eastAsia" w:ascii="仿宋_GB2312" w:hAnsi="微软雅黑" w:eastAsia="仿宋_GB2312" w:cs="宋体"/>
          <w:kern w:val="0"/>
          <w:sz w:val="32"/>
          <w:szCs w:val="32"/>
        </w:rPr>
        <w:t>专项能力：后场高、吊、杀，前场搓、勾、推等</w:t>
      </w:r>
    </w:p>
    <w:p w14:paraId="59C37FE1">
      <w:pPr>
        <w:spacing w:line="500" w:lineRule="exact"/>
        <w:ind w:firstLine="640" w:firstLineChars="200"/>
        <w:rPr>
          <w:rFonts w:ascii="仿宋_GB2312" w:hAnsi="微软雅黑" w:eastAsia="仿宋_GB2312" w:cs="宋体"/>
          <w:kern w:val="0"/>
          <w:sz w:val="32"/>
          <w:szCs w:val="32"/>
        </w:rPr>
      </w:pPr>
      <w:r>
        <w:rPr>
          <w:rFonts w:hint="eastAsia" w:ascii="仿宋_GB2312" w:hAnsi="微软雅黑" w:eastAsia="仿宋_GB2312" w:cs="宋体"/>
          <w:kern w:val="0"/>
          <w:sz w:val="32"/>
          <w:szCs w:val="32"/>
        </w:rPr>
        <w:t>测试标准</w:t>
      </w:r>
    </w:p>
    <w:tbl>
      <w:tblPr>
        <w:tblStyle w:val="8"/>
        <w:tblpPr w:leftFromText="180" w:rightFromText="180" w:vertAnchor="text" w:horzAnchor="page" w:tblpX="2378" w:tblpY="35"/>
        <w:tblOverlap w:val="never"/>
        <w:tblW w:w="8471"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2376"/>
        <w:gridCol w:w="1560"/>
        <w:gridCol w:w="1417"/>
        <w:gridCol w:w="1559"/>
        <w:gridCol w:w="1559"/>
      </w:tblGrid>
      <w:tr w14:paraId="6A1700E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376" w:type="dxa"/>
          </w:tcPr>
          <w:p w14:paraId="01591F50">
            <w:pPr>
              <w:spacing w:line="500" w:lineRule="exact"/>
              <w:jc w:val="center"/>
              <w:rPr>
                <w:rFonts w:ascii="仿宋_GB2312" w:hAnsi="宋体" w:eastAsia="仿宋_GB2312"/>
                <w:sz w:val="28"/>
                <w:szCs w:val="28"/>
              </w:rPr>
            </w:pPr>
            <w:r>
              <w:rPr>
                <w:rFonts w:hint="eastAsia" w:ascii="黑体" w:hAnsi="宋体" w:eastAsia="黑体"/>
                <w:sz w:val="28"/>
                <w:szCs w:val="28"/>
              </w:rPr>
              <w:t>项目</w:t>
            </w:r>
          </w:p>
        </w:tc>
        <w:tc>
          <w:tcPr>
            <w:tcW w:w="2977" w:type="dxa"/>
            <w:gridSpan w:val="2"/>
          </w:tcPr>
          <w:p w14:paraId="53341187">
            <w:pPr>
              <w:spacing w:line="500" w:lineRule="exact"/>
              <w:jc w:val="center"/>
              <w:rPr>
                <w:rFonts w:ascii="黑体" w:hAnsi="宋体" w:eastAsia="黑体"/>
                <w:sz w:val="28"/>
                <w:szCs w:val="28"/>
              </w:rPr>
            </w:pPr>
            <w:r>
              <w:rPr>
                <w:rFonts w:hint="eastAsia" w:ascii="黑体" w:hAnsi="宋体" w:eastAsia="黑体"/>
                <w:sz w:val="28"/>
                <w:szCs w:val="28"/>
              </w:rPr>
              <w:t>优秀标准</w:t>
            </w:r>
          </w:p>
        </w:tc>
        <w:tc>
          <w:tcPr>
            <w:tcW w:w="3118" w:type="dxa"/>
            <w:gridSpan w:val="2"/>
          </w:tcPr>
          <w:p w14:paraId="64C5E788">
            <w:pPr>
              <w:spacing w:line="500" w:lineRule="exact"/>
              <w:jc w:val="center"/>
              <w:rPr>
                <w:rFonts w:ascii="黑体" w:hAnsi="宋体" w:eastAsia="黑体"/>
                <w:sz w:val="28"/>
                <w:szCs w:val="28"/>
              </w:rPr>
            </w:pPr>
            <w:r>
              <w:rPr>
                <w:rFonts w:hint="eastAsia" w:ascii="黑体" w:hAnsi="宋体" w:eastAsia="黑体"/>
                <w:sz w:val="28"/>
                <w:szCs w:val="28"/>
              </w:rPr>
              <w:t>合格标准</w:t>
            </w:r>
          </w:p>
        </w:tc>
      </w:tr>
      <w:tr w14:paraId="143EFE3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376" w:type="dxa"/>
          </w:tcPr>
          <w:p w14:paraId="5A8EB5D9">
            <w:pPr>
              <w:spacing w:line="500" w:lineRule="exact"/>
              <w:jc w:val="center"/>
              <w:rPr>
                <w:rFonts w:ascii="黑体" w:hAnsi="宋体" w:eastAsia="黑体"/>
                <w:sz w:val="28"/>
                <w:szCs w:val="28"/>
              </w:rPr>
            </w:pPr>
            <w:r>
              <w:rPr>
                <w:rFonts w:hint="eastAsia" w:ascii="黑体" w:hAnsi="宋体" w:eastAsia="黑体"/>
                <w:sz w:val="28"/>
                <w:szCs w:val="28"/>
              </w:rPr>
              <w:t>性别</w:t>
            </w:r>
          </w:p>
        </w:tc>
        <w:tc>
          <w:tcPr>
            <w:tcW w:w="1560" w:type="dxa"/>
          </w:tcPr>
          <w:p w14:paraId="7463A53C">
            <w:pPr>
              <w:spacing w:line="500" w:lineRule="exact"/>
              <w:jc w:val="center"/>
              <w:rPr>
                <w:rFonts w:ascii="黑体" w:hAnsi="宋体" w:eastAsia="黑体"/>
                <w:sz w:val="28"/>
                <w:szCs w:val="28"/>
              </w:rPr>
            </w:pPr>
            <w:r>
              <w:rPr>
                <w:rFonts w:hint="eastAsia" w:ascii="黑体" w:hAnsi="宋体" w:eastAsia="黑体"/>
                <w:sz w:val="28"/>
                <w:szCs w:val="28"/>
              </w:rPr>
              <w:t>男</w:t>
            </w:r>
          </w:p>
        </w:tc>
        <w:tc>
          <w:tcPr>
            <w:tcW w:w="1417" w:type="dxa"/>
          </w:tcPr>
          <w:p w14:paraId="24533DCC">
            <w:pPr>
              <w:spacing w:line="500" w:lineRule="exact"/>
              <w:jc w:val="center"/>
              <w:rPr>
                <w:rFonts w:ascii="黑体" w:hAnsi="宋体" w:eastAsia="黑体"/>
                <w:sz w:val="28"/>
                <w:szCs w:val="28"/>
              </w:rPr>
            </w:pPr>
            <w:r>
              <w:rPr>
                <w:rFonts w:hint="eastAsia" w:ascii="黑体" w:hAnsi="宋体" w:eastAsia="黑体"/>
                <w:sz w:val="28"/>
                <w:szCs w:val="28"/>
              </w:rPr>
              <w:t>女</w:t>
            </w:r>
          </w:p>
        </w:tc>
        <w:tc>
          <w:tcPr>
            <w:tcW w:w="1559" w:type="dxa"/>
          </w:tcPr>
          <w:p w14:paraId="2D283A41">
            <w:pPr>
              <w:spacing w:line="500" w:lineRule="exact"/>
              <w:jc w:val="center"/>
              <w:rPr>
                <w:rFonts w:ascii="黑体" w:hAnsi="宋体" w:eastAsia="黑体"/>
                <w:sz w:val="28"/>
                <w:szCs w:val="28"/>
              </w:rPr>
            </w:pPr>
            <w:r>
              <w:rPr>
                <w:rFonts w:hint="eastAsia" w:ascii="黑体" w:hAnsi="宋体" w:eastAsia="黑体"/>
                <w:sz w:val="28"/>
                <w:szCs w:val="28"/>
              </w:rPr>
              <w:t>男</w:t>
            </w:r>
          </w:p>
        </w:tc>
        <w:tc>
          <w:tcPr>
            <w:tcW w:w="1559" w:type="dxa"/>
          </w:tcPr>
          <w:p w14:paraId="0D7488D2">
            <w:pPr>
              <w:spacing w:line="500" w:lineRule="exact"/>
              <w:jc w:val="center"/>
              <w:rPr>
                <w:rFonts w:ascii="黑体" w:hAnsi="宋体" w:eastAsia="黑体"/>
                <w:sz w:val="28"/>
                <w:szCs w:val="28"/>
              </w:rPr>
            </w:pPr>
            <w:r>
              <w:rPr>
                <w:rFonts w:hint="eastAsia" w:ascii="黑体" w:hAnsi="宋体" w:eastAsia="黑体"/>
                <w:sz w:val="28"/>
                <w:szCs w:val="28"/>
              </w:rPr>
              <w:t>女</w:t>
            </w:r>
          </w:p>
        </w:tc>
      </w:tr>
      <w:tr w14:paraId="56CF213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376" w:type="dxa"/>
          </w:tcPr>
          <w:p w14:paraId="54006C66">
            <w:pPr>
              <w:spacing w:line="500" w:lineRule="exact"/>
              <w:rPr>
                <w:rFonts w:ascii="仿宋_GB2312" w:hAnsi="宋体" w:eastAsia="仿宋_GB2312"/>
                <w:sz w:val="28"/>
                <w:szCs w:val="28"/>
              </w:rPr>
            </w:pPr>
            <w:r>
              <w:rPr>
                <w:rFonts w:hint="eastAsia" w:ascii="仿宋_GB2312" w:hAnsi="宋体" w:eastAsia="仿宋_GB2312"/>
                <w:sz w:val="28"/>
                <w:szCs w:val="28"/>
              </w:rPr>
              <w:t>四点摸球</w:t>
            </w:r>
          </w:p>
        </w:tc>
        <w:tc>
          <w:tcPr>
            <w:tcW w:w="1560" w:type="dxa"/>
          </w:tcPr>
          <w:p w14:paraId="77191BD7">
            <w:pPr>
              <w:spacing w:line="500" w:lineRule="exact"/>
              <w:jc w:val="center"/>
              <w:rPr>
                <w:rFonts w:ascii="黑体" w:hAnsi="宋体" w:eastAsia="黑体"/>
                <w:sz w:val="28"/>
                <w:szCs w:val="28"/>
              </w:rPr>
            </w:pPr>
            <w:r>
              <w:rPr>
                <w:rFonts w:hint="eastAsia" w:ascii="黑体" w:hAnsi="宋体" w:eastAsia="黑体"/>
                <w:sz w:val="28"/>
                <w:szCs w:val="28"/>
              </w:rPr>
              <w:t>23秒</w:t>
            </w:r>
          </w:p>
        </w:tc>
        <w:tc>
          <w:tcPr>
            <w:tcW w:w="1417" w:type="dxa"/>
          </w:tcPr>
          <w:p w14:paraId="512714F3">
            <w:pPr>
              <w:spacing w:line="500" w:lineRule="exact"/>
              <w:jc w:val="center"/>
              <w:rPr>
                <w:rFonts w:ascii="黑体" w:hAnsi="宋体" w:eastAsia="黑体"/>
                <w:sz w:val="28"/>
                <w:szCs w:val="28"/>
              </w:rPr>
            </w:pPr>
            <w:r>
              <w:rPr>
                <w:rFonts w:hint="eastAsia" w:ascii="黑体" w:hAnsi="宋体" w:eastAsia="黑体"/>
                <w:sz w:val="28"/>
                <w:szCs w:val="28"/>
              </w:rPr>
              <w:t>24秒</w:t>
            </w:r>
          </w:p>
        </w:tc>
        <w:tc>
          <w:tcPr>
            <w:tcW w:w="1559" w:type="dxa"/>
          </w:tcPr>
          <w:p w14:paraId="74302A64">
            <w:pPr>
              <w:spacing w:line="500" w:lineRule="exact"/>
              <w:jc w:val="center"/>
              <w:rPr>
                <w:rFonts w:ascii="黑体" w:hAnsi="宋体" w:eastAsia="黑体"/>
                <w:sz w:val="28"/>
                <w:szCs w:val="28"/>
              </w:rPr>
            </w:pPr>
            <w:r>
              <w:rPr>
                <w:rFonts w:hint="eastAsia" w:ascii="黑体" w:hAnsi="宋体" w:eastAsia="黑体"/>
                <w:sz w:val="28"/>
                <w:szCs w:val="28"/>
              </w:rPr>
              <w:t>27秒</w:t>
            </w:r>
          </w:p>
        </w:tc>
        <w:tc>
          <w:tcPr>
            <w:tcW w:w="1559" w:type="dxa"/>
          </w:tcPr>
          <w:p w14:paraId="5E7401A8">
            <w:pPr>
              <w:spacing w:line="500" w:lineRule="exact"/>
              <w:jc w:val="center"/>
              <w:rPr>
                <w:rFonts w:ascii="黑体" w:hAnsi="宋体" w:eastAsia="黑体"/>
                <w:sz w:val="28"/>
                <w:szCs w:val="28"/>
              </w:rPr>
            </w:pPr>
            <w:r>
              <w:rPr>
                <w:rFonts w:hint="eastAsia" w:ascii="黑体" w:hAnsi="宋体" w:eastAsia="黑体"/>
                <w:sz w:val="28"/>
                <w:szCs w:val="28"/>
              </w:rPr>
              <w:t>28秒</w:t>
            </w:r>
          </w:p>
        </w:tc>
      </w:tr>
      <w:tr w14:paraId="1C4645C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376" w:type="dxa"/>
          </w:tcPr>
          <w:p w14:paraId="64BE6005">
            <w:pPr>
              <w:spacing w:line="500" w:lineRule="exact"/>
              <w:rPr>
                <w:rFonts w:ascii="仿宋_GB2312" w:hAnsi="宋体" w:eastAsia="仿宋_GB2312"/>
                <w:sz w:val="28"/>
                <w:szCs w:val="28"/>
              </w:rPr>
            </w:pPr>
            <w:r>
              <w:rPr>
                <w:rFonts w:hint="eastAsia" w:ascii="仿宋_GB2312" w:hAnsi="宋体" w:eastAsia="仿宋_GB2312"/>
                <w:sz w:val="28"/>
                <w:szCs w:val="28"/>
              </w:rPr>
              <w:t>立定跳远</w:t>
            </w:r>
          </w:p>
        </w:tc>
        <w:tc>
          <w:tcPr>
            <w:tcW w:w="1560" w:type="dxa"/>
          </w:tcPr>
          <w:p w14:paraId="3A0AA672">
            <w:pPr>
              <w:spacing w:line="500" w:lineRule="exact"/>
              <w:jc w:val="center"/>
              <w:rPr>
                <w:rFonts w:ascii="黑体" w:hAnsi="宋体" w:eastAsia="黑体"/>
                <w:sz w:val="28"/>
                <w:szCs w:val="28"/>
              </w:rPr>
            </w:pPr>
            <w:r>
              <w:rPr>
                <w:rFonts w:hint="eastAsia" w:ascii="黑体" w:hAnsi="宋体" w:eastAsia="黑体"/>
                <w:sz w:val="28"/>
                <w:szCs w:val="28"/>
              </w:rPr>
              <w:t>260</w:t>
            </w:r>
          </w:p>
        </w:tc>
        <w:tc>
          <w:tcPr>
            <w:tcW w:w="1417" w:type="dxa"/>
          </w:tcPr>
          <w:p w14:paraId="09BD2A08">
            <w:pPr>
              <w:spacing w:line="500" w:lineRule="exact"/>
              <w:jc w:val="center"/>
              <w:rPr>
                <w:rFonts w:ascii="黑体" w:hAnsi="宋体" w:eastAsia="黑体"/>
                <w:sz w:val="28"/>
                <w:szCs w:val="28"/>
              </w:rPr>
            </w:pPr>
            <w:r>
              <w:rPr>
                <w:rFonts w:hint="eastAsia" w:ascii="黑体" w:hAnsi="宋体" w:eastAsia="黑体"/>
                <w:sz w:val="28"/>
                <w:szCs w:val="28"/>
              </w:rPr>
              <w:t>204</w:t>
            </w:r>
          </w:p>
        </w:tc>
        <w:tc>
          <w:tcPr>
            <w:tcW w:w="1559" w:type="dxa"/>
          </w:tcPr>
          <w:p w14:paraId="6CA1794D">
            <w:pPr>
              <w:spacing w:line="500" w:lineRule="exact"/>
              <w:jc w:val="center"/>
              <w:rPr>
                <w:rFonts w:ascii="黑体" w:hAnsi="宋体" w:eastAsia="黑体"/>
                <w:sz w:val="28"/>
                <w:szCs w:val="28"/>
              </w:rPr>
            </w:pPr>
            <w:r>
              <w:rPr>
                <w:rFonts w:hint="eastAsia" w:ascii="黑体" w:hAnsi="宋体" w:eastAsia="黑体"/>
                <w:sz w:val="28"/>
                <w:szCs w:val="28"/>
              </w:rPr>
              <w:t>231</w:t>
            </w:r>
          </w:p>
        </w:tc>
        <w:tc>
          <w:tcPr>
            <w:tcW w:w="1559" w:type="dxa"/>
          </w:tcPr>
          <w:p w14:paraId="23112D0C">
            <w:pPr>
              <w:spacing w:line="500" w:lineRule="exact"/>
              <w:jc w:val="center"/>
              <w:rPr>
                <w:rFonts w:ascii="黑体" w:hAnsi="宋体" w:eastAsia="黑体"/>
                <w:sz w:val="28"/>
                <w:szCs w:val="28"/>
              </w:rPr>
            </w:pPr>
            <w:r>
              <w:rPr>
                <w:rFonts w:hint="eastAsia" w:ascii="黑体" w:hAnsi="宋体" w:eastAsia="黑体"/>
                <w:sz w:val="28"/>
                <w:szCs w:val="28"/>
              </w:rPr>
              <w:t>178</w:t>
            </w:r>
          </w:p>
        </w:tc>
      </w:tr>
      <w:tr w14:paraId="77B9852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c>
          <w:tcPr>
            <w:tcW w:w="2376" w:type="dxa"/>
          </w:tcPr>
          <w:p w14:paraId="3A3E08C2">
            <w:pPr>
              <w:spacing w:line="500" w:lineRule="exact"/>
              <w:rPr>
                <w:rFonts w:ascii="黑体" w:hAnsi="宋体" w:eastAsia="黑体"/>
                <w:sz w:val="28"/>
                <w:szCs w:val="28"/>
              </w:rPr>
            </w:pPr>
            <w:r>
              <w:rPr>
                <w:rFonts w:hint="eastAsia" w:ascii="仿宋_GB2312" w:hAnsi="宋体" w:eastAsia="仿宋_GB2312"/>
                <w:sz w:val="28"/>
                <w:szCs w:val="28"/>
              </w:rPr>
              <w:t>双摇跳绳（一分钟）</w:t>
            </w:r>
          </w:p>
        </w:tc>
        <w:tc>
          <w:tcPr>
            <w:tcW w:w="1560" w:type="dxa"/>
          </w:tcPr>
          <w:p w14:paraId="72A583A1">
            <w:pPr>
              <w:spacing w:line="500" w:lineRule="exact"/>
              <w:jc w:val="center"/>
              <w:rPr>
                <w:rFonts w:ascii="黑体" w:hAnsi="宋体" w:eastAsia="黑体"/>
                <w:sz w:val="28"/>
                <w:szCs w:val="28"/>
              </w:rPr>
            </w:pPr>
            <w:r>
              <w:rPr>
                <w:rFonts w:hint="eastAsia" w:ascii="黑体" w:hAnsi="宋体" w:eastAsia="黑体"/>
                <w:sz w:val="28"/>
                <w:szCs w:val="28"/>
              </w:rPr>
              <w:t>120（个）</w:t>
            </w:r>
          </w:p>
        </w:tc>
        <w:tc>
          <w:tcPr>
            <w:tcW w:w="1417" w:type="dxa"/>
          </w:tcPr>
          <w:p w14:paraId="694FFC4E">
            <w:pPr>
              <w:spacing w:line="500" w:lineRule="exact"/>
              <w:jc w:val="center"/>
              <w:rPr>
                <w:rFonts w:ascii="黑体" w:hAnsi="宋体" w:eastAsia="黑体"/>
                <w:sz w:val="28"/>
                <w:szCs w:val="28"/>
              </w:rPr>
            </w:pPr>
            <w:r>
              <w:rPr>
                <w:rFonts w:hint="eastAsia" w:ascii="黑体" w:hAnsi="宋体" w:eastAsia="黑体"/>
                <w:sz w:val="28"/>
                <w:szCs w:val="28"/>
              </w:rPr>
              <w:t>110（个）</w:t>
            </w:r>
          </w:p>
        </w:tc>
        <w:tc>
          <w:tcPr>
            <w:tcW w:w="1559" w:type="dxa"/>
          </w:tcPr>
          <w:p w14:paraId="2B372BD8">
            <w:pPr>
              <w:spacing w:line="500" w:lineRule="exact"/>
              <w:jc w:val="center"/>
              <w:rPr>
                <w:rFonts w:ascii="黑体" w:hAnsi="宋体" w:eastAsia="黑体"/>
                <w:sz w:val="28"/>
                <w:szCs w:val="28"/>
              </w:rPr>
            </w:pPr>
            <w:r>
              <w:rPr>
                <w:rFonts w:hint="eastAsia" w:ascii="黑体" w:hAnsi="宋体" w:eastAsia="黑体"/>
                <w:sz w:val="28"/>
                <w:szCs w:val="28"/>
              </w:rPr>
              <w:t>90（个）</w:t>
            </w:r>
          </w:p>
        </w:tc>
        <w:tc>
          <w:tcPr>
            <w:tcW w:w="1559" w:type="dxa"/>
          </w:tcPr>
          <w:p w14:paraId="4229A535">
            <w:pPr>
              <w:spacing w:line="500" w:lineRule="exact"/>
              <w:jc w:val="center"/>
              <w:rPr>
                <w:rFonts w:ascii="黑体" w:hAnsi="宋体" w:eastAsia="黑体"/>
                <w:sz w:val="28"/>
                <w:szCs w:val="28"/>
              </w:rPr>
            </w:pPr>
            <w:r>
              <w:rPr>
                <w:rFonts w:hint="eastAsia" w:ascii="黑体" w:hAnsi="宋体" w:eastAsia="黑体"/>
                <w:sz w:val="28"/>
                <w:szCs w:val="28"/>
              </w:rPr>
              <w:t>80（个）</w:t>
            </w:r>
          </w:p>
        </w:tc>
      </w:tr>
    </w:tbl>
    <w:p w14:paraId="35B8C793">
      <w:pPr>
        <w:spacing w:line="500" w:lineRule="exact"/>
        <w:ind w:firstLine="640" w:firstLineChars="200"/>
        <w:rPr>
          <w:rFonts w:ascii="仿宋_GB2312" w:hAnsi="微软雅黑" w:eastAsia="仿宋_GB2312" w:cs="宋体"/>
          <w:kern w:val="0"/>
          <w:sz w:val="32"/>
          <w:szCs w:val="32"/>
        </w:rPr>
      </w:pPr>
    </w:p>
    <w:p w14:paraId="151BEAD9">
      <w:pPr>
        <w:spacing w:line="500" w:lineRule="exact"/>
        <w:ind w:firstLine="640" w:firstLineChars="200"/>
        <w:rPr>
          <w:rFonts w:ascii="仿宋_GB2312" w:hAnsi="微软雅黑" w:eastAsia="仿宋_GB2312" w:cs="宋体"/>
          <w:kern w:val="0"/>
          <w:sz w:val="32"/>
          <w:szCs w:val="32"/>
        </w:rPr>
      </w:pPr>
      <w:r>
        <w:rPr>
          <w:rFonts w:hint="eastAsia" w:ascii="仿宋_GB2312" w:hAnsi="微软雅黑" w:eastAsia="仿宋_GB2312" w:cs="宋体"/>
          <w:kern w:val="0"/>
          <w:sz w:val="32"/>
          <w:szCs w:val="32"/>
        </w:rPr>
        <w:t>七</w:t>
      </w:r>
    </w:p>
    <w:p w14:paraId="3210D266">
      <w:pPr>
        <w:spacing w:line="500" w:lineRule="exact"/>
        <w:ind w:firstLine="640" w:firstLineChars="200"/>
        <w:rPr>
          <w:rFonts w:ascii="仿宋_GB2312" w:hAnsi="微软雅黑" w:eastAsia="仿宋_GB2312" w:cs="宋体"/>
          <w:kern w:val="0"/>
          <w:sz w:val="32"/>
          <w:szCs w:val="32"/>
        </w:rPr>
      </w:pPr>
      <w:r>
        <w:rPr>
          <w:rFonts w:hint="eastAsia" w:ascii="仿宋_GB2312" w:hAnsi="微软雅黑" w:eastAsia="仿宋_GB2312" w:cs="宋体"/>
          <w:kern w:val="0"/>
          <w:sz w:val="32"/>
          <w:szCs w:val="32"/>
        </w:rPr>
        <w:t>资</w:t>
      </w:r>
    </w:p>
    <w:tbl>
      <w:tblPr>
        <w:tblStyle w:val="14"/>
        <w:tblW w:w="7932" w:type="dxa"/>
        <w:tblInd w:w="1135" w:type="dxa"/>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Layout w:type="fixed"/>
        <w:tblCellMar>
          <w:top w:w="0" w:type="dxa"/>
          <w:left w:w="0" w:type="dxa"/>
          <w:bottom w:w="0" w:type="dxa"/>
          <w:right w:w="0" w:type="dxa"/>
        </w:tblCellMar>
      </w:tblPr>
      <w:tblGrid>
        <w:gridCol w:w="3965"/>
        <w:gridCol w:w="3967"/>
      </w:tblGrid>
      <w:tr w14:paraId="3973C0B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4" w:hRule="atLeast"/>
        </w:trPr>
        <w:tc>
          <w:tcPr>
            <w:tcW w:w="3965" w:type="dxa"/>
            <w:tcBorders>
              <w:top w:val="single" w:color="000000" w:sz="6" w:space="0"/>
              <w:bottom w:val="single" w:color="000000" w:sz="6" w:space="0"/>
            </w:tcBorders>
          </w:tcPr>
          <w:p w14:paraId="0C1A08FB">
            <w:pPr>
              <w:spacing w:before="151" w:line="220" w:lineRule="auto"/>
              <w:ind w:left="1483"/>
              <w:rPr>
                <w:rFonts w:ascii="宋体" w:hAnsi="宋体" w:cs="宋体"/>
                <w:szCs w:val="21"/>
              </w:rPr>
            </w:pPr>
            <w:r>
              <w:rPr>
                <w:rFonts w:ascii="宋体" w:hAnsi="宋体" w:cs="宋体"/>
                <w:b/>
                <w:bCs/>
                <w:spacing w:val="-4"/>
                <w:szCs w:val="21"/>
              </w:rPr>
              <w:t>测试科目</w:t>
            </w:r>
            <w:r>
              <w:rPr>
                <w:rFonts w:ascii="宋体" w:hAnsi="宋体" w:cs="宋体"/>
                <w:spacing w:val="-25"/>
                <w:szCs w:val="21"/>
              </w:rPr>
              <w:t xml:space="preserve"> </w:t>
            </w:r>
            <w:r>
              <w:rPr>
                <w:rFonts w:ascii="宋体" w:hAnsi="宋体" w:cs="宋体"/>
                <w:b/>
                <w:bCs/>
                <w:spacing w:val="-4"/>
                <w:szCs w:val="21"/>
              </w:rPr>
              <w:t>1</w:t>
            </w:r>
          </w:p>
        </w:tc>
        <w:tc>
          <w:tcPr>
            <w:tcW w:w="3967" w:type="dxa"/>
            <w:tcBorders>
              <w:top w:val="single" w:color="000000" w:sz="6" w:space="0"/>
              <w:bottom w:val="single" w:color="000000" w:sz="6" w:space="0"/>
            </w:tcBorders>
          </w:tcPr>
          <w:p w14:paraId="5C947A84">
            <w:pPr>
              <w:spacing w:before="151" w:line="220" w:lineRule="auto"/>
              <w:ind w:left="1487"/>
              <w:rPr>
                <w:rFonts w:ascii="宋体" w:hAnsi="宋体" w:cs="宋体"/>
                <w:szCs w:val="21"/>
              </w:rPr>
            </w:pPr>
            <w:r>
              <w:rPr>
                <w:rFonts w:ascii="宋体" w:hAnsi="宋体" w:cs="宋体"/>
                <w:b/>
                <w:bCs/>
                <w:spacing w:val="-4"/>
                <w:szCs w:val="21"/>
              </w:rPr>
              <w:t>测试科目</w:t>
            </w:r>
            <w:r>
              <w:rPr>
                <w:rFonts w:ascii="宋体" w:hAnsi="宋体" w:cs="宋体"/>
                <w:spacing w:val="-38"/>
                <w:szCs w:val="21"/>
              </w:rPr>
              <w:t xml:space="preserve"> </w:t>
            </w:r>
            <w:r>
              <w:rPr>
                <w:rFonts w:ascii="宋体" w:hAnsi="宋体" w:cs="宋体"/>
                <w:b/>
                <w:bCs/>
                <w:spacing w:val="-4"/>
                <w:szCs w:val="21"/>
              </w:rPr>
              <w:t>2</w:t>
            </w:r>
          </w:p>
        </w:tc>
      </w:tr>
      <w:tr w14:paraId="7060D00E">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09" w:hRule="atLeast"/>
        </w:trPr>
        <w:tc>
          <w:tcPr>
            <w:tcW w:w="3965" w:type="dxa"/>
            <w:tcBorders>
              <w:top w:val="single" w:color="000000" w:sz="6" w:space="0"/>
            </w:tcBorders>
          </w:tcPr>
          <w:p w14:paraId="7FFAC29E">
            <w:pPr>
              <w:spacing w:before="140" w:line="221" w:lineRule="auto"/>
              <w:ind w:left="108"/>
              <w:rPr>
                <w:rFonts w:ascii="宋体" w:hAnsi="宋体" w:cs="宋体"/>
                <w:szCs w:val="21"/>
              </w:rPr>
            </w:pPr>
            <w:r>
              <w:rPr>
                <w:rFonts w:ascii="宋体" w:hAnsi="宋体" w:cs="宋体"/>
                <w:b/>
                <w:bCs/>
                <w:spacing w:val="-20"/>
                <w:szCs w:val="21"/>
              </w:rPr>
              <w:t>移动吊球、推球组合（16个球）</w:t>
            </w:r>
          </w:p>
        </w:tc>
        <w:tc>
          <w:tcPr>
            <w:tcW w:w="3967" w:type="dxa"/>
            <w:tcBorders>
              <w:top w:val="single" w:color="000000" w:sz="6" w:space="0"/>
            </w:tcBorders>
          </w:tcPr>
          <w:p w14:paraId="131D0A5F">
            <w:pPr>
              <w:spacing w:before="140" w:line="221" w:lineRule="auto"/>
              <w:ind w:left="112"/>
              <w:rPr>
                <w:rFonts w:ascii="宋体" w:hAnsi="宋体" w:cs="宋体"/>
                <w:szCs w:val="21"/>
              </w:rPr>
            </w:pPr>
            <w:r>
              <w:rPr>
                <w:rFonts w:ascii="宋体" w:hAnsi="宋体" w:cs="宋体"/>
                <w:b/>
                <w:bCs/>
                <w:spacing w:val="-20"/>
                <w:szCs w:val="21"/>
              </w:rPr>
              <w:t>移动勾球、高球组合（16个球）</w:t>
            </w:r>
          </w:p>
        </w:tc>
      </w:tr>
      <w:tr w14:paraId="69866094">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22" w:hRule="atLeast"/>
        </w:trPr>
        <w:tc>
          <w:tcPr>
            <w:tcW w:w="3965" w:type="dxa"/>
          </w:tcPr>
          <w:p w14:paraId="7797272C">
            <w:pPr>
              <w:spacing w:before="36" w:line="209" w:lineRule="auto"/>
              <w:ind w:left="107" w:right="114" w:firstLine="4"/>
              <w:rPr>
                <w:rFonts w:ascii="宋体" w:hAnsi="宋体" w:cs="宋体"/>
                <w:szCs w:val="21"/>
              </w:rPr>
            </w:pPr>
            <w:r>
              <w:rPr>
                <w:rFonts w:ascii="宋体" w:hAnsi="宋体" w:cs="宋体"/>
                <w:spacing w:val="-24"/>
                <w:szCs w:val="21"/>
              </w:rPr>
              <w:t>正手吊对角、反手推直线、头顶吊对角、正手</w:t>
            </w:r>
            <w:r>
              <w:rPr>
                <w:rFonts w:ascii="宋体" w:hAnsi="宋体" w:cs="宋体"/>
                <w:spacing w:val="14"/>
                <w:szCs w:val="21"/>
              </w:rPr>
              <w:t xml:space="preserve"> </w:t>
            </w:r>
            <w:r>
              <w:rPr>
                <w:rFonts w:ascii="宋体" w:hAnsi="宋体" w:cs="宋体"/>
                <w:spacing w:val="-16"/>
                <w:szCs w:val="21"/>
              </w:rPr>
              <w:t>推直线，重复4</w:t>
            </w:r>
            <w:r>
              <w:rPr>
                <w:rFonts w:ascii="宋体" w:hAnsi="宋体" w:cs="宋体"/>
                <w:spacing w:val="-54"/>
                <w:szCs w:val="21"/>
              </w:rPr>
              <w:t xml:space="preserve"> </w:t>
            </w:r>
            <w:r>
              <w:rPr>
                <w:rFonts w:ascii="宋体" w:hAnsi="宋体" w:cs="宋体"/>
                <w:spacing w:val="-16"/>
                <w:szCs w:val="21"/>
              </w:rPr>
              <w:t>组。</w:t>
            </w:r>
          </w:p>
        </w:tc>
        <w:tc>
          <w:tcPr>
            <w:tcW w:w="3967" w:type="dxa"/>
          </w:tcPr>
          <w:p w14:paraId="2B83A7A9">
            <w:pPr>
              <w:spacing w:before="36" w:line="209" w:lineRule="auto"/>
              <w:ind w:left="111" w:right="109" w:firstLine="4"/>
              <w:rPr>
                <w:rFonts w:ascii="宋体" w:hAnsi="宋体" w:cs="宋体"/>
                <w:szCs w:val="21"/>
              </w:rPr>
            </w:pPr>
            <w:r>
              <w:rPr>
                <w:rFonts w:ascii="宋体" w:hAnsi="宋体" w:cs="宋体"/>
                <w:spacing w:val="-22"/>
                <w:w w:val="99"/>
                <w:szCs w:val="21"/>
              </w:rPr>
              <w:t>正手勾对角、反手勾对角、正手对角高球、头</w:t>
            </w:r>
            <w:r>
              <w:rPr>
                <w:rFonts w:ascii="宋体" w:hAnsi="宋体" w:cs="宋体"/>
                <w:spacing w:val="16"/>
                <w:szCs w:val="21"/>
              </w:rPr>
              <w:t xml:space="preserve"> </w:t>
            </w:r>
            <w:r>
              <w:rPr>
                <w:rFonts w:ascii="宋体" w:hAnsi="宋体" w:cs="宋体"/>
                <w:spacing w:val="-17"/>
                <w:szCs w:val="21"/>
              </w:rPr>
              <w:t>顶对角高球，重复4</w:t>
            </w:r>
            <w:r>
              <w:rPr>
                <w:rFonts w:ascii="宋体" w:hAnsi="宋体" w:cs="宋体"/>
                <w:spacing w:val="-59"/>
                <w:szCs w:val="21"/>
              </w:rPr>
              <w:t xml:space="preserve"> </w:t>
            </w:r>
            <w:r>
              <w:rPr>
                <w:rFonts w:ascii="宋体" w:hAnsi="宋体" w:cs="宋体"/>
                <w:spacing w:val="-17"/>
                <w:szCs w:val="21"/>
              </w:rPr>
              <w:t>组。</w:t>
            </w:r>
          </w:p>
        </w:tc>
      </w:tr>
      <w:tr w14:paraId="118C87C3">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trHeight w:val="530" w:hRule="atLeast"/>
        </w:trPr>
        <w:tc>
          <w:tcPr>
            <w:tcW w:w="3965" w:type="dxa"/>
            <w:tcBorders>
              <w:bottom w:val="single" w:color="000000" w:sz="6" w:space="0"/>
            </w:tcBorders>
          </w:tcPr>
          <w:p w14:paraId="2237984C">
            <w:pPr>
              <w:spacing w:before="160" w:line="221" w:lineRule="auto"/>
              <w:ind w:left="108"/>
              <w:rPr>
                <w:rFonts w:ascii="宋体" w:hAnsi="宋体" w:cs="宋体"/>
                <w:szCs w:val="21"/>
              </w:rPr>
            </w:pPr>
            <w:r>
              <w:rPr>
                <w:rFonts w:ascii="宋体" w:hAnsi="宋体" w:cs="宋体"/>
                <w:spacing w:val="-14"/>
                <w:szCs w:val="21"/>
              </w:rPr>
              <w:t>按照区域分值累加，满分80分</w:t>
            </w:r>
          </w:p>
        </w:tc>
        <w:tc>
          <w:tcPr>
            <w:tcW w:w="3967" w:type="dxa"/>
            <w:tcBorders>
              <w:bottom w:val="single" w:color="000000" w:sz="6" w:space="0"/>
            </w:tcBorders>
          </w:tcPr>
          <w:p w14:paraId="01AD7962">
            <w:pPr>
              <w:spacing w:before="160" w:line="221" w:lineRule="auto"/>
              <w:ind w:left="113"/>
              <w:rPr>
                <w:rFonts w:ascii="宋体" w:hAnsi="宋体" w:cs="宋体"/>
                <w:szCs w:val="21"/>
              </w:rPr>
            </w:pPr>
            <w:r>
              <w:rPr>
                <w:rFonts w:ascii="宋体" w:hAnsi="宋体" w:cs="宋体"/>
                <w:spacing w:val="-17"/>
                <w:szCs w:val="21"/>
              </w:rPr>
              <w:t>按照区域分值累加，满分80</w:t>
            </w:r>
            <w:r>
              <w:rPr>
                <w:rFonts w:ascii="宋体" w:hAnsi="宋体" w:cs="宋体"/>
                <w:spacing w:val="-62"/>
                <w:szCs w:val="21"/>
              </w:rPr>
              <w:t xml:space="preserve"> </w:t>
            </w:r>
            <w:r>
              <w:rPr>
                <w:rFonts w:ascii="宋体" w:hAnsi="宋体" w:cs="宋体"/>
                <w:spacing w:val="-17"/>
                <w:szCs w:val="21"/>
              </w:rPr>
              <w:t>分</w:t>
            </w:r>
          </w:p>
        </w:tc>
      </w:tr>
      <w:tr w14:paraId="568CDDA2">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After w:val="1"/>
          <w:wAfter w:w="3967" w:type="dxa"/>
          <w:trHeight w:val="524" w:hRule="atLeast"/>
        </w:trPr>
        <w:tc>
          <w:tcPr>
            <w:tcW w:w="3965" w:type="dxa"/>
            <w:tcBorders>
              <w:top w:val="single" w:color="000000" w:sz="6" w:space="0"/>
              <w:bottom w:val="single" w:color="000000" w:sz="6" w:space="0"/>
            </w:tcBorders>
          </w:tcPr>
          <w:p w14:paraId="21808275">
            <w:pPr>
              <w:spacing w:before="151" w:line="220" w:lineRule="auto"/>
              <w:ind w:left="1489"/>
              <w:rPr>
                <w:rFonts w:ascii="宋体" w:hAnsi="宋体" w:cs="宋体"/>
                <w:szCs w:val="21"/>
              </w:rPr>
            </w:pPr>
            <w:r>
              <w:rPr>
                <w:rFonts w:ascii="宋体" w:hAnsi="宋体" w:cs="宋体"/>
                <w:b/>
                <w:bCs/>
                <w:spacing w:val="-3"/>
                <w:szCs w:val="21"/>
              </w:rPr>
              <w:t>测试科目</w:t>
            </w:r>
            <w:r>
              <w:rPr>
                <w:rFonts w:ascii="宋体" w:hAnsi="宋体" w:cs="宋体"/>
                <w:spacing w:val="-40"/>
                <w:szCs w:val="21"/>
              </w:rPr>
              <w:t xml:space="preserve"> </w:t>
            </w:r>
            <w:r>
              <w:rPr>
                <w:rFonts w:ascii="宋体" w:hAnsi="宋体" w:cs="宋体"/>
                <w:b/>
                <w:bCs/>
                <w:spacing w:val="-3"/>
                <w:szCs w:val="21"/>
              </w:rPr>
              <w:t>3</w:t>
            </w:r>
          </w:p>
        </w:tc>
      </w:tr>
      <w:tr w14:paraId="4349E219">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After w:val="1"/>
          <w:wAfter w:w="3967" w:type="dxa"/>
          <w:trHeight w:val="509" w:hRule="atLeast"/>
        </w:trPr>
        <w:tc>
          <w:tcPr>
            <w:tcW w:w="3965" w:type="dxa"/>
            <w:tcBorders>
              <w:top w:val="single" w:color="000000" w:sz="6" w:space="0"/>
            </w:tcBorders>
          </w:tcPr>
          <w:p w14:paraId="0F234F94">
            <w:pPr>
              <w:spacing w:before="140" w:line="221" w:lineRule="auto"/>
              <w:ind w:left="113"/>
              <w:rPr>
                <w:rFonts w:ascii="宋体" w:hAnsi="宋体" w:cs="宋体"/>
                <w:szCs w:val="21"/>
              </w:rPr>
            </w:pPr>
            <w:r>
              <w:rPr>
                <w:rFonts w:ascii="宋体" w:hAnsi="宋体" w:cs="宋体"/>
                <w:b/>
                <w:bCs/>
                <w:spacing w:val="-21"/>
                <w:szCs w:val="21"/>
              </w:rPr>
              <w:t>移动放网、</w:t>
            </w:r>
            <w:r>
              <w:rPr>
                <w:rFonts w:hint="eastAsia" w:ascii="宋体" w:hAnsi="宋体" w:cs="宋体"/>
                <w:b/>
                <w:bCs/>
                <w:spacing w:val="-21"/>
                <w:szCs w:val="21"/>
              </w:rPr>
              <w:t>杀球</w:t>
            </w:r>
            <w:r>
              <w:rPr>
                <w:rFonts w:ascii="宋体" w:hAnsi="宋体" w:cs="宋体"/>
                <w:b/>
                <w:bCs/>
                <w:spacing w:val="-21"/>
                <w:szCs w:val="21"/>
              </w:rPr>
              <w:t>组合（16个球）</w:t>
            </w:r>
          </w:p>
        </w:tc>
      </w:tr>
      <w:tr w14:paraId="48186416">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After w:val="1"/>
          <w:wAfter w:w="3967" w:type="dxa"/>
          <w:trHeight w:val="522" w:hRule="atLeast"/>
        </w:trPr>
        <w:tc>
          <w:tcPr>
            <w:tcW w:w="3965" w:type="dxa"/>
          </w:tcPr>
          <w:p w14:paraId="741D74C2">
            <w:pPr>
              <w:spacing w:before="156" w:line="221" w:lineRule="auto"/>
              <w:ind w:left="117"/>
              <w:rPr>
                <w:rFonts w:ascii="宋体" w:hAnsi="宋体" w:cs="宋体"/>
                <w:szCs w:val="21"/>
              </w:rPr>
            </w:pPr>
            <w:r>
              <w:rPr>
                <w:rFonts w:ascii="宋体" w:hAnsi="宋体" w:cs="宋体"/>
                <w:spacing w:val="-20"/>
                <w:szCs w:val="21"/>
              </w:rPr>
              <w:t>正</w:t>
            </w:r>
            <w:r>
              <w:rPr>
                <w:rFonts w:hint="eastAsia" w:ascii="宋体" w:hAnsi="宋体" w:cs="宋体"/>
                <w:spacing w:val="-20"/>
                <w:szCs w:val="21"/>
              </w:rPr>
              <w:t>、反</w:t>
            </w:r>
            <w:r>
              <w:rPr>
                <w:rFonts w:ascii="宋体" w:hAnsi="宋体" w:cs="宋体"/>
                <w:spacing w:val="-20"/>
                <w:szCs w:val="21"/>
              </w:rPr>
              <w:t>手放网、</w:t>
            </w:r>
            <w:r>
              <w:rPr>
                <w:rFonts w:hint="eastAsia" w:ascii="宋体" w:hAnsi="宋体" w:cs="宋体"/>
                <w:spacing w:val="-20"/>
                <w:szCs w:val="21"/>
              </w:rPr>
              <w:t>杀球</w:t>
            </w:r>
            <w:r>
              <w:rPr>
                <w:rFonts w:ascii="宋体" w:hAnsi="宋体" w:cs="宋体"/>
                <w:spacing w:val="-20"/>
                <w:szCs w:val="21"/>
              </w:rPr>
              <w:t>重复</w:t>
            </w:r>
            <w:r>
              <w:rPr>
                <w:rFonts w:hint="eastAsia" w:ascii="宋体" w:hAnsi="宋体" w:cs="宋体"/>
                <w:spacing w:val="-20"/>
                <w:szCs w:val="21"/>
              </w:rPr>
              <w:t>4</w:t>
            </w:r>
            <w:r>
              <w:rPr>
                <w:rFonts w:ascii="宋体" w:hAnsi="宋体" w:cs="宋体"/>
                <w:spacing w:val="-53"/>
                <w:szCs w:val="21"/>
              </w:rPr>
              <w:t xml:space="preserve"> </w:t>
            </w:r>
            <w:r>
              <w:rPr>
                <w:rFonts w:ascii="宋体" w:hAnsi="宋体" w:cs="宋体"/>
                <w:spacing w:val="-20"/>
                <w:szCs w:val="21"/>
              </w:rPr>
              <w:t>组。</w:t>
            </w:r>
          </w:p>
        </w:tc>
      </w:tr>
      <w:tr w14:paraId="01E54C67">
        <w:tblPrEx>
          <w:tblBorders>
            <w:top w:val="single" w:color="000000" w:sz="2" w:space="0"/>
            <w:left w:val="single" w:color="000000" w:sz="2" w:space="0"/>
            <w:bottom w:val="single" w:color="000000" w:sz="2" w:space="0"/>
            <w:right w:val="single" w:color="000000" w:sz="2" w:space="0"/>
            <w:insideH w:val="single" w:color="000000" w:sz="2" w:space="0"/>
            <w:insideV w:val="single" w:color="000000" w:sz="2" w:space="0"/>
          </w:tblBorders>
          <w:tblCellMar>
            <w:top w:w="0" w:type="dxa"/>
            <w:left w:w="0" w:type="dxa"/>
            <w:bottom w:w="0" w:type="dxa"/>
            <w:right w:w="0" w:type="dxa"/>
          </w:tblCellMar>
        </w:tblPrEx>
        <w:trPr>
          <w:gridAfter w:val="1"/>
          <w:wAfter w:w="3967" w:type="dxa"/>
          <w:trHeight w:val="530" w:hRule="atLeast"/>
        </w:trPr>
        <w:tc>
          <w:tcPr>
            <w:tcW w:w="3965" w:type="dxa"/>
            <w:tcBorders>
              <w:bottom w:val="single" w:color="000000" w:sz="6" w:space="0"/>
            </w:tcBorders>
          </w:tcPr>
          <w:p w14:paraId="1CCC27D7">
            <w:pPr>
              <w:spacing w:before="160" w:line="221" w:lineRule="auto"/>
              <w:ind w:left="114"/>
              <w:rPr>
                <w:rFonts w:ascii="宋体" w:hAnsi="宋体" w:cs="宋体"/>
                <w:szCs w:val="21"/>
              </w:rPr>
            </w:pPr>
            <w:r>
              <w:rPr>
                <w:rFonts w:ascii="宋体" w:hAnsi="宋体" w:cs="宋体"/>
                <w:spacing w:val="-14"/>
                <w:szCs w:val="21"/>
              </w:rPr>
              <w:t>按照区域分值累加，满分80分</w:t>
            </w:r>
          </w:p>
        </w:tc>
      </w:tr>
    </w:tbl>
    <w:p w14:paraId="0C238286">
      <w:pPr>
        <w:spacing w:line="500" w:lineRule="exact"/>
        <w:rPr>
          <w:rFonts w:ascii="仿宋_GB2312" w:hAnsi="微软雅黑" w:eastAsia="仿宋_GB2312" w:cs="宋体"/>
          <w:kern w:val="0"/>
          <w:sz w:val="32"/>
          <w:szCs w:val="32"/>
        </w:rPr>
      </w:pPr>
      <w:r>
        <w:rPr>
          <w:rFonts w:hint="eastAsia" w:ascii="仿宋_GB2312" w:hAnsi="微软雅黑" w:eastAsia="仿宋_GB2312" w:cs="宋体"/>
          <w:kern w:val="0"/>
          <w:sz w:val="32"/>
          <w:szCs w:val="32"/>
        </w:rPr>
        <w:t>总分240分，144分达标</w:t>
      </w:r>
    </w:p>
    <w:p w14:paraId="4797A5C4">
      <w:pPr>
        <w:spacing w:line="500" w:lineRule="exact"/>
        <w:ind w:firstLine="640" w:firstLineChars="200"/>
        <w:rPr>
          <w:rFonts w:ascii="仿宋_GB2312" w:hAnsi="微软雅黑" w:eastAsia="仿宋_GB2312" w:cs="宋体"/>
          <w:kern w:val="0"/>
          <w:sz w:val="32"/>
          <w:szCs w:val="32"/>
        </w:rPr>
      </w:pPr>
      <w:r>
        <w:rPr>
          <w:rFonts w:hint="eastAsia" w:ascii="仿宋_GB2312" w:hAnsi="微软雅黑" w:eastAsia="仿宋_GB2312" w:cs="宋体"/>
          <w:kern w:val="0"/>
          <w:sz w:val="32"/>
          <w:szCs w:val="32"/>
        </w:rPr>
        <w:t>七</w:t>
      </w:r>
      <w:r>
        <w:rPr>
          <w:rFonts w:ascii="仿宋_GB2312" w:hAnsi="微软雅黑" w:eastAsia="仿宋_GB2312" w:cs="宋体"/>
          <w:kern w:val="0"/>
          <w:sz w:val="32"/>
          <w:szCs w:val="32"/>
        </w:rPr>
        <w:t>、资</w:t>
      </w:r>
      <w:r>
        <w:rPr>
          <w:rFonts w:hint="eastAsia" w:ascii="仿宋_GB2312" w:hAnsi="微软雅黑" w:eastAsia="仿宋_GB2312" w:cs="宋体"/>
          <w:kern w:val="0"/>
          <w:sz w:val="32"/>
          <w:szCs w:val="32"/>
        </w:rPr>
        <w:t>格确认结果公示</w:t>
      </w:r>
    </w:p>
    <w:p w14:paraId="0A064AE1">
      <w:pPr>
        <w:spacing w:line="500" w:lineRule="exact"/>
        <w:ind w:firstLine="480" w:firstLineChars="150"/>
        <w:rPr>
          <w:rFonts w:ascii="仿宋_GB2312" w:hAnsi="微软雅黑" w:eastAsia="仿宋_GB2312" w:cs="宋体"/>
          <w:kern w:val="0"/>
          <w:sz w:val="32"/>
          <w:szCs w:val="32"/>
        </w:rPr>
      </w:pPr>
      <w:r>
        <w:rPr>
          <w:rFonts w:eastAsia="仿宋_GB2312"/>
          <w:color w:val="000000" w:themeColor="text1"/>
          <w:sz w:val="32"/>
          <w:szCs w:val="32"/>
          <w14:textFill>
            <w14:solidFill>
              <w14:schemeClr w14:val="tx1"/>
            </w14:solidFill>
          </w14:textFill>
        </w:rPr>
        <w:t>原则上可按招生规模</w:t>
      </w:r>
      <w:r>
        <w:rPr>
          <w:rFonts w:hint="eastAsia" w:eastAsia="仿宋_GB2312"/>
          <w:color w:val="000000" w:themeColor="text1"/>
          <w:sz w:val="32"/>
          <w:szCs w:val="32"/>
          <w:lang w:val="en-US" w:eastAsia="zh-CN"/>
          <w14:textFill>
            <w14:solidFill>
              <w14:schemeClr w14:val="tx1"/>
            </w14:solidFill>
          </w14:textFill>
        </w:rPr>
        <w:t>两倍</w:t>
      </w:r>
      <w:r>
        <w:rPr>
          <w:rFonts w:eastAsia="仿宋_GB2312"/>
          <w:color w:val="000000" w:themeColor="text1"/>
          <w:sz w:val="32"/>
          <w:szCs w:val="32"/>
          <w14:textFill>
            <w14:solidFill>
              <w14:schemeClr w14:val="tx1"/>
            </w14:solidFill>
          </w14:textFill>
        </w:rPr>
        <w:t>择优通过并排序（具体通过资格确认的人数由学校考评组按招生计划择优录取的原则决定）</w:t>
      </w:r>
      <w:r>
        <w:rPr>
          <w:rFonts w:hint="eastAsia" w:ascii="仿宋_GB2312" w:hAnsi="微软雅黑" w:eastAsia="仿宋_GB2312" w:cs="宋体"/>
          <w:kern w:val="0"/>
          <w:sz w:val="32"/>
          <w:szCs w:val="32"/>
        </w:rPr>
        <w:t>。通过资格确认学生名单将在4月2</w:t>
      </w:r>
      <w:r>
        <w:rPr>
          <w:rFonts w:hint="eastAsia" w:ascii="仿宋_GB2312" w:hAnsi="微软雅黑" w:eastAsia="仿宋_GB2312" w:cs="宋体"/>
          <w:kern w:val="0"/>
          <w:sz w:val="32"/>
          <w:szCs w:val="32"/>
          <w:lang w:val="en-US" w:eastAsia="zh-CN"/>
        </w:rPr>
        <w:t>1</w:t>
      </w:r>
      <w:r>
        <w:rPr>
          <w:rFonts w:hint="eastAsia" w:ascii="仿宋_GB2312" w:hAnsi="微软雅黑" w:eastAsia="仿宋_GB2312" w:cs="宋体"/>
          <w:kern w:val="0"/>
          <w:sz w:val="32"/>
          <w:szCs w:val="32"/>
        </w:rPr>
        <w:t>日至4月2</w:t>
      </w:r>
      <w:r>
        <w:rPr>
          <w:rFonts w:hint="eastAsia" w:ascii="仿宋_GB2312" w:hAnsi="微软雅黑" w:eastAsia="仿宋_GB2312" w:cs="宋体"/>
          <w:kern w:val="0"/>
          <w:sz w:val="32"/>
          <w:szCs w:val="32"/>
          <w:lang w:val="en-US" w:eastAsia="zh-CN"/>
        </w:rPr>
        <w:t>7</w:t>
      </w:r>
      <w:r>
        <w:rPr>
          <w:rFonts w:hint="eastAsia" w:ascii="仿宋_GB2312" w:hAnsi="微软雅黑" w:eastAsia="仿宋_GB2312" w:cs="宋体"/>
          <w:kern w:val="0"/>
          <w:sz w:val="32"/>
          <w:szCs w:val="32"/>
        </w:rPr>
        <w:t>日在上海存志高级中学和学生就读学校以及学生训练单位进行公示5个工作日。</w:t>
      </w:r>
    </w:p>
    <w:p w14:paraId="6E5F61A6">
      <w:pPr>
        <w:spacing w:line="500" w:lineRule="exact"/>
        <w:ind w:firstLine="640" w:firstLineChars="200"/>
        <w:rPr>
          <w:rFonts w:ascii="仿宋_GB2312" w:hAnsi="微软雅黑" w:eastAsia="仿宋_GB2312" w:cs="宋体"/>
          <w:kern w:val="0"/>
          <w:sz w:val="32"/>
          <w:szCs w:val="32"/>
        </w:rPr>
      </w:pPr>
      <w:r>
        <w:rPr>
          <w:rFonts w:hint="eastAsia" w:ascii="仿宋_GB2312" w:hAnsi="微软雅黑" w:eastAsia="仿宋_GB2312" w:cs="宋体"/>
          <w:kern w:val="0"/>
          <w:sz w:val="32"/>
          <w:szCs w:val="32"/>
        </w:rPr>
        <w:t>八、招生录取办法</w:t>
      </w:r>
    </w:p>
    <w:p w14:paraId="46FAE0A6">
      <w:pPr>
        <w:spacing w:line="500" w:lineRule="exact"/>
        <w:ind w:firstLine="640" w:firstLineChars="200"/>
        <w:rPr>
          <w:rFonts w:ascii="仿宋_GB2312" w:hAnsi="微软雅黑" w:eastAsia="仿宋_GB2312" w:cs="宋体"/>
          <w:kern w:val="0"/>
          <w:sz w:val="32"/>
          <w:szCs w:val="32"/>
        </w:rPr>
      </w:pPr>
      <w:r>
        <w:rPr>
          <w:rFonts w:hint="eastAsia" w:ascii="仿宋_GB2312" w:hAnsi="微软雅黑" w:eastAsia="仿宋_GB2312" w:cs="宋体"/>
          <w:kern w:val="0"/>
          <w:sz w:val="32"/>
          <w:szCs w:val="32"/>
        </w:rPr>
        <w:t>(一) 区级学校体育“一条龙”高中阶段学校招收优秀体育学生必须在宝山区范围内进行。</w:t>
      </w:r>
    </w:p>
    <w:p w14:paraId="5E826DA7">
      <w:pPr>
        <w:spacing w:line="500" w:lineRule="exact"/>
        <w:ind w:firstLine="640" w:firstLineChars="200"/>
        <w:rPr>
          <w:rFonts w:ascii="仿宋_GB2312" w:hAnsi="微软雅黑" w:eastAsia="仿宋_GB2312" w:cs="宋体"/>
          <w:kern w:val="0"/>
          <w:sz w:val="32"/>
          <w:szCs w:val="32"/>
        </w:rPr>
      </w:pPr>
      <w:r>
        <w:rPr>
          <w:rFonts w:hint="eastAsia" w:ascii="仿宋_GB2312" w:hAnsi="微软雅黑" w:eastAsia="仿宋_GB2312" w:cs="宋体"/>
          <w:kern w:val="0"/>
          <w:sz w:val="32"/>
          <w:szCs w:val="32"/>
        </w:rPr>
        <w:t>(二) 报名参加专业技能评价的学生只能报考一所相应的学校，通过资格确认的区级优秀体育学生在“区级优秀体育学生、艺术骨干学生”志愿栏内填报上海存志高级中学中学1个志愿，该志愿填报学校须与获得资格确认的学校一致，不填视为自动放弃。如果考生被之前批次录取，该志愿自然失效。</w:t>
      </w:r>
    </w:p>
    <w:p w14:paraId="538E5C67">
      <w:pPr>
        <w:spacing w:line="560" w:lineRule="exact"/>
        <w:ind w:firstLine="640" w:firstLineChars="200"/>
        <w:rPr>
          <w:rFonts w:hint="eastAsia" w:ascii="仿宋_GB2312" w:hAnsi="微软雅黑" w:eastAsia="仿宋_GB2312" w:cs="宋体"/>
          <w:kern w:val="0"/>
          <w:sz w:val="32"/>
          <w:szCs w:val="32"/>
        </w:rPr>
      </w:pPr>
      <w:r>
        <w:rPr>
          <w:rFonts w:hint="eastAsia" w:ascii="仿宋_GB2312" w:hAnsi="微软雅黑" w:eastAsia="仿宋_GB2312" w:cs="宋体"/>
          <w:kern w:val="0"/>
          <w:sz w:val="32"/>
          <w:szCs w:val="32"/>
        </w:rPr>
        <w:t>（三）对通过区级优秀体育学生相关资格确认的学生，在完成志愿填报后，如其考分都达到学校招收录取分数线，且人数超过招生计划数的则按照资格确认现场专业技能评价排序先后顺序录取。</w:t>
      </w:r>
    </w:p>
    <w:p w14:paraId="0A99B47C">
      <w:pPr>
        <w:spacing w:line="500" w:lineRule="exact"/>
        <w:ind w:firstLine="640" w:firstLineChars="200"/>
        <w:rPr>
          <w:rFonts w:ascii="仿宋" w:hAnsi="仿宋" w:eastAsia="仿宋"/>
          <w:sz w:val="30"/>
          <w:szCs w:val="30"/>
        </w:rPr>
      </w:pPr>
      <w:r>
        <w:rPr>
          <w:rFonts w:hint="eastAsia" w:ascii="仿宋_GB2312" w:hAnsi="微软雅黑" w:eastAsia="仿宋_GB2312" w:cs="宋体"/>
          <w:kern w:val="0"/>
          <w:sz w:val="32"/>
          <w:szCs w:val="32"/>
        </w:rPr>
        <w:t>（四）对专业技能评价合格的学生，招生学校按照择优录取的原则决定是否录取。专业技能评价资格确认现场须实施全程录像，专业技能评价与所获得赛事成绩明显不符的或提供虚假证明材料一经发现一律不予通过。上海存志高级中学录取的区级优秀体育学生学业考试总成绩须达到已公布的当年度本市</w:t>
      </w:r>
      <w:bookmarkStart w:id="0" w:name="_GoBack"/>
      <w:bookmarkEnd w:id="0"/>
      <w:r>
        <w:rPr>
          <w:rFonts w:hint="eastAsia" w:ascii="仿宋_GB2312" w:hAnsi="微软雅黑" w:eastAsia="仿宋_GB2312" w:cs="宋体"/>
          <w:kern w:val="0"/>
          <w:sz w:val="32"/>
          <w:szCs w:val="32"/>
        </w:rPr>
        <w:t>普通高中统一招生录取最低投档控制分数线。</w:t>
      </w:r>
    </w:p>
    <w:p w14:paraId="3467FA8D">
      <w:pPr>
        <w:spacing w:line="500" w:lineRule="exact"/>
        <w:rPr>
          <w:rFonts w:ascii="仿宋_GB2312" w:hAnsi="微软雅黑" w:eastAsia="仿宋_GB2312" w:cs="宋体"/>
          <w:kern w:val="0"/>
          <w:sz w:val="32"/>
          <w:szCs w:val="32"/>
        </w:rPr>
      </w:pPr>
      <w:r>
        <w:rPr>
          <w:rFonts w:hint="eastAsia" w:ascii="仿宋_GB2312" w:hAnsi="微软雅黑" w:eastAsia="仿宋_GB2312" w:cs="宋体"/>
          <w:kern w:val="0"/>
          <w:sz w:val="32"/>
          <w:szCs w:val="32"/>
        </w:rPr>
        <w:t>未经学生在读学校及在训学校公示及区教育局集中上网公示，教育考试中心不得投档，招生学校也不得录取。</w:t>
      </w:r>
    </w:p>
    <w:p w14:paraId="76D1DD61">
      <w:pPr>
        <w:spacing w:line="500" w:lineRule="exact"/>
        <w:ind w:firstLine="640" w:firstLineChars="200"/>
        <w:rPr>
          <w:rFonts w:ascii="仿宋_GB2312" w:hAnsi="微软雅黑" w:eastAsia="仿宋_GB2312" w:cs="宋体"/>
          <w:kern w:val="0"/>
          <w:sz w:val="32"/>
          <w:szCs w:val="32"/>
        </w:rPr>
      </w:pPr>
      <w:r>
        <w:rPr>
          <w:rFonts w:hint="eastAsia" w:ascii="仿宋_GB2312" w:hAnsi="微软雅黑" w:eastAsia="仿宋_GB2312" w:cs="宋体"/>
          <w:kern w:val="0"/>
          <w:sz w:val="32"/>
          <w:szCs w:val="32"/>
        </w:rPr>
        <w:t>九、应急预案</w:t>
      </w:r>
    </w:p>
    <w:p w14:paraId="3EE479E5">
      <w:pPr>
        <w:spacing w:line="500" w:lineRule="exact"/>
        <w:ind w:firstLine="640" w:firstLineChars="200"/>
        <w:rPr>
          <w:rFonts w:ascii="仿宋_GB2312" w:hAnsi="微软雅黑" w:eastAsia="仿宋_GB2312" w:cs="宋体"/>
          <w:kern w:val="0"/>
          <w:sz w:val="32"/>
          <w:szCs w:val="32"/>
        </w:rPr>
      </w:pPr>
      <w:r>
        <w:rPr>
          <w:rFonts w:hint="eastAsia" w:ascii="仿宋_GB2312" w:hAnsi="微软雅黑" w:eastAsia="仿宋_GB2312" w:cs="宋体"/>
          <w:kern w:val="0"/>
          <w:sz w:val="32"/>
          <w:szCs w:val="32"/>
        </w:rPr>
        <w:t>1.如在测试期间风雨打雷等恶劣天气，则终止室外项目的测试，移至室内安全场所进行；不能在室内开展的测试项目则取消该项目测试。</w:t>
      </w:r>
    </w:p>
    <w:p w14:paraId="17904E97">
      <w:pPr>
        <w:spacing w:line="500" w:lineRule="exact"/>
        <w:ind w:firstLine="640" w:firstLineChars="200"/>
        <w:rPr>
          <w:rFonts w:ascii="仿宋_GB2312" w:hAnsi="微软雅黑" w:eastAsia="仿宋_GB2312" w:cs="宋体"/>
          <w:kern w:val="0"/>
          <w:sz w:val="32"/>
          <w:szCs w:val="32"/>
        </w:rPr>
      </w:pPr>
      <w:r>
        <w:rPr>
          <w:rFonts w:hint="eastAsia" w:ascii="仿宋_GB2312" w:hAnsi="微软雅黑" w:eastAsia="仿宋_GB2312" w:cs="宋体"/>
          <w:kern w:val="0"/>
          <w:sz w:val="32"/>
          <w:szCs w:val="32"/>
        </w:rPr>
        <w:t>2.考生一旦出现挫伤、扭伤、肌肉拉伤等一般性损伤时，考官要立即请医务人员到现场医治；一旦运动员出现剧烈呕吐、眩晕、骨折、休克等较重症状时，则应立即终止测试，并由专人立即送医，并通知该考生家长。</w:t>
      </w:r>
    </w:p>
    <w:p w14:paraId="67B70717">
      <w:pPr>
        <w:spacing w:line="500" w:lineRule="exact"/>
        <w:ind w:firstLine="640" w:firstLineChars="200"/>
        <w:rPr>
          <w:rFonts w:ascii="仿宋_GB2312" w:hAnsi="微软雅黑" w:eastAsia="仿宋_GB2312" w:cs="宋体"/>
          <w:kern w:val="0"/>
          <w:sz w:val="32"/>
          <w:szCs w:val="32"/>
        </w:rPr>
      </w:pPr>
      <w:r>
        <w:rPr>
          <w:rFonts w:hint="eastAsia" w:ascii="仿宋_GB2312" w:hAnsi="微软雅黑" w:eastAsia="仿宋_GB2312" w:cs="宋体"/>
          <w:kern w:val="0"/>
          <w:sz w:val="32"/>
          <w:szCs w:val="32"/>
        </w:rPr>
        <w:t>3.在测试期间如遇考生人数较多，则在场的工作人员应及时做好疏导和维持秩序的工作；如在某个项目出现人数较多的情况，负责考官应及时调整测试方案，并根据人员情况进行合理的分组测试。</w:t>
      </w:r>
    </w:p>
    <w:p w14:paraId="709EFFF8">
      <w:pPr>
        <w:spacing w:line="500" w:lineRule="exact"/>
        <w:ind w:firstLine="640" w:firstLineChars="200"/>
      </w:pPr>
      <w:r>
        <w:rPr>
          <w:rFonts w:hint="eastAsia" w:ascii="仿宋_GB2312" w:hAnsi="微软雅黑" w:eastAsia="仿宋_GB2312" w:cs="宋体"/>
          <w:kern w:val="0"/>
          <w:sz w:val="32"/>
          <w:szCs w:val="32"/>
        </w:rPr>
        <w:t>4.相关附件样表按照教育主管单位公布的统一样式执行。</w:t>
      </w:r>
    </w:p>
    <w:p w14:paraId="73704753">
      <w:pPr>
        <w:spacing w:line="500" w:lineRule="exact"/>
        <w:ind w:firstLine="640" w:firstLineChars="200"/>
        <w:rPr>
          <w:rFonts w:ascii="仿宋_GB2312" w:hAnsi="微软雅黑" w:eastAsia="仿宋_GB2312" w:cs="宋体"/>
          <w:kern w:val="0"/>
          <w:sz w:val="32"/>
          <w:szCs w:val="32"/>
        </w:rPr>
      </w:pPr>
      <w:r>
        <w:rPr>
          <w:rFonts w:hint="eastAsia" w:ascii="仿宋_GB2312" w:hAnsi="微软雅黑" w:eastAsia="仿宋_GB2312" w:cs="宋体"/>
          <w:kern w:val="0"/>
          <w:sz w:val="32"/>
          <w:szCs w:val="32"/>
        </w:rPr>
        <w:t>十、监督保障</w:t>
      </w:r>
    </w:p>
    <w:p w14:paraId="51401D21">
      <w:pPr>
        <w:spacing w:line="500" w:lineRule="exact"/>
        <w:ind w:firstLine="640" w:firstLineChars="200"/>
        <w:rPr>
          <w:rFonts w:ascii="仿宋_GB2312" w:hAnsi="微软雅黑" w:eastAsia="仿宋_GB2312" w:cs="宋体"/>
          <w:kern w:val="0"/>
          <w:sz w:val="32"/>
          <w:szCs w:val="32"/>
        </w:rPr>
      </w:pPr>
      <w:r>
        <w:rPr>
          <w:rFonts w:hint="eastAsia" w:ascii="仿宋_GB2312" w:hAnsi="微软雅黑" w:eastAsia="仿宋_GB2312" w:cs="宋体"/>
          <w:kern w:val="0"/>
          <w:sz w:val="32"/>
          <w:szCs w:val="32"/>
        </w:rPr>
        <w:t>本次区级优秀体育学生资格确认工作，在学校招生工作领导小组的直接领导下进行，工作方案、实施办法和最终录取结果均须报学校招生工作领导小组审核批准。为确保此项工作的公平公正性，学校招生监察部门全程参与，同时接受社会监督。</w:t>
      </w:r>
    </w:p>
    <w:p w14:paraId="1B071F11">
      <w:pPr>
        <w:spacing w:line="500" w:lineRule="exact"/>
        <w:ind w:firstLine="640" w:firstLineChars="200"/>
        <w:rPr>
          <w:rFonts w:ascii="仿宋_GB2312" w:hAnsi="微软雅黑" w:eastAsia="仿宋_GB2312" w:cs="宋体"/>
          <w:kern w:val="0"/>
          <w:sz w:val="32"/>
          <w:szCs w:val="32"/>
        </w:rPr>
      </w:pPr>
      <w:r>
        <w:rPr>
          <w:rFonts w:hint="eastAsia" w:ascii="仿宋_GB2312" w:hAnsi="微软雅黑" w:eastAsia="仿宋_GB2312" w:cs="宋体"/>
          <w:kern w:val="0"/>
          <w:sz w:val="32"/>
          <w:szCs w:val="32"/>
        </w:rPr>
        <w:t>监督电话：宝山区教育局66592876、宝山区体育局31198813</w:t>
      </w:r>
    </w:p>
    <w:p w14:paraId="1BE2C688">
      <w:pPr>
        <w:spacing w:line="500" w:lineRule="exact"/>
        <w:ind w:firstLine="640" w:firstLineChars="200"/>
        <w:rPr>
          <w:rFonts w:ascii="仿宋_GB2312" w:hAnsi="微软雅黑" w:eastAsia="仿宋_GB2312" w:cs="宋体"/>
          <w:kern w:val="0"/>
          <w:sz w:val="32"/>
          <w:szCs w:val="32"/>
        </w:rPr>
      </w:pPr>
      <w:r>
        <w:rPr>
          <w:rFonts w:hint="eastAsia" w:ascii="仿宋_GB2312" w:hAnsi="微软雅黑" w:eastAsia="仿宋_GB2312" w:cs="宋体"/>
          <w:kern w:val="0"/>
          <w:sz w:val="32"/>
          <w:szCs w:val="32"/>
        </w:rPr>
        <w:t>学校监督电话：021-56699551</w:t>
      </w:r>
    </w:p>
    <w:p w14:paraId="25ABED04">
      <w:pPr>
        <w:spacing w:line="500" w:lineRule="exact"/>
        <w:ind w:firstLine="640" w:firstLineChars="200"/>
        <w:rPr>
          <w:rFonts w:ascii="仿宋_GB2312" w:hAnsi="微软雅黑" w:eastAsia="仿宋_GB2312" w:cs="宋体"/>
          <w:kern w:val="0"/>
          <w:sz w:val="32"/>
          <w:szCs w:val="32"/>
        </w:rPr>
      </w:pPr>
      <w:r>
        <w:rPr>
          <w:rFonts w:hint="eastAsia" w:ascii="仿宋_GB2312" w:hAnsi="微软雅黑" w:eastAsia="仿宋_GB2312" w:cs="宋体"/>
          <w:kern w:val="0"/>
          <w:sz w:val="32"/>
          <w:szCs w:val="32"/>
        </w:rPr>
        <w:t>学校地址：上海市苏家浜路211号</w:t>
      </w:r>
    </w:p>
    <w:p w14:paraId="4BC99311">
      <w:pPr>
        <w:spacing w:line="500" w:lineRule="exact"/>
        <w:ind w:firstLine="640" w:firstLineChars="200"/>
        <w:rPr>
          <w:rFonts w:ascii="仿宋_GB2312" w:hAnsi="微软雅黑" w:eastAsia="仿宋_GB2312" w:cs="宋体"/>
          <w:kern w:val="0"/>
          <w:sz w:val="32"/>
          <w:szCs w:val="32"/>
        </w:rPr>
      </w:pPr>
      <w:r>
        <w:rPr>
          <w:rFonts w:hint="eastAsia" w:ascii="仿宋_GB2312" w:hAnsi="微软雅黑" w:eastAsia="仿宋_GB2312" w:cs="宋体"/>
          <w:kern w:val="0"/>
          <w:sz w:val="32"/>
          <w:szCs w:val="32"/>
        </w:rPr>
        <w:t>联系人：董老师    联系电话：19121696383</w:t>
      </w:r>
    </w:p>
    <w:p w14:paraId="38F1C4B7">
      <w:pPr>
        <w:spacing w:line="500" w:lineRule="exact"/>
        <w:ind w:firstLine="640" w:firstLineChars="200"/>
        <w:rPr>
          <w:rFonts w:ascii="仿宋_GB2312" w:hAnsi="微软雅黑" w:eastAsia="仿宋_GB2312" w:cs="宋体"/>
          <w:kern w:val="0"/>
          <w:sz w:val="32"/>
          <w:szCs w:val="32"/>
        </w:rPr>
      </w:pPr>
    </w:p>
    <w:p w14:paraId="2F114535">
      <w:pPr>
        <w:spacing w:line="500" w:lineRule="exact"/>
        <w:ind w:firstLine="420" w:firstLineChars="200"/>
        <w:rPr>
          <w:rFonts w:ascii="仿宋_GB2312" w:hAnsi="微软雅黑" w:eastAsia="仿宋_GB2312" w:cs="宋体"/>
          <w:kern w:val="0"/>
          <w:sz w:val="32"/>
          <w:szCs w:val="32"/>
        </w:rPr>
      </w:pPr>
      <w:r>
        <w:fldChar w:fldCharType="begin"/>
      </w:r>
      <w:r>
        <w:instrText xml:space="preserve"> HYPERLINK "3-附件3.2024年上海市高中阶段学校区级优秀体育学生确认报名表.doc" </w:instrText>
      </w:r>
      <w:r>
        <w:fldChar w:fldCharType="separate"/>
      </w:r>
      <w:r>
        <w:rPr>
          <w:rFonts w:hint="eastAsia" w:ascii="仿宋_GB2312" w:hAnsi="微软雅黑" w:eastAsia="仿宋_GB2312" w:cs="宋体"/>
          <w:kern w:val="0"/>
          <w:sz w:val="32"/>
          <w:szCs w:val="32"/>
        </w:rPr>
        <w:t>附件1</w:t>
      </w:r>
      <w:r>
        <w:rPr>
          <w:rFonts w:hint="eastAsia" w:ascii="仿宋_GB2312" w:hAnsi="微软雅黑" w:eastAsia="仿宋_GB2312" w:cs="宋体"/>
          <w:kern w:val="0"/>
          <w:sz w:val="32"/>
          <w:szCs w:val="32"/>
        </w:rPr>
        <w:fldChar w:fldCharType="end"/>
      </w:r>
      <w:r>
        <w:rPr>
          <w:rFonts w:hint="eastAsia" w:ascii="仿宋_GB2312" w:hAnsi="微软雅黑" w:eastAsia="仿宋_GB2312" w:cs="宋体"/>
          <w:kern w:val="0"/>
          <w:sz w:val="32"/>
          <w:szCs w:val="32"/>
        </w:rPr>
        <w:t>:《202</w:t>
      </w:r>
      <w:r>
        <w:rPr>
          <w:rFonts w:hint="eastAsia" w:ascii="仿宋_GB2312" w:hAnsi="微软雅黑" w:eastAsia="仿宋_GB2312" w:cs="宋体"/>
          <w:kern w:val="0"/>
          <w:sz w:val="32"/>
          <w:szCs w:val="32"/>
          <w:lang w:val="en-US" w:eastAsia="zh-CN"/>
        </w:rPr>
        <w:t>6</w:t>
      </w:r>
      <w:r>
        <w:rPr>
          <w:rFonts w:hint="eastAsia" w:ascii="仿宋_GB2312" w:hAnsi="微软雅黑" w:eastAsia="仿宋_GB2312" w:cs="宋体"/>
          <w:kern w:val="0"/>
          <w:sz w:val="32"/>
          <w:szCs w:val="32"/>
        </w:rPr>
        <w:t>年上海市高中阶段学校区级优秀体育学生资格确认报名表》</w:t>
      </w:r>
    </w:p>
    <w:p w14:paraId="20F6AA71">
      <w:pPr>
        <w:spacing w:line="500" w:lineRule="exact"/>
        <w:ind w:firstLine="420" w:firstLineChars="200"/>
        <w:rPr>
          <w:rFonts w:ascii="仿宋_GB2312" w:hAnsi="微软雅黑" w:eastAsia="仿宋_GB2312" w:cs="宋体"/>
          <w:kern w:val="0"/>
          <w:sz w:val="32"/>
          <w:szCs w:val="32"/>
        </w:rPr>
      </w:pPr>
      <w:r>
        <w:fldChar w:fldCharType="begin"/>
      </w:r>
      <w:r>
        <w:instrText xml:space="preserve"> HYPERLINK "4-附件4.2024年上海市高中阶段学校区级优秀体育学生市级体育赛事认定目录.doc" </w:instrText>
      </w:r>
      <w:r>
        <w:fldChar w:fldCharType="separate"/>
      </w:r>
      <w:r>
        <w:rPr>
          <w:rFonts w:hint="eastAsia" w:ascii="仿宋_GB2312" w:hAnsi="微软雅黑" w:eastAsia="仿宋_GB2312" w:cs="宋体"/>
          <w:kern w:val="0"/>
          <w:sz w:val="32"/>
          <w:szCs w:val="32"/>
        </w:rPr>
        <w:t>附件2</w:t>
      </w:r>
      <w:r>
        <w:rPr>
          <w:rFonts w:hint="eastAsia" w:ascii="仿宋_GB2312" w:hAnsi="微软雅黑" w:eastAsia="仿宋_GB2312" w:cs="宋体"/>
          <w:kern w:val="0"/>
          <w:sz w:val="32"/>
          <w:szCs w:val="32"/>
        </w:rPr>
        <w:fldChar w:fldCharType="end"/>
      </w:r>
      <w:r>
        <w:rPr>
          <w:rFonts w:hint="eastAsia" w:ascii="仿宋_GB2312" w:hAnsi="微软雅黑" w:eastAsia="仿宋_GB2312" w:cs="宋体"/>
          <w:kern w:val="0"/>
          <w:sz w:val="32"/>
          <w:szCs w:val="32"/>
        </w:rPr>
        <w:t>:《202</w:t>
      </w:r>
      <w:r>
        <w:rPr>
          <w:rFonts w:hint="eastAsia" w:ascii="仿宋_GB2312" w:hAnsi="微软雅黑" w:eastAsia="仿宋_GB2312" w:cs="宋体"/>
          <w:kern w:val="0"/>
          <w:sz w:val="32"/>
          <w:szCs w:val="32"/>
          <w:lang w:val="en-US" w:eastAsia="zh-CN"/>
        </w:rPr>
        <w:t>6</w:t>
      </w:r>
      <w:r>
        <w:rPr>
          <w:rFonts w:hint="eastAsia" w:ascii="仿宋_GB2312" w:hAnsi="微软雅黑" w:eastAsia="仿宋_GB2312" w:cs="宋体"/>
          <w:kern w:val="0"/>
          <w:sz w:val="32"/>
          <w:szCs w:val="32"/>
        </w:rPr>
        <w:t>年上海市高中阶段学校区级优秀体育学生市级体育赛事认定目录》</w:t>
      </w:r>
    </w:p>
    <w:p w14:paraId="1590A739">
      <w:pPr>
        <w:spacing w:line="500" w:lineRule="exact"/>
        <w:ind w:firstLine="420" w:firstLineChars="200"/>
        <w:rPr>
          <w:rFonts w:ascii="仿宋_GB2312" w:hAnsi="微软雅黑" w:eastAsia="仿宋_GB2312" w:cs="宋体"/>
          <w:kern w:val="0"/>
          <w:sz w:val="32"/>
          <w:szCs w:val="32"/>
        </w:rPr>
      </w:pPr>
      <w:r>
        <w:fldChar w:fldCharType="begin"/>
      </w:r>
      <w:r>
        <w:instrText xml:space="preserve"> HYPERLINK "5-附件5.2023年上海市高中阶段学校区级优秀体育学生区级体育赛事认定目录.doc" </w:instrText>
      </w:r>
      <w:r>
        <w:fldChar w:fldCharType="separate"/>
      </w:r>
      <w:r>
        <w:rPr>
          <w:rFonts w:hint="eastAsia" w:ascii="仿宋_GB2312" w:hAnsi="微软雅黑" w:eastAsia="仿宋_GB2312" w:cs="宋体"/>
          <w:kern w:val="0"/>
          <w:sz w:val="32"/>
          <w:szCs w:val="32"/>
        </w:rPr>
        <w:t>附件3</w:t>
      </w:r>
      <w:r>
        <w:rPr>
          <w:rFonts w:hint="eastAsia" w:ascii="仿宋_GB2312" w:hAnsi="微软雅黑" w:eastAsia="仿宋_GB2312" w:cs="宋体"/>
          <w:kern w:val="0"/>
          <w:sz w:val="32"/>
          <w:szCs w:val="32"/>
        </w:rPr>
        <w:fldChar w:fldCharType="end"/>
      </w:r>
      <w:r>
        <w:rPr>
          <w:rFonts w:hint="eastAsia" w:ascii="仿宋_GB2312" w:hAnsi="微软雅黑" w:eastAsia="仿宋_GB2312" w:cs="宋体"/>
          <w:kern w:val="0"/>
          <w:sz w:val="32"/>
          <w:szCs w:val="32"/>
        </w:rPr>
        <w:t>:《202</w:t>
      </w:r>
      <w:r>
        <w:rPr>
          <w:rFonts w:hint="eastAsia" w:ascii="仿宋_GB2312" w:hAnsi="微软雅黑" w:eastAsia="仿宋_GB2312" w:cs="宋体"/>
          <w:kern w:val="0"/>
          <w:sz w:val="32"/>
          <w:szCs w:val="32"/>
          <w:lang w:val="en-US" w:eastAsia="zh-CN"/>
        </w:rPr>
        <w:t>6</w:t>
      </w:r>
      <w:r>
        <w:rPr>
          <w:rFonts w:hint="eastAsia" w:ascii="仿宋_GB2312" w:hAnsi="微软雅黑" w:eastAsia="仿宋_GB2312" w:cs="宋体"/>
          <w:kern w:val="0"/>
          <w:sz w:val="32"/>
          <w:szCs w:val="32"/>
        </w:rPr>
        <w:t>年上海市高中阶段学校区级优秀体育学生区级体育赛事认定目录》</w:t>
      </w:r>
    </w:p>
    <w:p w14:paraId="41236B24">
      <w:pPr>
        <w:spacing w:line="500" w:lineRule="exact"/>
        <w:ind w:firstLine="420" w:firstLineChars="200"/>
        <w:rPr>
          <w:rFonts w:ascii="仿宋_GB2312" w:hAnsi="微软雅黑" w:eastAsia="仿宋_GB2312" w:cs="宋体"/>
          <w:kern w:val="0"/>
          <w:sz w:val="32"/>
          <w:szCs w:val="32"/>
        </w:rPr>
      </w:pPr>
      <w:r>
        <w:fldChar w:fldCharType="begin"/>
      </w:r>
      <w:r>
        <w:instrText xml:space="preserve"> HYPERLINK "7-附件7.2024年上海市高中阶段学校区级优秀体育学生区级体育赛事认定表.docx" </w:instrText>
      </w:r>
      <w:r>
        <w:fldChar w:fldCharType="separate"/>
      </w:r>
      <w:r>
        <w:rPr>
          <w:rFonts w:hint="eastAsia" w:ascii="仿宋_GB2312" w:hAnsi="微软雅黑" w:eastAsia="仿宋_GB2312" w:cs="宋体"/>
          <w:kern w:val="0"/>
          <w:sz w:val="32"/>
          <w:szCs w:val="32"/>
        </w:rPr>
        <w:t>附件4</w:t>
      </w:r>
      <w:r>
        <w:rPr>
          <w:rFonts w:hint="eastAsia" w:ascii="仿宋_GB2312" w:hAnsi="微软雅黑" w:eastAsia="仿宋_GB2312" w:cs="宋体"/>
          <w:kern w:val="0"/>
          <w:sz w:val="32"/>
          <w:szCs w:val="32"/>
        </w:rPr>
        <w:fldChar w:fldCharType="end"/>
      </w:r>
      <w:r>
        <w:rPr>
          <w:rFonts w:hint="eastAsia" w:ascii="仿宋_GB2312" w:hAnsi="微软雅黑" w:eastAsia="仿宋_GB2312" w:cs="宋体"/>
          <w:kern w:val="0"/>
          <w:sz w:val="32"/>
          <w:szCs w:val="32"/>
        </w:rPr>
        <w:t>:《202</w:t>
      </w:r>
      <w:r>
        <w:rPr>
          <w:rFonts w:hint="eastAsia" w:ascii="仿宋_GB2312" w:hAnsi="微软雅黑" w:eastAsia="仿宋_GB2312" w:cs="宋体"/>
          <w:kern w:val="0"/>
          <w:sz w:val="32"/>
          <w:szCs w:val="32"/>
          <w:lang w:val="en-US" w:eastAsia="zh-CN"/>
        </w:rPr>
        <w:t>6</w:t>
      </w:r>
      <w:r>
        <w:rPr>
          <w:rFonts w:hint="eastAsia" w:ascii="仿宋_GB2312" w:hAnsi="微软雅黑" w:eastAsia="仿宋_GB2312" w:cs="宋体"/>
          <w:kern w:val="0"/>
          <w:sz w:val="32"/>
          <w:szCs w:val="32"/>
        </w:rPr>
        <w:t>年上海市高中阶段学校市级优秀体育学生区级体育赛事认定表》</w:t>
      </w:r>
    </w:p>
    <w:p w14:paraId="30B58995">
      <w:pPr>
        <w:spacing w:line="560" w:lineRule="exact"/>
        <w:ind w:firstLine="480" w:firstLineChars="150"/>
        <w:rPr>
          <w:rFonts w:ascii="仿宋_GB2312" w:hAnsi="微软雅黑" w:eastAsia="仿宋_GB2312" w:cs="宋体"/>
          <w:kern w:val="0"/>
          <w:sz w:val="32"/>
          <w:szCs w:val="32"/>
        </w:rPr>
      </w:pPr>
      <w:r>
        <w:rPr>
          <w:rFonts w:hint="eastAsia" w:ascii="仿宋_GB2312" w:hAnsi="微软雅黑" w:eastAsia="仿宋_GB2312" w:cs="宋体"/>
          <w:kern w:val="0"/>
          <w:sz w:val="32"/>
          <w:szCs w:val="32"/>
        </w:rPr>
        <w:t>附件</w:t>
      </w:r>
      <w:r>
        <w:rPr>
          <w:rFonts w:ascii="仿宋_GB2312" w:hAnsi="微软雅黑" w:eastAsia="仿宋_GB2312" w:cs="宋体"/>
          <w:kern w:val="0"/>
          <w:sz w:val="32"/>
          <w:szCs w:val="32"/>
        </w:rPr>
        <w:t>5</w:t>
      </w:r>
      <w:r>
        <w:rPr>
          <w:rFonts w:hint="eastAsia" w:ascii="仿宋_GB2312" w:hAnsi="微软雅黑" w:eastAsia="仿宋_GB2312" w:cs="宋体"/>
          <w:kern w:val="0"/>
          <w:sz w:val="32"/>
          <w:szCs w:val="32"/>
        </w:rPr>
        <w:t>.202</w:t>
      </w:r>
      <w:r>
        <w:rPr>
          <w:rFonts w:hint="eastAsia" w:ascii="仿宋_GB2312" w:hAnsi="微软雅黑" w:eastAsia="仿宋_GB2312" w:cs="宋体"/>
          <w:kern w:val="0"/>
          <w:sz w:val="32"/>
          <w:szCs w:val="32"/>
          <w:lang w:val="en-US" w:eastAsia="zh-CN"/>
        </w:rPr>
        <w:t>6</w:t>
      </w:r>
      <w:r>
        <w:rPr>
          <w:rFonts w:hint="eastAsia" w:ascii="仿宋_GB2312" w:hAnsi="微软雅黑" w:eastAsia="仿宋_GB2312" w:cs="宋体"/>
          <w:kern w:val="0"/>
          <w:sz w:val="32"/>
          <w:szCs w:val="32"/>
        </w:rPr>
        <w:t>年上海市高中阶段学校区级优秀体育学生资格确认汇总表</w:t>
      </w:r>
    </w:p>
    <w:p w14:paraId="56D3BB3A">
      <w:pPr>
        <w:spacing w:line="519" w:lineRule="exact"/>
        <w:ind w:firstLine="2140"/>
        <w:rPr>
          <w:color w:val="000000"/>
          <w:sz w:val="34"/>
        </w:rPr>
      </w:pPr>
    </w:p>
    <w:p w14:paraId="0DC7F1C5">
      <w:pPr>
        <w:spacing w:line="519" w:lineRule="exact"/>
        <w:ind w:firstLine="2140"/>
        <w:rPr>
          <w:color w:val="000000"/>
          <w:sz w:val="34"/>
        </w:rPr>
      </w:pPr>
    </w:p>
    <w:p w14:paraId="291B5E5A">
      <w:pPr>
        <w:spacing w:line="500" w:lineRule="exact"/>
        <w:ind w:firstLine="640" w:firstLineChars="200"/>
        <w:jc w:val="right"/>
        <w:rPr>
          <w:rFonts w:ascii="仿宋_GB2312" w:hAnsi="微软雅黑" w:eastAsia="仿宋_GB2312" w:cs="宋体"/>
          <w:kern w:val="0"/>
          <w:sz w:val="32"/>
          <w:szCs w:val="32"/>
        </w:rPr>
      </w:pPr>
      <w:r>
        <w:rPr>
          <w:rFonts w:hint="eastAsia" w:ascii="仿宋_GB2312" w:hAnsi="微软雅黑" w:eastAsia="仿宋_GB2312" w:cs="宋体"/>
          <w:kern w:val="0"/>
          <w:sz w:val="32"/>
          <w:szCs w:val="32"/>
        </w:rPr>
        <w:t>上海存志高级中学</w:t>
      </w:r>
    </w:p>
    <w:p w14:paraId="02772A4E">
      <w:pPr>
        <w:spacing w:line="500" w:lineRule="exact"/>
        <w:ind w:firstLine="640" w:firstLineChars="200"/>
        <w:jc w:val="right"/>
        <w:rPr>
          <w:rFonts w:ascii="仿宋_GB2312" w:hAnsi="微软雅黑" w:eastAsia="仿宋_GB2312" w:cs="宋体"/>
          <w:kern w:val="0"/>
          <w:sz w:val="32"/>
          <w:szCs w:val="32"/>
        </w:rPr>
      </w:pPr>
      <w:r>
        <w:rPr>
          <w:rFonts w:hint="eastAsia" w:ascii="仿宋_GB2312" w:hAnsi="微软雅黑" w:eastAsia="仿宋_GB2312" w:cs="宋体"/>
          <w:kern w:val="0"/>
          <w:sz w:val="32"/>
          <w:szCs w:val="32"/>
        </w:rPr>
        <w:t>202</w:t>
      </w:r>
      <w:r>
        <w:rPr>
          <w:rFonts w:hint="eastAsia" w:ascii="仿宋_GB2312" w:hAnsi="微软雅黑" w:eastAsia="仿宋_GB2312" w:cs="宋体"/>
          <w:kern w:val="0"/>
          <w:sz w:val="32"/>
          <w:szCs w:val="32"/>
          <w:lang w:val="en-US" w:eastAsia="zh-CN"/>
        </w:rPr>
        <w:t>6</w:t>
      </w:r>
      <w:r>
        <w:rPr>
          <w:rFonts w:hint="eastAsia" w:ascii="仿宋_GB2312" w:hAnsi="微软雅黑" w:eastAsia="仿宋_GB2312" w:cs="宋体"/>
          <w:kern w:val="0"/>
          <w:sz w:val="32"/>
          <w:szCs w:val="32"/>
        </w:rPr>
        <w:t>年</w:t>
      </w:r>
      <w:r>
        <w:rPr>
          <w:rFonts w:hint="eastAsia" w:ascii="仿宋_GB2312" w:hAnsi="微软雅黑" w:eastAsia="仿宋_GB2312" w:cs="宋体"/>
          <w:kern w:val="0"/>
          <w:sz w:val="32"/>
          <w:szCs w:val="32"/>
          <w:lang w:val="en-US" w:eastAsia="zh-CN"/>
        </w:rPr>
        <w:t>3</w:t>
      </w:r>
      <w:r>
        <w:rPr>
          <w:rFonts w:hint="eastAsia" w:ascii="仿宋_GB2312" w:hAnsi="微软雅黑" w:eastAsia="仿宋_GB2312" w:cs="宋体"/>
          <w:kern w:val="0"/>
          <w:sz w:val="32"/>
          <w:szCs w:val="32"/>
        </w:rPr>
        <w:t>月</w:t>
      </w:r>
      <w:r>
        <w:rPr>
          <w:rFonts w:hint="eastAsia" w:ascii="仿宋_GB2312" w:hAnsi="微软雅黑" w:eastAsia="仿宋_GB2312" w:cs="宋体"/>
          <w:kern w:val="0"/>
          <w:sz w:val="32"/>
          <w:szCs w:val="32"/>
          <w:lang w:val="en-US" w:eastAsia="zh-CN"/>
        </w:rPr>
        <w:t>30</w:t>
      </w:r>
      <w:r>
        <w:rPr>
          <w:rFonts w:hint="eastAsia" w:ascii="仿宋_GB2312" w:hAnsi="微软雅黑" w:eastAsia="仿宋_GB2312" w:cs="宋体"/>
          <w:kern w:val="0"/>
          <w:sz w:val="32"/>
          <w:szCs w:val="32"/>
        </w:rPr>
        <w:t>日</w:t>
      </w:r>
    </w:p>
    <w:p w14:paraId="63800AA3">
      <w:pPr>
        <w:spacing w:line="519" w:lineRule="exact"/>
        <w:ind w:firstLine="2140"/>
        <w:rPr>
          <w:color w:val="000000"/>
          <w:sz w:val="34"/>
        </w:rPr>
      </w:pPr>
    </w:p>
    <w:p w14:paraId="46331F83">
      <w:pPr>
        <w:spacing w:line="519" w:lineRule="exact"/>
        <w:ind w:firstLine="2140"/>
        <w:rPr>
          <w:color w:val="000000"/>
          <w:sz w:val="34"/>
        </w:rPr>
      </w:pPr>
    </w:p>
    <w:p w14:paraId="2B05EBB6">
      <w:pPr>
        <w:spacing w:line="519" w:lineRule="exact"/>
        <w:ind w:firstLine="2140"/>
        <w:rPr>
          <w:color w:val="000000"/>
          <w:sz w:val="34"/>
        </w:rPr>
      </w:pPr>
    </w:p>
    <w:p w14:paraId="36783A29">
      <w:pPr>
        <w:spacing w:line="519" w:lineRule="exact"/>
        <w:ind w:firstLine="2140"/>
        <w:rPr>
          <w:color w:val="000000"/>
          <w:sz w:val="34"/>
        </w:rPr>
      </w:pPr>
    </w:p>
    <w:p w14:paraId="00317B33">
      <w:pPr>
        <w:spacing w:line="519" w:lineRule="exact"/>
        <w:ind w:firstLine="2140"/>
        <w:rPr>
          <w:color w:val="000000"/>
          <w:sz w:val="34"/>
        </w:rPr>
      </w:pPr>
    </w:p>
    <w:p w14:paraId="72D86609">
      <w:pPr>
        <w:spacing w:line="519" w:lineRule="exact"/>
        <w:rPr>
          <w:rFonts w:hint="eastAsia"/>
          <w:color w:val="000000"/>
          <w:sz w:val="34"/>
        </w:rPr>
      </w:pPr>
    </w:p>
    <w:p w14:paraId="61E2D761">
      <w:pPr>
        <w:spacing w:line="519" w:lineRule="exact"/>
        <w:rPr>
          <w:rFonts w:hint="eastAsia"/>
          <w:color w:val="000000"/>
          <w:sz w:val="34"/>
        </w:rPr>
      </w:pPr>
    </w:p>
    <w:p w14:paraId="2C3B10E6">
      <w:pPr>
        <w:spacing w:line="519" w:lineRule="exact"/>
        <w:rPr>
          <w:rFonts w:hint="eastAsia"/>
          <w:color w:val="000000"/>
          <w:sz w:val="34"/>
        </w:rPr>
      </w:pPr>
    </w:p>
    <w:p w14:paraId="160FD567">
      <w:pPr>
        <w:spacing w:line="519" w:lineRule="exact"/>
        <w:rPr>
          <w:rFonts w:hint="eastAsia"/>
          <w:color w:val="000000"/>
          <w:sz w:val="34"/>
        </w:rPr>
      </w:pPr>
    </w:p>
    <w:p w14:paraId="573B8F52">
      <w:pPr>
        <w:spacing w:line="519" w:lineRule="exact"/>
        <w:rPr>
          <w:rFonts w:hint="eastAsia"/>
          <w:color w:val="000000"/>
          <w:sz w:val="34"/>
        </w:rPr>
      </w:pPr>
    </w:p>
    <w:p w14:paraId="3364D65E">
      <w:pPr>
        <w:spacing w:line="519" w:lineRule="exact"/>
        <w:rPr>
          <w:rFonts w:hint="eastAsia"/>
          <w:color w:val="000000"/>
          <w:sz w:val="34"/>
        </w:rPr>
      </w:pPr>
    </w:p>
    <w:p w14:paraId="55DB0F81">
      <w:pPr>
        <w:spacing w:line="560" w:lineRule="exact"/>
        <w:rPr>
          <w:rFonts w:ascii="黑体" w:hAnsi="黑体" w:eastAsia="黑体"/>
          <w:sz w:val="28"/>
          <w:szCs w:val="28"/>
        </w:rPr>
      </w:pPr>
      <w:r>
        <w:rPr>
          <w:rFonts w:hint="eastAsia" w:ascii="黑体" w:hAnsi="黑体" w:eastAsia="黑体"/>
          <w:sz w:val="28"/>
          <w:szCs w:val="28"/>
        </w:rPr>
        <w:t>附件1</w:t>
      </w:r>
    </w:p>
    <w:p w14:paraId="23152D83">
      <w:pPr>
        <w:keepNext w:val="0"/>
        <w:keepLines w:val="0"/>
        <w:pageBreakBefore w:val="0"/>
        <w:widowControl w:val="0"/>
        <w:kinsoku/>
        <w:wordWrap/>
        <w:overflowPunct/>
        <w:topLinePunct w:val="0"/>
        <w:autoSpaceDE/>
        <w:autoSpaceDN/>
        <w:bidi w:val="0"/>
        <w:adjustRightInd/>
        <w:snapToGrid/>
        <w:spacing w:line="240" w:lineRule="auto"/>
        <w:ind w:left="0" w:firstLine="1966" w:firstLineChars="550"/>
        <w:textAlignment w:val="auto"/>
        <w:rPr>
          <w:b/>
          <w:bCs/>
          <w:spacing w:val="-3"/>
          <w:sz w:val="36"/>
          <w:szCs w:val="36"/>
        </w:rPr>
      </w:pPr>
      <w:r>
        <w:rPr>
          <w:b/>
          <w:bCs/>
          <w:spacing w:val="-2"/>
          <w:sz w:val="36"/>
          <w:szCs w:val="36"/>
        </w:rPr>
        <w:t>202</w:t>
      </w:r>
      <w:r>
        <w:rPr>
          <w:rFonts w:hint="eastAsia"/>
          <w:b/>
          <w:bCs/>
          <w:spacing w:val="-2"/>
          <w:sz w:val="36"/>
          <w:szCs w:val="36"/>
          <w:lang w:val="en-US" w:eastAsia="zh-CN"/>
        </w:rPr>
        <w:t>6</w:t>
      </w:r>
      <w:r>
        <w:rPr>
          <w:b/>
          <w:bCs/>
          <w:spacing w:val="-2"/>
          <w:sz w:val="36"/>
          <w:szCs w:val="36"/>
        </w:rPr>
        <w:t>年上海市高中阶段学校</w:t>
      </w:r>
      <w:r>
        <w:rPr>
          <w:rFonts w:hint="eastAsia"/>
          <w:b/>
          <w:bCs/>
          <w:spacing w:val="-2"/>
          <w:sz w:val="36"/>
          <w:szCs w:val="36"/>
        </w:rPr>
        <w:t>区</w:t>
      </w:r>
      <w:r>
        <w:rPr>
          <w:b/>
          <w:bCs/>
          <w:spacing w:val="-2"/>
          <w:sz w:val="36"/>
          <w:szCs w:val="36"/>
        </w:rPr>
        <w:t>级优秀体育学生</w:t>
      </w:r>
      <w:r>
        <w:rPr>
          <w:b/>
          <w:bCs/>
          <w:spacing w:val="-3"/>
          <w:sz w:val="36"/>
          <w:szCs w:val="36"/>
        </w:rPr>
        <w:t>资格确认报名表</w:t>
      </w:r>
    </w:p>
    <w:p w14:paraId="48707012">
      <w:pPr>
        <w:keepNext w:val="0"/>
        <w:keepLines w:val="0"/>
        <w:pageBreakBefore w:val="0"/>
        <w:widowControl w:val="0"/>
        <w:kinsoku/>
        <w:wordWrap/>
        <w:overflowPunct/>
        <w:topLinePunct w:val="0"/>
        <w:autoSpaceDE/>
        <w:autoSpaceDN/>
        <w:bidi w:val="0"/>
        <w:adjustRightInd/>
        <w:snapToGrid/>
        <w:spacing w:line="240" w:lineRule="auto"/>
        <w:ind w:left="0"/>
        <w:textAlignment w:val="auto"/>
        <w:rPr>
          <w:rFonts w:hint="eastAsia" w:ascii="仿宋" w:hAnsi="仿宋" w:eastAsia="仿宋" w:cs="仿宋"/>
          <w:sz w:val="22"/>
        </w:rPr>
      </w:pPr>
      <w:r>
        <w:rPr>
          <w:rFonts w:hint="eastAsia" w:ascii="仿宋" w:hAnsi="仿宋" w:eastAsia="仿宋" w:cs="仿宋"/>
          <w:spacing w:val="6"/>
          <w:sz w:val="22"/>
        </w:rPr>
        <w:t xml:space="preserve">学生所在区： </w:t>
      </w:r>
      <w:r>
        <w:rPr>
          <w:rFonts w:hint="eastAsia" w:ascii="仿宋" w:hAnsi="仿宋" w:eastAsia="仿宋" w:cs="仿宋"/>
          <w:spacing w:val="1"/>
          <w:sz w:val="22"/>
          <w:u w:val="single"/>
        </w:rPr>
        <w:t xml:space="preserve">                      </w:t>
      </w:r>
      <w:r>
        <w:rPr>
          <w:rFonts w:hint="eastAsia" w:ascii="仿宋" w:hAnsi="仿宋" w:eastAsia="仿宋" w:cs="仿宋"/>
          <w:sz w:val="22"/>
          <w:u w:val="single"/>
        </w:rPr>
        <w:t xml:space="preserve">  </w:t>
      </w:r>
      <w:r>
        <w:rPr>
          <w:rFonts w:hint="eastAsia" w:ascii="仿宋" w:hAnsi="仿宋" w:eastAsia="仿宋" w:cs="仿宋"/>
          <w:spacing w:val="6"/>
          <w:sz w:val="22"/>
        </w:rPr>
        <w:t xml:space="preserve">    </w:t>
      </w:r>
      <w:r>
        <w:rPr>
          <w:rFonts w:hint="eastAsia" w:ascii="仿宋" w:hAnsi="仿宋" w:eastAsia="仿宋" w:cs="仿宋"/>
          <w:spacing w:val="6"/>
          <w:position w:val="-1"/>
          <w:sz w:val="22"/>
        </w:rPr>
        <w:t>毕业学校：</w:t>
      </w:r>
      <w:r>
        <w:rPr>
          <w:rFonts w:hint="eastAsia" w:ascii="仿宋" w:hAnsi="仿宋" w:eastAsia="仿宋" w:cs="仿宋"/>
          <w:spacing w:val="-59"/>
          <w:position w:val="-1"/>
          <w:sz w:val="22"/>
        </w:rPr>
        <w:t xml:space="preserve"> </w:t>
      </w:r>
      <w:r>
        <w:rPr>
          <w:rFonts w:hint="eastAsia" w:ascii="仿宋" w:hAnsi="仿宋" w:eastAsia="仿宋" w:cs="仿宋"/>
          <w:position w:val="-1"/>
          <w:sz w:val="22"/>
          <w:u w:val="single"/>
        </w:rPr>
        <w:t xml:space="preserve">                        </w:t>
      </w:r>
      <w:r>
        <w:rPr>
          <w:rFonts w:hint="eastAsia" w:ascii="仿宋" w:hAnsi="仿宋" w:eastAsia="仿宋" w:cs="仿宋"/>
          <w:spacing w:val="15"/>
          <w:position w:val="-1"/>
          <w:sz w:val="22"/>
        </w:rPr>
        <w:t xml:space="preserve">  </w:t>
      </w:r>
      <w:r>
        <w:rPr>
          <w:rFonts w:hint="eastAsia" w:ascii="仿宋" w:hAnsi="仿宋" w:eastAsia="仿宋" w:cs="仿宋"/>
          <w:spacing w:val="6"/>
          <w:sz w:val="22"/>
        </w:rPr>
        <w:t xml:space="preserve">学生中考报名号 </w:t>
      </w:r>
      <w:r>
        <w:rPr>
          <w:rFonts w:hint="eastAsia"/>
          <w:spacing w:val="-8"/>
          <w:sz w:val="25"/>
          <w:szCs w:val="25"/>
        </w:rPr>
        <w:t>：</w:t>
      </w:r>
      <w:r>
        <w:rPr>
          <w:rFonts w:hint="eastAsia" w:ascii="仿宋" w:hAnsi="仿宋" w:eastAsia="仿宋" w:cs="仿宋"/>
          <w:position w:val="-1"/>
          <w:sz w:val="22"/>
          <w:u w:val="single"/>
        </w:rPr>
        <w:t xml:space="preserve">               </w:t>
      </w:r>
    </w:p>
    <w:tbl>
      <w:tblPr>
        <w:tblStyle w:val="8"/>
        <w:tblW w:w="14269" w:type="dxa"/>
        <w:tblInd w:w="5"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244"/>
        <w:gridCol w:w="1359"/>
        <w:gridCol w:w="869"/>
        <w:gridCol w:w="1189"/>
        <w:gridCol w:w="919"/>
        <w:gridCol w:w="710"/>
        <w:gridCol w:w="409"/>
        <w:gridCol w:w="290"/>
        <w:gridCol w:w="540"/>
        <w:gridCol w:w="639"/>
        <w:gridCol w:w="1109"/>
        <w:gridCol w:w="420"/>
        <w:gridCol w:w="1609"/>
        <w:gridCol w:w="2963"/>
      </w:tblGrid>
      <w:tr w14:paraId="1E2945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Ex>
        <w:trPr>
          <w:trHeight w:val="334" w:hRule="atLeast"/>
        </w:trPr>
        <w:tc>
          <w:tcPr>
            <w:tcW w:w="1244" w:type="dxa"/>
            <w:tcBorders>
              <w:top w:val="single" w:color="000000" w:sz="4" w:space="0"/>
              <w:left w:val="single" w:color="000000" w:sz="4" w:space="0"/>
              <w:bottom w:val="single" w:color="000000" w:sz="4" w:space="0"/>
              <w:right w:val="single" w:color="000000" w:sz="4" w:space="0"/>
            </w:tcBorders>
            <w:noWrap w:val="0"/>
            <w:vAlign w:val="center"/>
          </w:tcPr>
          <w:p w14:paraId="518B909C">
            <w:pPr>
              <w:pStyle w:val="15"/>
              <w:keepNext w:val="0"/>
              <w:keepLines w:val="0"/>
              <w:pageBreakBefore w:val="0"/>
              <w:wordWrap/>
              <w:overflowPunct/>
              <w:topLinePunct w:val="0"/>
              <w:bidi w:val="0"/>
              <w:spacing w:line="204" w:lineRule="auto"/>
              <w:ind w:left="0"/>
              <w:jc w:val="center"/>
              <w:rPr>
                <w:rFonts w:hint="eastAsia" w:eastAsia="Times New Roman"/>
              </w:rPr>
            </w:pPr>
            <w:r>
              <w:rPr>
                <w:rFonts w:hint="eastAsia" w:eastAsia="Times New Roman"/>
                <w:spacing w:val="16"/>
              </w:rPr>
              <w:t>姓</w:t>
            </w:r>
            <w:r>
              <w:rPr>
                <w:rFonts w:hint="eastAsia" w:eastAsia="宋体"/>
                <w:spacing w:val="16"/>
                <w:lang w:val="en-US" w:eastAsia="zh-CN"/>
              </w:rPr>
              <w:t xml:space="preserve">  </w:t>
            </w:r>
            <w:r>
              <w:rPr>
                <w:rFonts w:hint="eastAsia" w:eastAsia="Times New Roman"/>
                <w:spacing w:val="16"/>
              </w:rPr>
              <w:t>名</w:t>
            </w:r>
          </w:p>
        </w:tc>
        <w:tc>
          <w:tcPr>
            <w:tcW w:w="1359" w:type="dxa"/>
            <w:tcBorders>
              <w:top w:val="single" w:color="000000" w:sz="4" w:space="0"/>
              <w:left w:val="single" w:color="000000" w:sz="4" w:space="0"/>
              <w:bottom w:val="single" w:color="000000" w:sz="4" w:space="0"/>
              <w:right w:val="single" w:color="000000" w:sz="4" w:space="0"/>
            </w:tcBorders>
            <w:noWrap w:val="0"/>
            <w:vAlign w:val="center"/>
          </w:tcPr>
          <w:p w14:paraId="52EF3471">
            <w:pPr>
              <w:keepNext w:val="0"/>
              <w:keepLines w:val="0"/>
              <w:pageBreakBefore w:val="0"/>
              <w:wordWrap/>
              <w:overflowPunct/>
              <w:topLinePunct w:val="0"/>
              <w:bidi w:val="0"/>
              <w:ind w:left="0"/>
              <w:jc w:val="center"/>
              <w:rPr>
                <w:rFonts w:hint="eastAsia" w:ascii="Arial" w:hAnsi="Arial" w:eastAsia="Times New Roman" w:cs="Arial"/>
              </w:rPr>
            </w:pPr>
          </w:p>
        </w:tc>
        <w:tc>
          <w:tcPr>
            <w:tcW w:w="869" w:type="dxa"/>
            <w:tcBorders>
              <w:top w:val="single" w:color="000000" w:sz="4" w:space="0"/>
              <w:left w:val="single" w:color="000000" w:sz="4" w:space="0"/>
              <w:bottom w:val="single" w:color="000000" w:sz="4" w:space="0"/>
              <w:right w:val="single" w:color="000000" w:sz="4" w:space="0"/>
            </w:tcBorders>
            <w:noWrap w:val="0"/>
            <w:vAlign w:val="center"/>
          </w:tcPr>
          <w:p w14:paraId="142BD389">
            <w:pPr>
              <w:pStyle w:val="15"/>
              <w:keepNext w:val="0"/>
              <w:keepLines w:val="0"/>
              <w:pageBreakBefore w:val="0"/>
              <w:wordWrap/>
              <w:overflowPunct/>
              <w:topLinePunct w:val="0"/>
              <w:bidi w:val="0"/>
              <w:spacing w:line="204" w:lineRule="auto"/>
              <w:ind w:left="0"/>
              <w:jc w:val="center"/>
              <w:rPr>
                <w:rFonts w:eastAsia="Times New Roman"/>
              </w:rPr>
            </w:pPr>
            <w:r>
              <w:rPr>
                <w:rFonts w:hint="eastAsia" w:eastAsia="Times New Roman"/>
                <w:spacing w:val="10"/>
              </w:rPr>
              <w:t>性别</w:t>
            </w:r>
          </w:p>
        </w:tc>
        <w:tc>
          <w:tcPr>
            <w:tcW w:w="1189" w:type="dxa"/>
            <w:tcBorders>
              <w:top w:val="single" w:color="000000" w:sz="4" w:space="0"/>
              <w:left w:val="single" w:color="000000" w:sz="4" w:space="0"/>
              <w:bottom w:val="single" w:color="000000" w:sz="4" w:space="0"/>
              <w:right w:val="single" w:color="000000" w:sz="4" w:space="0"/>
            </w:tcBorders>
            <w:noWrap w:val="0"/>
            <w:vAlign w:val="center"/>
          </w:tcPr>
          <w:p w14:paraId="15570979">
            <w:pPr>
              <w:keepNext w:val="0"/>
              <w:keepLines w:val="0"/>
              <w:pageBreakBefore w:val="0"/>
              <w:wordWrap/>
              <w:overflowPunct/>
              <w:topLinePunct w:val="0"/>
              <w:bidi w:val="0"/>
              <w:ind w:left="0"/>
              <w:jc w:val="center"/>
              <w:rPr>
                <w:rFonts w:hint="eastAsia" w:ascii="Arial" w:hAnsi="Arial" w:eastAsia="Times New Roman" w:cs="Arial"/>
              </w:rPr>
            </w:pPr>
          </w:p>
        </w:tc>
        <w:tc>
          <w:tcPr>
            <w:tcW w:w="919" w:type="dxa"/>
            <w:tcBorders>
              <w:top w:val="single" w:color="000000" w:sz="4" w:space="0"/>
              <w:left w:val="single" w:color="000000" w:sz="4" w:space="0"/>
              <w:bottom w:val="single" w:color="000000" w:sz="4" w:space="0"/>
              <w:right w:val="single" w:color="000000" w:sz="4" w:space="0"/>
            </w:tcBorders>
            <w:noWrap w:val="0"/>
            <w:vAlign w:val="center"/>
          </w:tcPr>
          <w:p w14:paraId="5FF89752">
            <w:pPr>
              <w:pStyle w:val="15"/>
              <w:keepNext w:val="0"/>
              <w:keepLines w:val="0"/>
              <w:pageBreakBefore w:val="0"/>
              <w:wordWrap/>
              <w:overflowPunct/>
              <w:topLinePunct w:val="0"/>
              <w:bidi w:val="0"/>
              <w:spacing w:line="204" w:lineRule="auto"/>
              <w:ind w:left="0"/>
              <w:jc w:val="center"/>
              <w:rPr>
                <w:rFonts w:eastAsia="Times New Roman"/>
              </w:rPr>
            </w:pPr>
            <w:r>
              <w:rPr>
                <w:rFonts w:hint="eastAsia" w:eastAsia="Times New Roman"/>
                <w:spacing w:val="5"/>
              </w:rPr>
              <w:t>身高</w:t>
            </w:r>
          </w:p>
        </w:tc>
        <w:tc>
          <w:tcPr>
            <w:tcW w:w="1409" w:type="dxa"/>
            <w:gridSpan w:val="3"/>
            <w:tcBorders>
              <w:top w:val="single" w:color="000000" w:sz="4" w:space="0"/>
              <w:left w:val="single" w:color="000000" w:sz="4" w:space="0"/>
              <w:bottom w:val="single" w:color="000000" w:sz="4" w:space="0"/>
              <w:right w:val="single" w:color="000000" w:sz="4" w:space="0"/>
            </w:tcBorders>
            <w:noWrap w:val="0"/>
            <w:vAlign w:val="center"/>
          </w:tcPr>
          <w:p w14:paraId="00007719">
            <w:pPr>
              <w:keepNext w:val="0"/>
              <w:keepLines w:val="0"/>
              <w:pageBreakBefore w:val="0"/>
              <w:wordWrap/>
              <w:overflowPunct/>
              <w:topLinePunct w:val="0"/>
              <w:bidi w:val="0"/>
              <w:ind w:left="0"/>
              <w:jc w:val="center"/>
              <w:rPr>
                <w:rFonts w:hint="eastAsia" w:ascii="Arial" w:hAnsi="Arial" w:eastAsia="Times New Roman" w:cs="Arial"/>
              </w:rPr>
            </w:pPr>
          </w:p>
        </w:tc>
        <w:tc>
          <w:tcPr>
            <w:tcW w:w="1179" w:type="dxa"/>
            <w:gridSpan w:val="2"/>
            <w:tcBorders>
              <w:top w:val="single" w:color="000000" w:sz="4" w:space="0"/>
              <w:left w:val="single" w:color="000000" w:sz="4" w:space="0"/>
              <w:bottom w:val="single" w:color="000000" w:sz="4" w:space="0"/>
              <w:right w:val="single" w:color="000000" w:sz="4" w:space="0"/>
            </w:tcBorders>
            <w:noWrap w:val="0"/>
            <w:vAlign w:val="center"/>
          </w:tcPr>
          <w:p w14:paraId="4C88163E">
            <w:pPr>
              <w:pStyle w:val="15"/>
              <w:keepNext w:val="0"/>
              <w:keepLines w:val="0"/>
              <w:pageBreakBefore w:val="0"/>
              <w:wordWrap/>
              <w:overflowPunct/>
              <w:topLinePunct w:val="0"/>
              <w:bidi w:val="0"/>
              <w:spacing w:line="204" w:lineRule="auto"/>
              <w:ind w:left="0"/>
              <w:jc w:val="center"/>
              <w:rPr>
                <w:rFonts w:eastAsia="Times New Roman"/>
              </w:rPr>
            </w:pPr>
            <w:r>
              <w:rPr>
                <w:rFonts w:hint="eastAsia" w:eastAsia="Times New Roman"/>
                <w:spacing w:val="5"/>
              </w:rPr>
              <w:t>体重</w:t>
            </w:r>
          </w:p>
        </w:tc>
        <w:tc>
          <w:tcPr>
            <w:tcW w:w="1529" w:type="dxa"/>
            <w:gridSpan w:val="2"/>
            <w:tcBorders>
              <w:top w:val="single" w:color="000000" w:sz="4" w:space="0"/>
              <w:left w:val="single" w:color="000000" w:sz="4" w:space="0"/>
              <w:bottom w:val="single" w:color="000000" w:sz="4" w:space="0"/>
              <w:right w:val="single" w:color="000000" w:sz="4" w:space="0"/>
            </w:tcBorders>
            <w:noWrap w:val="0"/>
            <w:vAlign w:val="center"/>
          </w:tcPr>
          <w:p w14:paraId="3C1A7674">
            <w:pPr>
              <w:keepNext w:val="0"/>
              <w:keepLines w:val="0"/>
              <w:pageBreakBefore w:val="0"/>
              <w:wordWrap/>
              <w:overflowPunct/>
              <w:topLinePunct w:val="0"/>
              <w:bidi w:val="0"/>
              <w:ind w:left="0"/>
              <w:jc w:val="center"/>
              <w:rPr>
                <w:rFonts w:hint="eastAsia" w:ascii="Arial" w:hAnsi="Arial" w:eastAsia="Times New Roman" w:cs="Arial"/>
              </w:rPr>
            </w:pPr>
          </w:p>
        </w:tc>
        <w:tc>
          <w:tcPr>
            <w:tcW w:w="1609" w:type="dxa"/>
            <w:tcBorders>
              <w:top w:val="single" w:color="000000" w:sz="4" w:space="0"/>
              <w:left w:val="single" w:color="000000" w:sz="4" w:space="0"/>
              <w:bottom w:val="single" w:color="000000" w:sz="4" w:space="0"/>
              <w:right w:val="single" w:color="000000" w:sz="4" w:space="0"/>
            </w:tcBorders>
            <w:noWrap w:val="0"/>
            <w:vAlign w:val="center"/>
          </w:tcPr>
          <w:p w14:paraId="576B6AB9">
            <w:pPr>
              <w:pStyle w:val="15"/>
              <w:keepNext w:val="0"/>
              <w:keepLines w:val="0"/>
              <w:pageBreakBefore w:val="0"/>
              <w:wordWrap/>
              <w:overflowPunct/>
              <w:topLinePunct w:val="0"/>
              <w:bidi w:val="0"/>
              <w:spacing w:line="204" w:lineRule="auto"/>
              <w:ind w:left="0"/>
              <w:jc w:val="center"/>
              <w:rPr>
                <w:rFonts w:eastAsia="Times New Roman"/>
              </w:rPr>
            </w:pPr>
            <w:r>
              <w:rPr>
                <w:rFonts w:hint="eastAsia" w:eastAsia="Times New Roman"/>
                <w:spacing w:val="4"/>
              </w:rPr>
              <w:t>出生日期</w:t>
            </w:r>
          </w:p>
        </w:tc>
        <w:tc>
          <w:tcPr>
            <w:tcW w:w="2963" w:type="dxa"/>
            <w:tcBorders>
              <w:top w:val="single" w:color="000000" w:sz="4" w:space="0"/>
              <w:left w:val="single" w:color="000000" w:sz="4" w:space="0"/>
              <w:bottom w:val="single" w:color="000000" w:sz="4" w:space="0"/>
              <w:right w:val="single" w:color="000000" w:sz="4" w:space="0"/>
            </w:tcBorders>
            <w:noWrap w:val="0"/>
            <w:vAlign w:val="center"/>
          </w:tcPr>
          <w:p w14:paraId="61014590">
            <w:pPr>
              <w:pStyle w:val="15"/>
              <w:keepNext w:val="0"/>
              <w:keepLines w:val="0"/>
              <w:pageBreakBefore w:val="0"/>
              <w:wordWrap/>
              <w:overflowPunct/>
              <w:topLinePunct w:val="0"/>
              <w:bidi w:val="0"/>
              <w:spacing w:line="204" w:lineRule="auto"/>
              <w:ind w:left="0"/>
              <w:jc w:val="center"/>
              <w:rPr>
                <w:rFonts w:hint="eastAsia" w:eastAsia="Times New Roman"/>
              </w:rPr>
            </w:pPr>
            <w:r>
              <w:rPr>
                <w:rFonts w:hint="eastAsia" w:eastAsia="Times New Roman"/>
                <w:spacing w:val="-9"/>
              </w:rPr>
              <w:t>年</w:t>
            </w:r>
            <w:r>
              <w:rPr>
                <w:rFonts w:hint="eastAsia" w:eastAsia="Times New Roman"/>
                <w:spacing w:val="40"/>
              </w:rPr>
              <w:t xml:space="preserve"> </w:t>
            </w:r>
            <w:r>
              <w:rPr>
                <w:rFonts w:hint="eastAsia" w:eastAsia="宋体"/>
                <w:spacing w:val="40"/>
                <w:lang w:val="en-US" w:eastAsia="zh-CN"/>
              </w:rPr>
              <w:t xml:space="preserve"> </w:t>
            </w:r>
            <w:r>
              <w:rPr>
                <w:rFonts w:hint="eastAsia" w:eastAsia="Times New Roman"/>
                <w:spacing w:val="-9"/>
              </w:rPr>
              <w:t>月</w:t>
            </w:r>
            <w:r>
              <w:rPr>
                <w:rFonts w:hint="eastAsia" w:eastAsia="Times New Roman"/>
                <w:spacing w:val="44"/>
              </w:rPr>
              <w:t xml:space="preserve">  </w:t>
            </w:r>
            <w:r>
              <w:rPr>
                <w:rFonts w:hint="eastAsia" w:eastAsia="Times New Roman"/>
                <w:spacing w:val="-9"/>
              </w:rPr>
              <w:t>日</w:t>
            </w:r>
          </w:p>
        </w:tc>
      </w:tr>
      <w:tr w14:paraId="6100C1D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29" w:hRule="atLeast"/>
        </w:trPr>
        <w:tc>
          <w:tcPr>
            <w:tcW w:w="1244" w:type="dxa"/>
            <w:tcBorders>
              <w:top w:val="single" w:color="000000" w:sz="4" w:space="0"/>
              <w:left w:val="single" w:color="000000" w:sz="4" w:space="0"/>
              <w:bottom w:val="single" w:color="000000" w:sz="4" w:space="0"/>
              <w:right w:val="single" w:color="000000" w:sz="4" w:space="0"/>
            </w:tcBorders>
            <w:noWrap w:val="0"/>
            <w:vAlign w:val="center"/>
          </w:tcPr>
          <w:p w14:paraId="38FB6145">
            <w:pPr>
              <w:pStyle w:val="15"/>
              <w:keepNext w:val="0"/>
              <w:keepLines w:val="0"/>
              <w:pageBreakBefore w:val="0"/>
              <w:wordWrap/>
              <w:overflowPunct/>
              <w:topLinePunct w:val="0"/>
              <w:bidi w:val="0"/>
              <w:spacing w:line="204" w:lineRule="auto"/>
              <w:ind w:left="0"/>
              <w:jc w:val="center"/>
              <w:rPr>
                <w:rFonts w:hint="eastAsia" w:eastAsia="Times New Roman"/>
              </w:rPr>
            </w:pPr>
            <w:r>
              <w:rPr>
                <w:rFonts w:hint="eastAsia" w:eastAsia="Times New Roman"/>
                <w:spacing w:val="11"/>
              </w:rPr>
              <w:t>训练项目</w:t>
            </w:r>
          </w:p>
        </w:tc>
        <w:tc>
          <w:tcPr>
            <w:tcW w:w="1359" w:type="dxa"/>
            <w:tcBorders>
              <w:top w:val="single" w:color="000000" w:sz="4" w:space="0"/>
              <w:left w:val="single" w:color="000000" w:sz="4" w:space="0"/>
              <w:bottom w:val="single" w:color="000000" w:sz="4" w:space="0"/>
              <w:right w:val="single" w:color="000000" w:sz="4" w:space="0"/>
            </w:tcBorders>
            <w:noWrap w:val="0"/>
            <w:vAlign w:val="center"/>
          </w:tcPr>
          <w:p w14:paraId="57C54EC9">
            <w:pPr>
              <w:keepNext w:val="0"/>
              <w:keepLines w:val="0"/>
              <w:pageBreakBefore w:val="0"/>
              <w:wordWrap/>
              <w:overflowPunct/>
              <w:topLinePunct w:val="0"/>
              <w:bidi w:val="0"/>
              <w:ind w:left="0"/>
              <w:jc w:val="center"/>
              <w:rPr>
                <w:rFonts w:hint="eastAsia" w:ascii="Arial" w:hAnsi="Arial" w:eastAsia="Times New Roman" w:cs="Arial"/>
              </w:rPr>
            </w:pPr>
          </w:p>
        </w:tc>
        <w:tc>
          <w:tcPr>
            <w:tcW w:w="869" w:type="dxa"/>
            <w:tcBorders>
              <w:top w:val="single" w:color="000000" w:sz="4" w:space="0"/>
              <w:left w:val="single" w:color="000000" w:sz="4" w:space="0"/>
              <w:bottom w:val="single" w:color="000000" w:sz="4" w:space="0"/>
              <w:right w:val="single" w:color="000000" w:sz="4" w:space="0"/>
            </w:tcBorders>
            <w:noWrap w:val="0"/>
            <w:vAlign w:val="center"/>
          </w:tcPr>
          <w:p w14:paraId="5E58DF6D">
            <w:pPr>
              <w:pStyle w:val="15"/>
              <w:keepNext w:val="0"/>
              <w:keepLines w:val="0"/>
              <w:pageBreakBefore w:val="0"/>
              <w:wordWrap/>
              <w:overflowPunct/>
              <w:topLinePunct w:val="0"/>
              <w:bidi w:val="0"/>
              <w:spacing w:line="204" w:lineRule="auto"/>
              <w:ind w:left="0"/>
              <w:jc w:val="center"/>
              <w:rPr>
                <w:rFonts w:eastAsia="Times New Roman"/>
              </w:rPr>
            </w:pPr>
            <w:r>
              <w:rPr>
                <w:rFonts w:hint="eastAsia" w:eastAsia="Times New Roman"/>
                <w:spacing w:val="7"/>
              </w:rPr>
              <w:t>专项</w:t>
            </w:r>
          </w:p>
        </w:tc>
        <w:tc>
          <w:tcPr>
            <w:tcW w:w="2108" w:type="dxa"/>
            <w:gridSpan w:val="2"/>
            <w:tcBorders>
              <w:top w:val="single" w:color="000000" w:sz="4" w:space="0"/>
              <w:left w:val="single" w:color="000000" w:sz="4" w:space="0"/>
              <w:bottom w:val="single" w:color="000000" w:sz="4" w:space="0"/>
              <w:right w:val="single" w:color="000000" w:sz="4" w:space="0"/>
            </w:tcBorders>
            <w:noWrap w:val="0"/>
            <w:vAlign w:val="center"/>
          </w:tcPr>
          <w:p w14:paraId="42FCDA56">
            <w:pPr>
              <w:keepNext w:val="0"/>
              <w:keepLines w:val="0"/>
              <w:pageBreakBefore w:val="0"/>
              <w:wordWrap/>
              <w:overflowPunct/>
              <w:topLinePunct w:val="0"/>
              <w:bidi w:val="0"/>
              <w:ind w:left="0"/>
              <w:jc w:val="center"/>
              <w:rPr>
                <w:rFonts w:hint="eastAsia" w:ascii="Arial" w:hAnsi="Arial" w:eastAsia="Times New Roman" w:cs="Arial"/>
              </w:rPr>
            </w:pPr>
          </w:p>
        </w:tc>
        <w:tc>
          <w:tcPr>
            <w:tcW w:w="3697" w:type="dxa"/>
            <w:gridSpan w:val="6"/>
            <w:tcBorders>
              <w:top w:val="single" w:color="000000" w:sz="4" w:space="0"/>
              <w:left w:val="single" w:color="000000" w:sz="4" w:space="0"/>
              <w:bottom w:val="single" w:color="000000" w:sz="4" w:space="0"/>
              <w:right w:val="single" w:color="000000" w:sz="4" w:space="0"/>
            </w:tcBorders>
            <w:noWrap w:val="0"/>
            <w:vAlign w:val="center"/>
          </w:tcPr>
          <w:p w14:paraId="4F500452">
            <w:pPr>
              <w:pStyle w:val="15"/>
              <w:keepNext w:val="0"/>
              <w:keepLines w:val="0"/>
              <w:pageBreakBefore w:val="0"/>
              <w:wordWrap/>
              <w:overflowPunct/>
              <w:topLinePunct w:val="0"/>
              <w:bidi w:val="0"/>
              <w:spacing w:line="204" w:lineRule="auto"/>
              <w:ind w:left="0"/>
              <w:jc w:val="center"/>
              <w:rPr>
                <w:rFonts w:eastAsia="Times New Roman"/>
                <w:lang w:eastAsia="zh-CN"/>
              </w:rPr>
            </w:pPr>
            <w:r>
              <w:rPr>
                <w:rFonts w:hint="eastAsia" w:eastAsia="Times New Roman"/>
                <w:spacing w:val="1"/>
                <w:lang w:eastAsia="zh-CN"/>
              </w:rPr>
              <w:t>是否已在国家体育总局注册</w:t>
            </w:r>
          </w:p>
        </w:tc>
        <w:tc>
          <w:tcPr>
            <w:tcW w:w="420" w:type="dxa"/>
            <w:tcBorders>
              <w:top w:val="single" w:color="000000" w:sz="4" w:space="0"/>
              <w:left w:val="single" w:color="000000" w:sz="4" w:space="0"/>
              <w:bottom w:val="single" w:color="000000" w:sz="4" w:space="0"/>
              <w:right w:val="single" w:color="000000" w:sz="4" w:space="0"/>
            </w:tcBorders>
            <w:noWrap w:val="0"/>
            <w:vAlign w:val="center"/>
          </w:tcPr>
          <w:p w14:paraId="018CC27B">
            <w:pPr>
              <w:keepNext w:val="0"/>
              <w:keepLines w:val="0"/>
              <w:pageBreakBefore w:val="0"/>
              <w:wordWrap/>
              <w:overflowPunct/>
              <w:topLinePunct w:val="0"/>
              <w:bidi w:val="0"/>
              <w:ind w:left="0"/>
              <w:jc w:val="center"/>
              <w:rPr>
                <w:rFonts w:hint="eastAsia" w:ascii="Arial" w:hAnsi="Arial" w:eastAsia="Times New Roman" w:cs="Arial"/>
              </w:rPr>
            </w:pPr>
          </w:p>
        </w:tc>
        <w:tc>
          <w:tcPr>
            <w:tcW w:w="1609" w:type="dxa"/>
            <w:tcBorders>
              <w:top w:val="single" w:color="000000" w:sz="4" w:space="0"/>
              <w:left w:val="single" w:color="000000" w:sz="4" w:space="0"/>
              <w:bottom w:val="single" w:color="000000" w:sz="4" w:space="0"/>
              <w:right w:val="single" w:color="000000" w:sz="4" w:space="0"/>
            </w:tcBorders>
            <w:noWrap w:val="0"/>
            <w:vAlign w:val="center"/>
          </w:tcPr>
          <w:p w14:paraId="01267EF2">
            <w:pPr>
              <w:pStyle w:val="15"/>
              <w:keepNext w:val="0"/>
              <w:keepLines w:val="0"/>
              <w:pageBreakBefore w:val="0"/>
              <w:wordWrap/>
              <w:overflowPunct/>
              <w:topLinePunct w:val="0"/>
              <w:bidi w:val="0"/>
              <w:spacing w:line="204" w:lineRule="auto"/>
              <w:ind w:left="0"/>
              <w:jc w:val="center"/>
              <w:rPr>
                <w:rFonts w:eastAsia="Times New Roman"/>
              </w:rPr>
            </w:pPr>
            <w:r>
              <w:rPr>
                <w:rFonts w:hint="eastAsia" w:eastAsia="Times New Roman"/>
                <w:spacing w:val="5"/>
              </w:rPr>
              <w:t>注册号</w:t>
            </w:r>
          </w:p>
        </w:tc>
        <w:tc>
          <w:tcPr>
            <w:tcW w:w="2963" w:type="dxa"/>
            <w:tcBorders>
              <w:top w:val="single" w:color="000000" w:sz="4" w:space="0"/>
              <w:left w:val="single" w:color="000000" w:sz="4" w:space="0"/>
              <w:bottom w:val="single" w:color="000000" w:sz="4" w:space="0"/>
              <w:right w:val="single" w:color="000000" w:sz="4" w:space="0"/>
            </w:tcBorders>
            <w:noWrap w:val="0"/>
            <w:vAlign w:val="center"/>
          </w:tcPr>
          <w:p w14:paraId="50BA4804">
            <w:pPr>
              <w:keepNext w:val="0"/>
              <w:keepLines w:val="0"/>
              <w:pageBreakBefore w:val="0"/>
              <w:wordWrap/>
              <w:overflowPunct/>
              <w:topLinePunct w:val="0"/>
              <w:bidi w:val="0"/>
              <w:ind w:left="0"/>
              <w:jc w:val="center"/>
              <w:rPr>
                <w:rFonts w:hint="eastAsia" w:ascii="Arial" w:hAnsi="Arial" w:eastAsia="Times New Roman" w:cs="Arial"/>
              </w:rPr>
            </w:pPr>
          </w:p>
        </w:tc>
      </w:tr>
      <w:tr w14:paraId="6C22691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9" w:hRule="atLeast"/>
        </w:trPr>
        <w:tc>
          <w:tcPr>
            <w:tcW w:w="1244" w:type="dxa"/>
            <w:tcBorders>
              <w:top w:val="single" w:color="000000" w:sz="4" w:space="0"/>
              <w:left w:val="single" w:color="000000" w:sz="4" w:space="0"/>
              <w:bottom w:val="single" w:color="000000" w:sz="4" w:space="0"/>
              <w:right w:val="single" w:color="000000" w:sz="4" w:space="0"/>
            </w:tcBorders>
            <w:noWrap w:val="0"/>
            <w:vAlign w:val="center"/>
          </w:tcPr>
          <w:p w14:paraId="7DBA16B1">
            <w:pPr>
              <w:pStyle w:val="15"/>
              <w:keepNext w:val="0"/>
              <w:keepLines w:val="0"/>
              <w:pageBreakBefore w:val="0"/>
              <w:wordWrap/>
              <w:overflowPunct/>
              <w:topLinePunct w:val="0"/>
              <w:bidi w:val="0"/>
              <w:spacing w:line="204" w:lineRule="auto"/>
              <w:ind w:left="0"/>
              <w:jc w:val="center"/>
              <w:rPr>
                <w:rFonts w:eastAsia="Times New Roman"/>
              </w:rPr>
            </w:pPr>
            <w:r>
              <w:rPr>
                <w:rFonts w:hint="eastAsia" w:eastAsia="Times New Roman"/>
                <w:spacing w:val="2"/>
              </w:rPr>
              <w:t>家庭地址</w:t>
            </w:r>
          </w:p>
        </w:tc>
        <w:tc>
          <w:tcPr>
            <w:tcW w:w="4336" w:type="dxa"/>
            <w:gridSpan w:val="4"/>
            <w:tcBorders>
              <w:top w:val="single" w:color="000000" w:sz="4" w:space="0"/>
              <w:left w:val="single" w:color="000000" w:sz="4" w:space="0"/>
              <w:bottom w:val="single" w:color="000000" w:sz="4" w:space="0"/>
              <w:right w:val="single" w:color="000000" w:sz="4" w:space="0"/>
            </w:tcBorders>
            <w:noWrap w:val="0"/>
            <w:vAlign w:val="center"/>
          </w:tcPr>
          <w:p w14:paraId="3F384053">
            <w:pPr>
              <w:keepNext w:val="0"/>
              <w:keepLines w:val="0"/>
              <w:pageBreakBefore w:val="0"/>
              <w:wordWrap/>
              <w:overflowPunct/>
              <w:topLinePunct w:val="0"/>
              <w:bidi w:val="0"/>
              <w:ind w:left="0"/>
              <w:jc w:val="center"/>
              <w:rPr>
                <w:rFonts w:hint="eastAsia" w:ascii="Arial" w:hAnsi="Arial" w:eastAsia="Times New Roman" w:cs="Arial"/>
              </w:rPr>
            </w:pPr>
          </w:p>
        </w:tc>
        <w:tc>
          <w:tcPr>
            <w:tcW w:w="1409" w:type="dxa"/>
            <w:gridSpan w:val="3"/>
            <w:tcBorders>
              <w:top w:val="single" w:color="000000" w:sz="4" w:space="0"/>
              <w:left w:val="single" w:color="000000" w:sz="4" w:space="0"/>
              <w:bottom w:val="single" w:color="000000" w:sz="4" w:space="0"/>
              <w:right w:val="single" w:color="000000" w:sz="4" w:space="0"/>
            </w:tcBorders>
            <w:noWrap w:val="0"/>
            <w:vAlign w:val="center"/>
          </w:tcPr>
          <w:p w14:paraId="5428A49B">
            <w:pPr>
              <w:pStyle w:val="15"/>
              <w:keepNext w:val="0"/>
              <w:keepLines w:val="0"/>
              <w:pageBreakBefore w:val="0"/>
              <w:wordWrap/>
              <w:overflowPunct/>
              <w:topLinePunct w:val="0"/>
              <w:bidi w:val="0"/>
              <w:spacing w:line="201" w:lineRule="auto"/>
              <w:ind w:left="0"/>
              <w:jc w:val="center"/>
              <w:rPr>
                <w:rFonts w:eastAsia="Times New Roman"/>
              </w:rPr>
            </w:pPr>
            <w:r>
              <w:rPr>
                <w:rFonts w:hint="eastAsia" w:eastAsia="Times New Roman"/>
                <w:spacing w:val="4"/>
              </w:rPr>
              <w:t>电话</w:t>
            </w:r>
          </w:p>
        </w:tc>
        <w:tc>
          <w:tcPr>
            <w:tcW w:w="2708" w:type="dxa"/>
            <w:gridSpan w:val="4"/>
            <w:tcBorders>
              <w:top w:val="single" w:color="000000" w:sz="4" w:space="0"/>
              <w:left w:val="single" w:color="000000" w:sz="4" w:space="0"/>
              <w:bottom w:val="single" w:color="000000" w:sz="4" w:space="0"/>
              <w:right w:val="single" w:color="000000" w:sz="4" w:space="0"/>
            </w:tcBorders>
            <w:noWrap w:val="0"/>
            <w:vAlign w:val="center"/>
          </w:tcPr>
          <w:p w14:paraId="019993F5">
            <w:pPr>
              <w:keepNext w:val="0"/>
              <w:keepLines w:val="0"/>
              <w:pageBreakBefore w:val="0"/>
              <w:wordWrap/>
              <w:overflowPunct/>
              <w:topLinePunct w:val="0"/>
              <w:bidi w:val="0"/>
              <w:ind w:left="0"/>
              <w:jc w:val="center"/>
              <w:rPr>
                <w:rFonts w:hint="eastAsia" w:ascii="Arial" w:hAnsi="Arial" w:eastAsia="Times New Roman" w:cs="Arial"/>
              </w:rPr>
            </w:pPr>
          </w:p>
        </w:tc>
        <w:tc>
          <w:tcPr>
            <w:tcW w:w="1609" w:type="dxa"/>
            <w:tcBorders>
              <w:top w:val="single" w:color="000000" w:sz="4" w:space="0"/>
              <w:left w:val="single" w:color="000000" w:sz="4" w:space="0"/>
              <w:bottom w:val="single" w:color="000000" w:sz="4" w:space="0"/>
              <w:right w:val="single" w:color="000000" w:sz="4" w:space="0"/>
            </w:tcBorders>
            <w:noWrap w:val="0"/>
            <w:vAlign w:val="center"/>
          </w:tcPr>
          <w:p w14:paraId="0ADCBEBF">
            <w:pPr>
              <w:pStyle w:val="15"/>
              <w:keepNext w:val="0"/>
              <w:keepLines w:val="0"/>
              <w:pageBreakBefore w:val="0"/>
              <w:wordWrap/>
              <w:overflowPunct/>
              <w:topLinePunct w:val="0"/>
              <w:bidi w:val="0"/>
              <w:spacing w:line="204" w:lineRule="auto"/>
              <w:ind w:left="0"/>
              <w:jc w:val="center"/>
              <w:rPr>
                <w:rFonts w:eastAsia="Times New Roman"/>
              </w:rPr>
            </w:pPr>
            <w:r>
              <w:rPr>
                <w:rFonts w:hint="eastAsia" w:eastAsia="Times New Roman"/>
                <w:spacing w:val="9"/>
              </w:rPr>
              <w:t>邮编</w:t>
            </w:r>
          </w:p>
        </w:tc>
        <w:tc>
          <w:tcPr>
            <w:tcW w:w="2963" w:type="dxa"/>
            <w:tcBorders>
              <w:top w:val="single" w:color="000000" w:sz="4" w:space="0"/>
              <w:left w:val="single" w:color="000000" w:sz="4" w:space="0"/>
              <w:bottom w:val="single" w:color="000000" w:sz="4" w:space="0"/>
              <w:right w:val="single" w:color="000000" w:sz="4" w:space="0"/>
            </w:tcBorders>
            <w:noWrap w:val="0"/>
            <w:vAlign w:val="center"/>
          </w:tcPr>
          <w:p w14:paraId="07114436">
            <w:pPr>
              <w:keepNext w:val="0"/>
              <w:keepLines w:val="0"/>
              <w:pageBreakBefore w:val="0"/>
              <w:wordWrap/>
              <w:overflowPunct/>
              <w:topLinePunct w:val="0"/>
              <w:bidi w:val="0"/>
              <w:ind w:left="0"/>
              <w:jc w:val="center"/>
              <w:rPr>
                <w:rFonts w:hint="eastAsia" w:ascii="Arial" w:hAnsi="Arial" w:eastAsia="Times New Roman" w:cs="Arial"/>
              </w:rPr>
            </w:pPr>
          </w:p>
        </w:tc>
      </w:tr>
      <w:tr w14:paraId="044FB93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9" w:hRule="atLeast"/>
        </w:trPr>
        <w:tc>
          <w:tcPr>
            <w:tcW w:w="1244" w:type="dxa"/>
            <w:tcBorders>
              <w:top w:val="single" w:color="000000" w:sz="4" w:space="0"/>
              <w:left w:val="single" w:color="000000" w:sz="4" w:space="0"/>
              <w:bottom w:val="single" w:color="000000" w:sz="4" w:space="0"/>
              <w:right w:val="single" w:color="000000" w:sz="4" w:space="0"/>
            </w:tcBorders>
            <w:noWrap w:val="0"/>
            <w:vAlign w:val="center"/>
          </w:tcPr>
          <w:p w14:paraId="569E3943">
            <w:pPr>
              <w:pStyle w:val="15"/>
              <w:keepNext w:val="0"/>
              <w:keepLines w:val="0"/>
              <w:pageBreakBefore w:val="0"/>
              <w:wordWrap/>
              <w:overflowPunct/>
              <w:topLinePunct w:val="0"/>
              <w:bidi w:val="0"/>
              <w:spacing w:line="204" w:lineRule="auto"/>
              <w:ind w:left="0"/>
              <w:jc w:val="center"/>
              <w:rPr>
                <w:rFonts w:eastAsia="Times New Roman"/>
              </w:rPr>
            </w:pPr>
            <w:r>
              <w:rPr>
                <w:rFonts w:hint="eastAsia" w:eastAsia="Times New Roman"/>
                <w:spacing w:val="-2"/>
              </w:rPr>
              <w:t>报名学校</w:t>
            </w:r>
          </w:p>
        </w:tc>
        <w:tc>
          <w:tcPr>
            <w:tcW w:w="4336" w:type="dxa"/>
            <w:gridSpan w:val="4"/>
            <w:tcBorders>
              <w:top w:val="single" w:color="000000" w:sz="4" w:space="0"/>
              <w:left w:val="single" w:color="000000" w:sz="4" w:space="0"/>
              <w:bottom w:val="single" w:color="000000" w:sz="4" w:space="0"/>
              <w:right w:val="single" w:color="000000" w:sz="4" w:space="0"/>
            </w:tcBorders>
            <w:noWrap w:val="0"/>
            <w:vAlign w:val="center"/>
          </w:tcPr>
          <w:p w14:paraId="06D256B1">
            <w:pPr>
              <w:keepNext w:val="0"/>
              <w:keepLines w:val="0"/>
              <w:pageBreakBefore w:val="0"/>
              <w:wordWrap/>
              <w:overflowPunct/>
              <w:topLinePunct w:val="0"/>
              <w:bidi w:val="0"/>
              <w:ind w:left="0"/>
              <w:jc w:val="center"/>
              <w:rPr>
                <w:rFonts w:hint="eastAsia" w:ascii="Arial" w:hAnsi="Arial" w:eastAsia="Times New Roman" w:cs="Arial"/>
              </w:rPr>
            </w:pPr>
          </w:p>
        </w:tc>
        <w:tc>
          <w:tcPr>
            <w:tcW w:w="1409" w:type="dxa"/>
            <w:gridSpan w:val="3"/>
            <w:tcBorders>
              <w:top w:val="single" w:color="000000" w:sz="4" w:space="0"/>
              <w:left w:val="single" w:color="000000" w:sz="4" w:space="0"/>
              <w:bottom w:val="single" w:color="000000" w:sz="4" w:space="0"/>
              <w:right w:val="single" w:color="000000" w:sz="4" w:space="0"/>
            </w:tcBorders>
            <w:noWrap w:val="0"/>
            <w:vAlign w:val="center"/>
          </w:tcPr>
          <w:p w14:paraId="38B2A79A">
            <w:pPr>
              <w:pStyle w:val="15"/>
              <w:keepNext w:val="0"/>
              <w:keepLines w:val="0"/>
              <w:pageBreakBefore w:val="0"/>
              <w:wordWrap/>
              <w:overflowPunct/>
              <w:topLinePunct w:val="0"/>
              <w:bidi w:val="0"/>
              <w:spacing w:line="204" w:lineRule="auto"/>
              <w:ind w:left="0"/>
              <w:jc w:val="center"/>
              <w:rPr>
                <w:rFonts w:eastAsia="Times New Roman"/>
              </w:rPr>
            </w:pPr>
            <w:r>
              <w:rPr>
                <w:rFonts w:hint="eastAsia" w:eastAsia="Times New Roman"/>
                <w:spacing w:val="3"/>
              </w:rPr>
              <w:t>身份证号</w:t>
            </w:r>
          </w:p>
        </w:tc>
        <w:tc>
          <w:tcPr>
            <w:tcW w:w="2708" w:type="dxa"/>
            <w:gridSpan w:val="4"/>
            <w:tcBorders>
              <w:top w:val="single" w:color="000000" w:sz="4" w:space="0"/>
              <w:left w:val="single" w:color="000000" w:sz="4" w:space="0"/>
              <w:bottom w:val="single" w:color="000000" w:sz="4" w:space="0"/>
              <w:right w:val="single" w:color="000000" w:sz="4" w:space="0"/>
            </w:tcBorders>
            <w:noWrap w:val="0"/>
            <w:vAlign w:val="center"/>
          </w:tcPr>
          <w:p w14:paraId="0D164F8D">
            <w:pPr>
              <w:keepNext w:val="0"/>
              <w:keepLines w:val="0"/>
              <w:pageBreakBefore w:val="0"/>
              <w:wordWrap/>
              <w:overflowPunct/>
              <w:topLinePunct w:val="0"/>
              <w:bidi w:val="0"/>
              <w:ind w:left="0"/>
              <w:jc w:val="center"/>
              <w:rPr>
                <w:rFonts w:hint="eastAsia" w:ascii="Arial" w:hAnsi="Arial" w:eastAsia="Times New Roman" w:cs="Arial"/>
              </w:rPr>
            </w:pPr>
          </w:p>
        </w:tc>
        <w:tc>
          <w:tcPr>
            <w:tcW w:w="1609" w:type="dxa"/>
            <w:tcBorders>
              <w:top w:val="single" w:color="000000" w:sz="4" w:space="0"/>
              <w:left w:val="single" w:color="000000" w:sz="4" w:space="0"/>
              <w:bottom w:val="single" w:color="000000" w:sz="4" w:space="0"/>
              <w:right w:val="single" w:color="000000" w:sz="4" w:space="0"/>
            </w:tcBorders>
            <w:noWrap w:val="0"/>
            <w:vAlign w:val="center"/>
          </w:tcPr>
          <w:p w14:paraId="37565B54">
            <w:pPr>
              <w:pStyle w:val="15"/>
              <w:keepNext w:val="0"/>
              <w:keepLines w:val="0"/>
              <w:pageBreakBefore w:val="0"/>
              <w:wordWrap/>
              <w:overflowPunct/>
              <w:topLinePunct w:val="0"/>
              <w:bidi w:val="0"/>
              <w:spacing w:line="204" w:lineRule="auto"/>
              <w:ind w:left="0"/>
              <w:jc w:val="center"/>
              <w:rPr>
                <w:rFonts w:eastAsia="Times New Roman"/>
              </w:rPr>
            </w:pPr>
            <w:r>
              <w:rPr>
                <w:rFonts w:hint="eastAsia" w:eastAsia="Times New Roman"/>
                <w:spacing w:val="3"/>
              </w:rPr>
              <w:t>上海学籍号</w:t>
            </w:r>
          </w:p>
        </w:tc>
        <w:tc>
          <w:tcPr>
            <w:tcW w:w="2963" w:type="dxa"/>
            <w:tcBorders>
              <w:top w:val="single" w:color="000000" w:sz="4" w:space="0"/>
              <w:left w:val="single" w:color="000000" w:sz="4" w:space="0"/>
              <w:bottom w:val="single" w:color="000000" w:sz="4" w:space="0"/>
              <w:right w:val="single" w:color="000000" w:sz="4" w:space="0"/>
            </w:tcBorders>
            <w:noWrap w:val="0"/>
            <w:vAlign w:val="center"/>
          </w:tcPr>
          <w:p w14:paraId="42BD8903">
            <w:pPr>
              <w:keepNext w:val="0"/>
              <w:keepLines w:val="0"/>
              <w:pageBreakBefore w:val="0"/>
              <w:wordWrap/>
              <w:overflowPunct/>
              <w:topLinePunct w:val="0"/>
              <w:bidi w:val="0"/>
              <w:ind w:left="0"/>
              <w:jc w:val="center"/>
              <w:rPr>
                <w:rFonts w:hint="eastAsia" w:ascii="Arial" w:hAnsi="Arial" w:eastAsia="Times New Roman" w:cs="Arial"/>
              </w:rPr>
            </w:pPr>
          </w:p>
        </w:tc>
      </w:tr>
      <w:tr w14:paraId="70F6EAA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5" w:hRule="atLeast"/>
        </w:trPr>
        <w:tc>
          <w:tcPr>
            <w:tcW w:w="1244" w:type="dxa"/>
            <w:tcBorders>
              <w:top w:val="single" w:color="000000" w:sz="4" w:space="0"/>
              <w:left w:val="single" w:color="000000" w:sz="4" w:space="0"/>
              <w:bottom w:val="single" w:color="000000" w:sz="4" w:space="0"/>
              <w:right w:val="single" w:color="000000" w:sz="4" w:space="0"/>
            </w:tcBorders>
            <w:noWrap w:val="0"/>
            <w:vAlign w:val="center"/>
          </w:tcPr>
          <w:p w14:paraId="0DDAB49E">
            <w:pPr>
              <w:pStyle w:val="15"/>
              <w:keepNext w:val="0"/>
              <w:keepLines w:val="0"/>
              <w:pageBreakBefore w:val="0"/>
              <w:widowControl/>
              <w:kinsoku w:val="0"/>
              <w:wordWrap/>
              <w:overflowPunct/>
              <w:topLinePunct w:val="0"/>
              <w:autoSpaceDE w:val="0"/>
              <w:autoSpaceDN w:val="0"/>
              <w:bidi w:val="0"/>
              <w:adjustRightInd w:val="0"/>
              <w:snapToGrid w:val="0"/>
              <w:spacing w:line="240" w:lineRule="auto"/>
              <w:ind w:left="0" w:right="0"/>
              <w:jc w:val="center"/>
              <w:textAlignment w:val="baseline"/>
              <w:rPr>
                <w:rFonts w:eastAsia="Times New Roman"/>
              </w:rPr>
            </w:pPr>
            <w:r>
              <w:rPr>
                <w:rFonts w:hint="eastAsia" w:eastAsia="Times New Roman"/>
                <w:spacing w:val="5"/>
              </w:rPr>
              <w:t>个人特点</w:t>
            </w:r>
            <w:r>
              <w:rPr>
                <w:rFonts w:hint="eastAsia" w:eastAsia="Times New Roman"/>
                <w:spacing w:val="1"/>
              </w:rPr>
              <w:t xml:space="preserve"> </w:t>
            </w:r>
            <w:r>
              <w:rPr>
                <w:rFonts w:hint="eastAsia" w:eastAsia="Times New Roman"/>
                <w:spacing w:val="4"/>
              </w:rPr>
              <w:t>运动经历</w:t>
            </w:r>
          </w:p>
        </w:tc>
        <w:tc>
          <w:tcPr>
            <w:tcW w:w="13025" w:type="dxa"/>
            <w:gridSpan w:val="13"/>
            <w:tcBorders>
              <w:top w:val="single" w:color="000000" w:sz="4" w:space="0"/>
              <w:left w:val="single" w:color="000000" w:sz="4" w:space="0"/>
              <w:bottom w:val="single" w:color="000000" w:sz="4" w:space="0"/>
              <w:right w:val="single" w:color="000000" w:sz="4" w:space="0"/>
            </w:tcBorders>
            <w:noWrap w:val="0"/>
            <w:vAlign w:val="top"/>
          </w:tcPr>
          <w:p w14:paraId="394BD118">
            <w:pPr>
              <w:keepNext w:val="0"/>
              <w:keepLines w:val="0"/>
              <w:pageBreakBefore w:val="0"/>
              <w:wordWrap/>
              <w:overflowPunct/>
              <w:topLinePunct w:val="0"/>
              <w:bidi w:val="0"/>
              <w:ind w:left="0"/>
              <w:rPr>
                <w:rFonts w:hint="eastAsia" w:ascii="Arial" w:hAnsi="Arial" w:eastAsia="Times New Roman" w:cs="Arial"/>
              </w:rPr>
            </w:pPr>
          </w:p>
        </w:tc>
      </w:tr>
      <w:tr w14:paraId="0F88094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0" w:hRule="atLeast"/>
        </w:trPr>
        <w:tc>
          <w:tcPr>
            <w:tcW w:w="1244" w:type="dxa"/>
            <w:vMerge w:val="restart"/>
            <w:tcBorders>
              <w:top w:val="single" w:color="000000" w:sz="4" w:space="0"/>
              <w:left w:val="single" w:color="000000" w:sz="4" w:space="0"/>
              <w:bottom w:val="single" w:color="000000" w:sz="4" w:space="0"/>
              <w:right w:val="single" w:color="000000" w:sz="4" w:space="0"/>
            </w:tcBorders>
            <w:noWrap w:val="0"/>
            <w:vAlign w:val="center"/>
          </w:tcPr>
          <w:p w14:paraId="1F900859">
            <w:pPr>
              <w:pStyle w:val="15"/>
              <w:keepNext w:val="0"/>
              <w:keepLines w:val="0"/>
              <w:pageBreakBefore w:val="0"/>
              <w:widowControl/>
              <w:kinsoku w:val="0"/>
              <w:wordWrap/>
              <w:overflowPunct/>
              <w:topLinePunct w:val="0"/>
              <w:autoSpaceDE w:val="0"/>
              <w:autoSpaceDN w:val="0"/>
              <w:bidi w:val="0"/>
              <w:adjustRightInd w:val="0"/>
              <w:snapToGrid w:val="0"/>
              <w:spacing w:line="240" w:lineRule="auto"/>
              <w:ind w:left="0" w:right="0"/>
              <w:jc w:val="center"/>
              <w:textAlignment w:val="baseline"/>
              <w:rPr>
                <w:rFonts w:hint="eastAsia" w:eastAsia="Times New Roman"/>
                <w:spacing w:val="6"/>
              </w:rPr>
            </w:pPr>
            <w:r>
              <w:rPr>
                <w:rFonts w:hint="eastAsia" w:eastAsia="Times New Roman"/>
                <w:spacing w:val="6"/>
              </w:rPr>
              <w:t>主</w:t>
            </w:r>
            <w:r>
              <w:rPr>
                <w:rFonts w:hint="eastAsia" w:eastAsia="宋体"/>
                <w:spacing w:val="6"/>
                <w:lang w:val="en-US" w:eastAsia="zh-CN"/>
              </w:rPr>
              <w:t xml:space="preserve">  </w:t>
            </w:r>
            <w:r>
              <w:rPr>
                <w:rFonts w:hint="eastAsia" w:eastAsia="Times New Roman"/>
                <w:spacing w:val="6"/>
              </w:rPr>
              <w:t>要</w:t>
            </w:r>
          </w:p>
          <w:p w14:paraId="55A7F041">
            <w:pPr>
              <w:pStyle w:val="15"/>
              <w:keepNext w:val="0"/>
              <w:keepLines w:val="0"/>
              <w:pageBreakBefore w:val="0"/>
              <w:widowControl/>
              <w:kinsoku w:val="0"/>
              <w:wordWrap/>
              <w:overflowPunct/>
              <w:topLinePunct w:val="0"/>
              <w:autoSpaceDE w:val="0"/>
              <w:autoSpaceDN w:val="0"/>
              <w:bidi w:val="0"/>
              <w:adjustRightInd w:val="0"/>
              <w:snapToGrid w:val="0"/>
              <w:spacing w:line="240" w:lineRule="auto"/>
              <w:ind w:left="0" w:right="0"/>
              <w:jc w:val="center"/>
              <w:textAlignment w:val="baseline"/>
              <w:rPr>
                <w:rFonts w:hint="eastAsia" w:eastAsia="Times New Roman"/>
                <w:spacing w:val="5"/>
              </w:rPr>
            </w:pPr>
            <w:r>
              <w:rPr>
                <w:rFonts w:hint="eastAsia" w:eastAsia="Times New Roman"/>
                <w:spacing w:val="5"/>
              </w:rPr>
              <w:t>比</w:t>
            </w:r>
            <w:r>
              <w:rPr>
                <w:rFonts w:hint="eastAsia" w:eastAsia="宋体"/>
                <w:spacing w:val="5"/>
                <w:lang w:val="en-US" w:eastAsia="zh-CN"/>
              </w:rPr>
              <w:t xml:space="preserve">  </w:t>
            </w:r>
            <w:r>
              <w:rPr>
                <w:rFonts w:hint="eastAsia" w:eastAsia="Times New Roman"/>
                <w:spacing w:val="5"/>
              </w:rPr>
              <w:t>赛</w:t>
            </w:r>
          </w:p>
          <w:p w14:paraId="3D695339">
            <w:pPr>
              <w:pStyle w:val="15"/>
              <w:keepNext w:val="0"/>
              <w:keepLines w:val="0"/>
              <w:pageBreakBefore w:val="0"/>
              <w:widowControl/>
              <w:kinsoku w:val="0"/>
              <w:wordWrap/>
              <w:overflowPunct/>
              <w:topLinePunct w:val="0"/>
              <w:autoSpaceDE w:val="0"/>
              <w:autoSpaceDN w:val="0"/>
              <w:bidi w:val="0"/>
              <w:adjustRightInd w:val="0"/>
              <w:snapToGrid w:val="0"/>
              <w:spacing w:line="240" w:lineRule="auto"/>
              <w:ind w:left="0" w:right="0"/>
              <w:jc w:val="center"/>
              <w:textAlignment w:val="baseline"/>
              <w:rPr>
                <w:rFonts w:eastAsia="Times New Roman"/>
              </w:rPr>
            </w:pPr>
            <w:r>
              <w:rPr>
                <w:rFonts w:hint="eastAsia" w:eastAsia="Times New Roman"/>
                <w:spacing w:val="4"/>
              </w:rPr>
              <w:t>成</w:t>
            </w:r>
            <w:r>
              <w:rPr>
                <w:rFonts w:hint="eastAsia" w:eastAsia="宋体"/>
                <w:spacing w:val="4"/>
                <w:lang w:val="en-US" w:eastAsia="zh-CN"/>
              </w:rPr>
              <w:t xml:space="preserve">  </w:t>
            </w:r>
            <w:r>
              <w:rPr>
                <w:rFonts w:hint="eastAsia" w:eastAsia="Times New Roman"/>
                <w:spacing w:val="4"/>
              </w:rPr>
              <w:t>绩</w:t>
            </w:r>
          </w:p>
        </w:tc>
        <w:tc>
          <w:tcPr>
            <w:tcW w:w="3417" w:type="dxa"/>
            <w:gridSpan w:val="3"/>
            <w:tcBorders>
              <w:top w:val="single" w:color="000000" w:sz="4" w:space="0"/>
              <w:left w:val="single" w:color="000000" w:sz="4" w:space="0"/>
              <w:bottom w:val="single" w:color="000000" w:sz="4" w:space="0"/>
              <w:right w:val="single" w:color="000000" w:sz="4" w:space="0"/>
            </w:tcBorders>
            <w:noWrap w:val="0"/>
            <w:vAlign w:val="center"/>
          </w:tcPr>
          <w:p w14:paraId="1F84D93C">
            <w:pPr>
              <w:pStyle w:val="15"/>
              <w:keepNext w:val="0"/>
              <w:keepLines w:val="0"/>
              <w:pageBreakBefore w:val="0"/>
              <w:widowControl/>
              <w:kinsoku w:val="0"/>
              <w:wordWrap/>
              <w:overflowPunct/>
              <w:topLinePunct w:val="0"/>
              <w:autoSpaceDE w:val="0"/>
              <w:autoSpaceDN w:val="0"/>
              <w:bidi w:val="0"/>
              <w:adjustRightInd w:val="0"/>
              <w:snapToGrid w:val="0"/>
              <w:spacing w:line="201" w:lineRule="auto"/>
              <w:ind w:left="0"/>
              <w:jc w:val="center"/>
              <w:textAlignment w:val="baseline"/>
              <w:rPr>
                <w:rFonts w:hint="eastAsia" w:eastAsia="Times New Roman"/>
              </w:rPr>
            </w:pPr>
            <w:r>
              <w:rPr>
                <w:rFonts w:hint="eastAsia" w:eastAsia="Times New Roman"/>
                <w:spacing w:val="3"/>
              </w:rPr>
              <w:t>竞赛名称</w:t>
            </w:r>
          </w:p>
        </w:tc>
        <w:tc>
          <w:tcPr>
            <w:tcW w:w="1629" w:type="dxa"/>
            <w:gridSpan w:val="2"/>
            <w:tcBorders>
              <w:top w:val="single" w:color="000000" w:sz="4" w:space="0"/>
              <w:left w:val="single" w:color="000000" w:sz="4" w:space="0"/>
              <w:bottom w:val="single" w:color="000000" w:sz="4" w:space="0"/>
              <w:right w:val="single" w:color="000000" w:sz="4" w:space="0"/>
            </w:tcBorders>
            <w:noWrap w:val="0"/>
            <w:vAlign w:val="center"/>
          </w:tcPr>
          <w:p w14:paraId="08413250">
            <w:pPr>
              <w:pStyle w:val="15"/>
              <w:keepNext w:val="0"/>
              <w:keepLines w:val="0"/>
              <w:pageBreakBefore w:val="0"/>
              <w:widowControl/>
              <w:kinsoku w:val="0"/>
              <w:wordWrap/>
              <w:overflowPunct/>
              <w:topLinePunct w:val="0"/>
              <w:autoSpaceDE w:val="0"/>
              <w:autoSpaceDN w:val="0"/>
              <w:bidi w:val="0"/>
              <w:adjustRightInd w:val="0"/>
              <w:snapToGrid w:val="0"/>
              <w:spacing w:line="199" w:lineRule="auto"/>
              <w:ind w:left="0"/>
              <w:jc w:val="center"/>
              <w:textAlignment w:val="baseline"/>
              <w:rPr>
                <w:rFonts w:hint="eastAsia" w:eastAsia="Times New Roman"/>
              </w:rPr>
            </w:pPr>
            <w:r>
              <w:rPr>
                <w:rFonts w:hint="eastAsia" w:eastAsia="Times New Roman"/>
                <w:spacing w:val="12"/>
              </w:rPr>
              <w:t>时间</w:t>
            </w:r>
          </w:p>
        </w:tc>
        <w:tc>
          <w:tcPr>
            <w:tcW w:w="1239" w:type="dxa"/>
            <w:gridSpan w:val="3"/>
            <w:tcBorders>
              <w:top w:val="single" w:color="000000" w:sz="4" w:space="0"/>
              <w:left w:val="single" w:color="000000" w:sz="4" w:space="0"/>
              <w:bottom w:val="single" w:color="000000" w:sz="4" w:space="0"/>
              <w:right w:val="single" w:color="000000" w:sz="4" w:space="0"/>
            </w:tcBorders>
            <w:noWrap w:val="0"/>
            <w:vAlign w:val="center"/>
          </w:tcPr>
          <w:p w14:paraId="5762F914">
            <w:pPr>
              <w:pStyle w:val="15"/>
              <w:keepNext w:val="0"/>
              <w:keepLines w:val="0"/>
              <w:pageBreakBefore w:val="0"/>
              <w:widowControl/>
              <w:kinsoku w:val="0"/>
              <w:wordWrap/>
              <w:overflowPunct/>
              <w:topLinePunct w:val="0"/>
              <w:autoSpaceDE w:val="0"/>
              <w:autoSpaceDN w:val="0"/>
              <w:bidi w:val="0"/>
              <w:adjustRightInd w:val="0"/>
              <w:snapToGrid w:val="0"/>
              <w:spacing w:line="196" w:lineRule="auto"/>
              <w:ind w:left="0"/>
              <w:jc w:val="center"/>
              <w:textAlignment w:val="baseline"/>
              <w:rPr>
                <w:rFonts w:hint="eastAsia" w:eastAsia="Times New Roman"/>
              </w:rPr>
            </w:pPr>
            <w:r>
              <w:rPr>
                <w:rFonts w:hint="eastAsia" w:eastAsia="Times New Roman"/>
                <w:spacing w:val="11"/>
              </w:rPr>
              <w:t>地点</w:t>
            </w:r>
          </w:p>
        </w:tc>
        <w:tc>
          <w:tcPr>
            <w:tcW w:w="3777" w:type="dxa"/>
            <w:gridSpan w:val="4"/>
            <w:tcBorders>
              <w:top w:val="single" w:color="000000" w:sz="4" w:space="0"/>
              <w:left w:val="single" w:color="000000" w:sz="4" w:space="0"/>
              <w:bottom w:val="single" w:color="000000" w:sz="4" w:space="0"/>
              <w:right w:val="single" w:color="000000" w:sz="4" w:space="0"/>
            </w:tcBorders>
            <w:noWrap w:val="0"/>
            <w:vAlign w:val="center"/>
          </w:tcPr>
          <w:p w14:paraId="09CFD1FE">
            <w:pPr>
              <w:pStyle w:val="15"/>
              <w:keepNext w:val="0"/>
              <w:keepLines w:val="0"/>
              <w:pageBreakBefore w:val="0"/>
              <w:widowControl/>
              <w:kinsoku w:val="0"/>
              <w:wordWrap/>
              <w:overflowPunct/>
              <w:topLinePunct w:val="0"/>
              <w:autoSpaceDE w:val="0"/>
              <w:autoSpaceDN w:val="0"/>
              <w:bidi w:val="0"/>
              <w:adjustRightInd w:val="0"/>
              <w:snapToGrid w:val="0"/>
              <w:spacing w:line="201" w:lineRule="auto"/>
              <w:ind w:left="0"/>
              <w:jc w:val="center"/>
              <w:textAlignment w:val="baseline"/>
              <w:rPr>
                <w:rFonts w:hint="eastAsia" w:eastAsia="Times New Roman"/>
              </w:rPr>
            </w:pPr>
            <w:r>
              <w:rPr>
                <w:rFonts w:hint="eastAsia" w:eastAsia="Times New Roman"/>
                <w:spacing w:val="6"/>
              </w:rPr>
              <w:t>取得成绩(名次)</w:t>
            </w:r>
          </w:p>
        </w:tc>
        <w:tc>
          <w:tcPr>
            <w:tcW w:w="2963" w:type="dxa"/>
            <w:tcBorders>
              <w:top w:val="single" w:color="000000" w:sz="4" w:space="0"/>
              <w:left w:val="single" w:color="000000" w:sz="4" w:space="0"/>
              <w:bottom w:val="single" w:color="000000" w:sz="4" w:space="0"/>
              <w:right w:val="single" w:color="000000" w:sz="4" w:space="0"/>
            </w:tcBorders>
            <w:noWrap w:val="0"/>
            <w:vAlign w:val="center"/>
          </w:tcPr>
          <w:p w14:paraId="1408AB2F">
            <w:pPr>
              <w:pStyle w:val="15"/>
              <w:keepNext w:val="0"/>
              <w:keepLines w:val="0"/>
              <w:pageBreakBefore w:val="0"/>
              <w:widowControl/>
              <w:kinsoku w:val="0"/>
              <w:wordWrap/>
              <w:overflowPunct/>
              <w:topLinePunct w:val="0"/>
              <w:autoSpaceDE w:val="0"/>
              <w:autoSpaceDN w:val="0"/>
              <w:bidi w:val="0"/>
              <w:adjustRightInd w:val="0"/>
              <w:snapToGrid w:val="0"/>
              <w:spacing w:line="204" w:lineRule="auto"/>
              <w:ind w:left="0"/>
              <w:jc w:val="center"/>
              <w:textAlignment w:val="baseline"/>
              <w:rPr>
                <w:rFonts w:hint="eastAsia" w:eastAsia="Times New Roman"/>
              </w:rPr>
            </w:pPr>
            <w:r>
              <w:rPr>
                <w:rFonts w:hint="eastAsia" w:eastAsia="Times New Roman"/>
                <w:spacing w:val="1"/>
              </w:rPr>
              <w:t>证明人或推荐人</w:t>
            </w:r>
          </w:p>
        </w:tc>
      </w:tr>
      <w:tr w14:paraId="3C820C3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9" w:hRule="atLeast"/>
        </w:trPr>
        <w:tc>
          <w:tcPr>
            <w:tcW w:w="1244" w:type="dxa"/>
            <w:vMerge w:val="continue"/>
            <w:tcBorders>
              <w:top w:val="single" w:color="000000" w:sz="4" w:space="0"/>
              <w:left w:val="single" w:color="000000" w:sz="4" w:space="0"/>
              <w:bottom w:val="single" w:color="000000" w:sz="4" w:space="0"/>
              <w:right w:val="single" w:color="000000" w:sz="4" w:space="0"/>
            </w:tcBorders>
            <w:noWrap w:val="0"/>
            <w:vAlign w:val="center"/>
          </w:tcPr>
          <w:p w14:paraId="691F67E8">
            <w:pPr>
              <w:keepNext w:val="0"/>
              <w:keepLines w:val="0"/>
              <w:pageBreakBefore w:val="0"/>
              <w:wordWrap/>
              <w:overflowPunct/>
              <w:topLinePunct w:val="0"/>
              <w:bidi w:val="0"/>
              <w:ind w:left="0"/>
              <w:rPr>
                <w:rFonts w:ascii="宋体" w:hAnsi="宋体" w:cs="宋体"/>
                <w:color w:val="000000"/>
                <w:sz w:val="25"/>
                <w:szCs w:val="25"/>
                <w:lang w:eastAsia="en-US"/>
              </w:rPr>
            </w:pPr>
          </w:p>
        </w:tc>
        <w:tc>
          <w:tcPr>
            <w:tcW w:w="3417" w:type="dxa"/>
            <w:gridSpan w:val="3"/>
            <w:tcBorders>
              <w:top w:val="single" w:color="000000" w:sz="4" w:space="0"/>
              <w:left w:val="single" w:color="000000" w:sz="4" w:space="0"/>
              <w:bottom w:val="single" w:color="000000" w:sz="4" w:space="0"/>
              <w:right w:val="single" w:color="000000" w:sz="4" w:space="0"/>
            </w:tcBorders>
            <w:noWrap w:val="0"/>
            <w:vAlign w:val="top"/>
          </w:tcPr>
          <w:p w14:paraId="39A9A879">
            <w:pPr>
              <w:keepNext w:val="0"/>
              <w:keepLines w:val="0"/>
              <w:pageBreakBefore w:val="0"/>
              <w:wordWrap/>
              <w:overflowPunct/>
              <w:topLinePunct w:val="0"/>
              <w:bidi w:val="0"/>
              <w:ind w:left="0"/>
              <w:rPr>
                <w:rFonts w:hint="eastAsia" w:ascii="Arial" w:hAnsi="Arial" w:eastAsia="Times New Roman" w:cs="Arial"/>
              </w:rPr>
            </w:pPr>
          </w:p>
        </w:tc>
        <w:tc>
          <w:tcPr>
            <w:tcW w:w="1629" w:type="dxa"/>
            <w:gridSpan w:val="2"/>
            <w:tcBorders>
              <w:top w:val="single" w:color="000000" w:sz="4" w:space="0"/>
              <w:left w:val="single" w:color="000000" w:sz="4" w:space="0"/>
              <w:bottom w:val="single" w:color="000000" w:sz="4" w:space="0"/>
              <w:right w:val="single" w:color="000000" w:sz="4" w:space="0"/>
            </w:tcBorders>
            <w:noWrap w:val="0"/>
            <w:vAlign w:val="top"/>
          </w:tcPr>
          <w:p w14:paraId="5387EA7C">
            <w:pPr>
              <w:keepNext w:val="0"/>
              <w:keepLines w:val="0"/>
              <w:pageBreakBefore w:val="0"/>
              <w:wordWrap/>
              <w:overflowPunct/>
              <w:topLinePunct w:val="0"/>
              <w:bidi w:val="0"/>
              <w:ind w:left="0"/>
              <w:rPr>
                <w:rFonts w:ascii="Arial" w:hAnsi="Arial" w:eastAsia="Times New Roman" w:cs="Arial"/>
              </w:rPr>
            </w:pPr>
          </w:p>
        </w:tc>
        <w:tc>
          <w:tcPr>
            <w:tcW w:w="1239" w:type="dxa"/>
            <w:gridSpan w:val="3"/>
            <w:tcBorders>
              <w:top w:val="single" w:color="000000" w:sz="4" w:space="0"/>
              <w:left w:val="single" w:color="000000" w:sz="4" w:space="0"/>
              <w:bottom w:val="single" w:color="000000" w:sz="4" w:space="0"/>
              <w:right w:val="single" w:color="000000" w:sz="4" w:space="0"/>
            </w:tcBorders>
            <w:noWrap w:val="0"/>
            <w:vAlign w:val="top"/>
          </w:tcPr>
          <w:p w14:paraId="7496C749">
            <w:pPr>
              <w:keepNext w:val="0"/>
              <w:keepLines w:val="0"/>
              <w:pageBreakBefore w:val="0"/>
              <w:wordWrap/>
              <w:overflowPunct/>
              <w:topLinePunct w:val="0"/>
              <w:bidi w:val="0"/>
              <w:ind w:left="0"/>
              <w:rPr>
                <w:rFonts w:ascii="Arial" w:hAnsi="Arial" w:eastAsia="Times New Roman" w:cs="Arial"/>
              </w:rPr>
            </w:pPr>
          </w:p>
        </w:tc>
        <w:tc>
          <w:tcPr>
            <w:tcW w:w="3777" w:type="dxa"/>
            <w:gridSpan w:val="4"/>
            <w:tcBorders>
              <w:top w:val="single" w:color="000000" w:sz="4" w:space="0"/>
              <w:left w:val="single" w:color="000000" w:sz="4" w:space="0"/>
              <w:bottom w:val="single" w:color="000000" w:sz="4" w:space="0"/>
              <w:right w:val="single" w:color="000000" w:sz="4" w:space="0"/>
            </w:tcBorders>
            <w:noWrap w:val="0"/>
            <w:vAlign w:val="top"/>
          </w:tcPr>
          <w:p w14:paraId="3B645F2C">
            <w:pPr>
              <w:keepNext w:val="0"/>
              <w:keepLines w:val="0"/>
              <w:pageBreakBefore w:val="0"/>
              <w:wordWrap/>
              <w:overflowPunct/>
              <w:topLinePunct w:val="0"/>
              <w:bidi w:val="0"/>
              <w:ind w:left="0"/>
              <w:rPr>
                <w:rFonts w:ascii="Arial" w:hAnsi="Arial" w:eastAsia="Times New Roman" w:cs="Arial"/>
              </w:rPr>
            </w:pPr>
          </w:p>
        </w:tc>
        <w:tc>
          <w:tcPr>
            <w:tcW w:w="2963" w:type="dxa"/>
            <w:vMerge w:val="restart"/>
            <w:tcBorders>
              <w:top w:val="single" w:color="000000" w:sz="4" w:space="0"/>
              <w:left w:val="single" w:color="000000" w:sz="4" w:space="0"/>
              <w:bottom w:val="single" w:color="000000" w:sz="4" w:space="0"/>
              <w:right w:val="single" w:color="000000" w:sz="4" w:space="0"/>
            </w:tcBorders>
            <w:noWrap w:val="0"/>
            <w:vAlign w:val="top"/>
          </w:tcPr>
          <w:p w14:paraId="4432C877">
            <w:pPr>
              <w:keepNext w:val="0"/>
              <w:keepLines w:val="0"/>
              <w:pageBreakBefore w:val="0"/>
              <w:wordWrap/>
              <w:overflowPunct/>
              <w:topLinePunct w:val="0"/>
              <w:bidi w:val="0"/>
              <w:spacing w:line="333" w:lineRule="auto"/>
              <w:ind w:left="0"/>
              <w:rPr>
                <w:rFonts w:ascii="Arial" w:hAnsi="Arial" w:eastAsia="Times New Roman" w:cs="Arial"/>
              </w:rPr>
            </w:pPr>
          </w:p>
          <w:p w14:paraId="2D9F5EBC">
            <w:pPr>
              <w:pStyle w:val="15"/>
              <w:keepNext w:val="0"/>
              <w:keepLines w:val="0"/>
              <w:pageBreakBefore w:val="0"/>
              <w:wordWrap/>
              <w:overflowPunct/>
              <w:topLinePunct w:val="0"/>
              <w:bidi w:val="0"/>
              <w:spacing w:line="192" w:lineRule="auto"/>
              <w:ind w:left="0" w:firstLine="272" w:firstLineChars="100"/>
              <w:jc w:val="both"/>
              <w:rPr>
                <w:rFonts w:hint="eastAsia" w:eastAsia="宋体"/>
                <w:spacing w:val="11"/>
                <w:lang w:eastAsia="zh-CN"/>
              </w:rPr>
            </w:pPr>
            <w:r>
              <w:rPr>
                <w:rFonts w:hint="eastAsia" w:eastAsia="宋体"/>
                <w:spacing w:val="11"/>
                <w:lang w:eastAsia="zh-CN"/>
              </w:rPr>
              <w:t>签名：</w:t>
            </w:r>
          </w:p>
          <w:p w14:paraId="3E5CAC18">
            <w:pPr>
              <w:pStyle w:val="15"/>
              <w:keepNext w:val="0"/>
              <w:keepLines w:val="0"/>
              <w:pageBreakBefore w:val="0"/>
              <w:wordWrap/>
              <w:overflowPunct/>
              <w:topLinePunct w:val="0"/>
              <w:bidi w:val="0"/>
              <w:spacing w:line="192" w:lineRule="auto"/>
              <w:ind w:left="0"/>
              <w:jc w:val="center"/>
              <w:rPr>
                <w:rFonts w:eastAsia="Times New Roman"/>
              </w:rPr>
            </w:pPr>
            <w:r>
              <w:rPr>
                <w:rFonts w:hint="eastAsia" w:eastAsia="宋体"/>
                <w:spacing w:val="11"/>
                <w:lang w:val="en-US" w:eastAsia="zh-CN"/>
              </w:rPr>
              <w:t xml:space="preserve">      </w:t>
            </w:r>
            <w:r>
              <w:rPr>
                <w:rFonts w:hint="eastAsia" w:eastAsia="Times New Roman"/>
                <w:spacing w:val="11"/>
              </w:rPr>
              <w:t>年</w:t>
            </w:r>
            <w:r>
              <w:rPr>
                <w:rFonts w:hint="eastAsia" w:eastAsia="宋体"/>
                <w:spacing w:val="11"/>
                <w:lang w:val="en-US" w:eastAsia="zh-CN"/>
              </w:rPr>
              <w:t xml:space="preserve">  </w:t>
            </w:r>
            <w:r>
              <w:rPr>
                <w:rFonts w:hint="eastAsia" w:eastAsia="Times New Roman"/>
                <w:spacing w:val="11"/>
              </w:rPr>
              <w:t>月</w:t>
            </w:r>
            <w:r>
              <w:rPr>
                <w:rFonts w:hint="eastAsia" w:eastAsia="宋体"/>
                <w:spacing w:val="11"/>
                <w:lang w:val="en-US" w:eastAsia="zh-CN"/>
              </w:rPr>
              <w:t xml:space="preserve">  </w:t>
            </w:r>
            <w:r>
              <w:rPr>
                <w:rFonts w:hint="eastAsia" w:eastAsia="Times New Roman"/>
                <w:spacing w:val="11"/>
              </w:rPr>
              <w:t>日</w:t>
            </w:r>
          </w:p>
        </w:tc>
      </w:tr>
      <w:tr w14:paraId="0672874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0" w:hRule="atLeast"/>
        </w:trPr>
        <w:tc>
          <w:tcPr>
            <w:tcW w:w="1244" w:type="dxa"/>
            <w:vMerge w:val="continue"/>
            <w:tcBorders>
              <w:top w:val="single" w:color="000000" w:sz="4" w:space="0"/>
              <w:left w:val="single" w:color="000000" w:sz="4" w:space="0"/>
              <w:bottom w:val="single" w:color="000000" w:sz="4" w:space="0"/>
              <w:right w:val="single" w:color="000000" w:sz="4" w:space="0"/>
            </w:tcBorders>
            <w:noWrap w:val="0"/>
            <w:vAlign w:val="center"/>
          </w:tcPr>
          <w:p w14:paraId="6CF61F8C">
            <w:pPr>
              <w:keepNext w:val="0"/>
              <w:keepLines w:val="0"/>
              <w:pageBreakBefore w:val="0"/>
              <w:wordWrap/>
              <w:overflowPunct/>
              <w:topLinePunct w:val="0"/>
              <w:bidi w:val="0"/>
              <w:ind w:left="0"/>
              <w:rPr>
                <w:rFonts w:ascii="宋体" w:hAnsi="宋体" w:cs="宋体"/>
                <w:color w:val="000000"/>
                <w:sz w:val="25"/>
                <w:szCs w:val="25"/>
                <w:lang w:eastAsia="en-US"/>
              </w:rPr>
            </w:pPr>
          </w:p>
        </w:tc>
        <w:tc>
          <w:tcPr>
            <w:tcW w:w="3417" w:type="dxa"/>
            <w:gridSpan w:val="3"/>
            <w:tcBorders>
              <w:top w:val="single" w:color="000000" w:sz="4" w:space="0"/>
              <w:left w:val="single" w:color="000000" w:sz="4" w:space="0"/>
              <w:bottom w:val="single" w:color="000000" w:sz="4" w:space="0"/>
              <w:right w:val="single" w:color="000000" w:sz="4" w:space="0"/>
            </w:tcBorders>
            <w:noWrap w:val="0"/>
            <w:vAlign w:val="top"/>
          </w:tcPr>
          <w:p w14:paraId="770413F7">
            <w:pPr>
              <w:keepNext w:val="0"/>
              <w:keepLines w:val="0"/>
              <w:pageBreakBefore w:val="0"/>
              <w:wordWrap/>
              <w:overflowPunct/>
              <w:topLinePunct w:val="0"/>
              <w:bidi w:val="0"/>
              <w:ind w:left="0"/>
              <w:rPr>
                <w:rFonts w:hint="eastAsia" w:ascii="Arial" w:hAnsi="Arial" w:eastAsia="Times New Roman" w:cs="Arial"/>
              </w:rPr>
            </w:pPr>
          </w:p>
        </w:tc>
        <w:tc>
          <w:tcPr>
            <w:tcW w:w="1629" w:type="dxa"/>
            <w:gridSpan w:val="2"/>
            <w:tcBorders>
              <w:top w:val="single" w:color="000000" w:sz="4" w:space="0"/>
              <w:left w:val="single" w:color="000000" w:sz="4" w:space="0"/>
              <w:bottom w:val="single" w:color="000000" w:sz="4" w:space="0"/>
              <w:right w:val="single" w:color="000000" w:sz="4" w:space="0"/>
            </w:tcBorders>
            <w:noWrap w:val="0"/>
            <w:vAlign w:val="top"/>
          </w:tcPr>
          <w:p w14:paraId="407BDE10">
            <w:pPr>
              <w:keepNext w:val="0"/>
              <w:keepLines w:val="0"/>
              <w:pageBreakBefore w:val="0"/>
              <w:wordWrap/>
              <w:overflowPunct/>
              <w:topLinePunct w:val="0"/>
              <w:bidi w:val="0"/>
              <w:ind w:left="0"/>
              <w:rPr>
                <w:rFonts w:ascii="Arial" w:hAnsi="Arial" w:eastAsia="Times New Roman" w:cs="Arial"/>
              </w:rPr>
            </w:pPr>
          </w:p>
        </w:tc>
        <w:tc>
          <w:tcPr>
            <w:tcW w:w="1239" w:type="dxa"/>
            <w:gridSpan w:val="3"/>
            <w:tcBorders>
              <w:top w:val="single" w:color="000000" w:sz="4" w:space="0"/>
              <w:left w:val="single" w:color="000000" w:sz="4" w:space="0"/>
              <w:bottom w:val="single" w:color="000000" w:sz="4" w:space="0"/>
              <w:right w:val="single" w:color="000000" w:sz="4" w:space="0"/>
            </w:tcBorders>
            <w:noWrap w:val="0"/>
            <w:vAlign w:val="top"/>
          </w:tcPr>
          <w:p w14:paraId="3168ACFB">
            <w:pPr>
              <w:keepNext w:val="0"/>
              <w:keepLines w:val="0"/>
              <w:pageBreakBefore w:val="0"/>
              <w:wordWrap/>
              <w:overflowPunct/>
              <w:topLinePunct w:val="0"/>
              <w:bidi w:val="0"/>
              <w:ind w:left="0"/>
              <w:rPr>
                <w:rFonts w:ascii="Arial" w:hAnsi="Arial" w:eastAsia="Times New Roman" w:cs="Arial"/>
              </w:rPr>
            </w:pPr>
          </w:p>
        </w:tc>
        <w:tc>
          <w:tcPr>
            <w:tcW w:w="3777" w:type="dxa"/>
            <w:gridSpan w:val="4"/>
            <w:tcBorders>
              <w:top w:val="single" w:color="000000" w:sz="4" w:space="0"/>
              <w:left w:val="single" w:color="000000" w:sz="4" w:space="0"/>
              <w:bottom w:val="single" w:color="000000" w:sz="4" w:space="0"/>
              <w:right w:val="single" w:color="000000" w:sz="4" w:space="0"/>
            </w:tcBorders>
            <w:noWrap w:val="0"/>
            <w:vAlign w:val="top"/>
          </w:tcPr>
          <w:p w14:paraId="7AFF8152">
            <w:pPr>
              <w:keepNext w:val="0"/>
              <w:keepLines w:val="0"/>
              <w:pageBreakBefore w:val="0"/>
              <w:wordWrap/>
              <w:overflowPunct/>
              <w:topLinePunct w:val="0"/>
              <w:bidi w:val="0"/>
              <w:ind w:left="0"/>
              <w:rPr>
                <w:rFonts w:ascii="Arial" w:hAnsi="Arial" w:eastAsia="Times New Roman" w:cs="Arial"/>
              </w:rPr>
            </w:pPr>
          </w:p>
        </w:tc>
        <w:tc>
          <w:tcPr>
            <w:tcW w:w="2963" w:type="dxa"/>
            <w:vMerge w:val="continue"/>
            <w:tcBorders>
              <w:top w:val="single" w:color="000000" w:sz="4" w:space="0"/>
              <w:left w:val="single" w:color="000000" w:sz="4" w:space="0"/>
              <w:bottom w:val="single" w:color="000000" w:sz="4" w:space="0"/>
              <w:right w:val="single" w:color="000000" w:sz="4" w:space="0"/>
            </w:tcBorders>
            <w:noWrap w:val="0"/>
            <w:vAlign w:val="center"/>
          </w:tcPr>
          <w:p w14:paraId="3214BA11">
            <w:pPr>
              <w:keepNext w:val="0"/>
              <w:keepLines w:val="0"/>
              <w:pageBreakBefore w:val="0"/>
              <w:wordWrap/>
              <w:overflowPunct/>
              <w:topLinePunct w:val="0"/>
              <w:bidi w:val="0"/>
              <w:ind w:left="0"/>
              <w:rPr>
                <w:rFonts w:ascii="宋体" w:hAnsi="宋体" w:cs="宋体"/>
                <w:color w:val="000000"/>
                <w:sz w:val="25"/>
                <w:szCs w:val="25"/>
                <w:lang w:eastAsia="en-US"/>
              </w:rPr>
            </w:pPr>
          </w:p>
        </w:tc>
      </w:tr>
      <w:tr w14:paraId="19636A9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trPr>
        <w:tc>
          <w:tcPr>
            <w:tcW w:w="1244" w:type="dxa"/>
            <w:vMerge w:val="continue"/>
            <w:tcBorders>
              <w:top w:val="single" w:color="000000" w:sz="4" w:space="0"/>
              <w:left w:val="single" w:color="000000" w:sz="4" w:space="0"/>
              <w:bottom w:val="single" w:color="000000" w:sz="4" w:space="0"/>
              <w:right w:val="single" w:color="000000" w:sz="4" w:space="0"/>
            </w:tcBorders>
            <w:noWrap w:val="0"/>
            <w:vAlign w:val="center"/>
          </w:tcPr>
          <w:p w14:paraId="7CEF64F7">
            <w:pPr>
              <w:keepNext w:val="0"/>
              <w:keepLines w:val="0"/>
              <w:pageBreakBefore w:val="0"/>
              <w:wordWrap/>
              <w:overflowPunct/>
              <w:topLinePunct w:val="0"/>
              <w:bidi w:val="0"/>
              <w:ind w:left="0"/>
              <w:rPr>
                <w:rFonts w:ascii="宋体" w:hAnsi="宋体" w:cs="宋体"/>
                <w:color w:val="000000"/>
                <w:sz w:val="25"/>
                <w:szCs w:val="25"/>
                <w:lang w:eastAsia="en-US"/>
              </w:rPr>
            </w:pPr>
          </w:p>
        </w:tc>
        <w:tc>
          <w:tcPr>
            <w:tcW w:w="3417" w:type="dxa"/>
            <w:gridSpan w:val="3"/>
            <w:tcBorders>
              <w:top w:val="single" w:color="000000" w:sz="4" w:space="0"/>
              <w:left w:val="single" w:color="000000" w:sz="4" w:space="0"/>
              <w:right w:val="single" w:color="000000" w:sz="4" w:space="0"/>
            </w:tcBorders>
            <w:noWrap w:val="0"/>
            <w:vAlign w:val="top"/>
          </w:tcPr>
          <w:p w14:paraId="3D08ED73">
            <w:pPr>
              <w:keepNext w:val="0"/>
              <w:keepLines w:val="0"/>
              <w:pageBreakBefore w:val="0"/>
              <w:wordWrap/>
              <w:overflowPunct/>
              <w:topLinePunct w:val="0"/>
              <w:bidi w:val="0"/>
              <w:ind w:left="0"/>
              <w:rPr>
                <w:rFonts w:ascii="Arial" w:hAnsi="Arial" w:eastAsia="Times New Roman" w:cs="Arial"/>
              </w:rPr>
            </w:pPr>
          </w:p>
        </w:tc>
        <w:tc>
          <w:tcPr>
            <w:tcW w:w="1629" w:type="dxa"/>
            <w:gridSpan w:val="2"/>
            <w:tcBorders>
              <w:top w:val="single" w:color="000000" w:sz="4" w:space="0"/>
              <w:left w:val="single" w:color="000000" w:sz="4" w:space="0"/>
              <w:right w:val="single" w:color="000000" w:sz="4" w:space="0"/>
            </w:tcBorders>
            <w:noWrap w:val="0"/>
            <w:vAlign w:val="top"/>
          </w:tcPr>
          <w:p w14:paraId="037C352C">
            <w:pPr>
              <w:keepNext w:val="0"/>
              <w:keepLines w:val="0"/>
              <w:pageBreakBefore w:val="0"/>
              <w:wordWrap/>
              <w:overflowPunct/>
              <w:topLinePunct w:val="0"/>
              <w:bidi w:val="0"/>
              <w:ind w:left="0"/>
              <w:rPr>
                <w:rFonts w:ascii="Arial" w:hAnsi="Arial" w:eastAsia="Times New Roman" w:cs="Arial"/>
              </w:rPr>
            </w:pPr>
          </w:p>
        </w:tc>
        <w:tc>
          <w:tcPr>
            <w:tcW w:w="1239" w:type="dxa"/>
            <w:gridSpan w:val="3"/>
            <w:tcBorders>
              <w:top w:val="single" w:color="000000" w:sz="4" w:space="0"/>
              <w:left w:val="single" w:color="000000" w:sz="4" w:space="0"/>
              <w:right w:val="single" w:color="000000" w:sz="4" w:space="0"/>
            </w:tcBorders>
            <w:noWrap w:val="0"/>
            <w:vAlign w:val="top"/>
          </w:tcPr>
          <w:p w14:paraId="0E728C6B">
            <w:pPr>
              <w:keepNext w:val="0"/>
              <w:keepLines w:val="0"/>
              <w:pageBreakBefore w:val="0"/>
              <w:wordWrap/>
              <w:overflowPunct/>
              <w:topLinePunct w:val="0"/>
              <w:bidi w:val="0"/>
              <w:ind w:left="0"/>
              <w:rPr>
                <w:rFonts w:ascii="Arial" w:hAnsi="Arial" w:eastAsia="Times New Roman" w:cs="Arial"/>
              </w:rPr>
            </w:pPr>
          </w:p>
        </w:tc>
        <w:tc>
          <w:tcPr>
            <w:tcW w:w="3777" w:type="dxa"/>
            <w:gridSpan w:val="4"/>
            <w:tcBorders>
              <w:top w:val="single" w:color="000000" w:sz="4" w:space="0"/>
              <w:left w:val="single" w:color="000000" w:sz="4" w:space="0"/>
              <w:bottom w:val="single" w:color="000000" w:sz="4" w:space="0"/>
              <w:right w:val="single" w:color="000000" w:sz="4" w:space="0"/>
            </w:tcBorders>
            <w:noWrap w:val="0"/>
            <w:vAlign w:val="top"/>
          </w:tcPr>
          <w:p w14:paraId="6490E0B3">
            <w:pPr>
              <w:keepNext w:val="0"/>
              <w:keepLines w:val="0"/>
              <w:pageBreakBefore w:val="0"/>
              <w:wordWrap/>
              <w:overflowPunct/>
              <w:topLinePunct w:val="0"/>
              <w:bidi w:val="0"/>
              <w:ind w:left="0"/>
              <w:rPr>
                <w:rFonts w:ascii="Arial" w:hAnsi="Arial" w:eastAsia="Times New Roman" w:cs="Arial"/>
              </w:rPr>
            </w:pPr>
          </w:p>
        </w:tc>
        <w:tc>
          <w:tcPr>
            <w:tcW w:w="2963" w:type="dxa"/>
            <w:vMerge w:val="continue"/>
            <w:tcBorders>
              <w:top w:val="single" w:color="000000" w:sz="4" w:space="0"/>
              <w:left w:val="single" w:color="000000" w:sz="4" w:space="0"/>
              <w:bottom w:val="single" w:color="000000" w:sz="4" w:space="0"/>
              <w:right w:val="single" w:color="000000" w:sz="4" w:space="0"/>
            </w:tcBorders>
            <w:noWrap w:val="0"/>
            <w:vAlign w:val="center"/>
          </w:tcPr>
          <w:p w14:paraId="4395453A">
            <w:pPr>
              <w:keepNext w:val="0"/>
              <w:keepLines w:val="0"/>
              <w:pageBreakBefore w:val="0"/>
              <w:wordWrap/>
              <w:overflowPunct/>
              <w:topLinePunct w:val="0"/>
              <w:bidi w:val="0"/>
              <w:ind w:left="0"/>
              <w:rPr>
                <w:rFonts w:ascii="宋体" w:hAnsi="宋体" w:cs="宋体"/>
                <w:color w:val="000000"/>
                <w:sz w:val="25"/>
                <w:szCs w:val="25"/>
                <w:lang w:eastAsia="en-US"/>
              </w:rPr>
            </w:pPr>
          </w:p>
        </w:tc>
      </w:tr>
      <w:tr w14:paraId="0EDB20F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85" w:hRule="atLeast"/>
        </w:trPr>
        <w:tc>
          <w:tcPr>
            <w:tcW w:w="1244" w:type="dxa"/>
            <w:tcBorders>
              <w:top w:val="single" w:color="000000" w:sz="4" w:space="0"/>
              <w:left w:val="single" w:color="000000" w:sz="4" w:space="0"/>
              <w:bottom w:val="single" w:color="000000" w:sz="4" w:space="0"/>
              <w:right w:val="single" w:color="000000" w:sz="4" w:space="0"/>
            </w:tcBorders>
            <w:noWrap w:val="0"/>
            <w:vAlign w:val="center"/>
          </w:tcPr>
          <w:p w14:paraId="09C44DA2">
            <w:pPr>
              <w:pStyle w:val="15"/>
              <w:keepNext w:val="0"/>
              <w:keepLines w:val="0"/>
              <w:pageBreakBefore w:val="0"/>
              <w:widowControl/>
              <w:kinsoku w:val="0"/>
              <w:wordWrap/>
              <w:overflowPunct/>
              <w:topLinePunct w:val="0"/>
              <w:autoSpaceDE w:val="0"/>
              <w:autoSpaceDN w:val="0"/>
              <w:bidi w:val="0"/>
              <w:adjustRightInd w:val="0"/>
              <w:snapToGrid w:val="0"/>
              <w:spacing w:line="240" w:lineRule="auto"/>
              <w:ind w:left="0" w:right="0"/>
              <w:jc w:val="center"/>
              <w:textAlignment w:val="baseline"/>
              <w:rPr>
                <w:rFonts w:hint="eastAsia" w:eastAsia="宋体"/>
                <w:spacing w:val="5"/>
                <w:lang w:eastAsia="zh-CN"/>
              </w:rPr>
            </w:pPr>
            <w:r>
              <w:rPr>
                <w:rFonts w:hint="eastAsia" w:eastAsia="宋体"/>
                <w:spacing w:val="5"/>
                <w:lang w:eastAsia="zh-CN"/>
              </w:rPr>
              <w:t>考</w:t>
            </w:r>
            <w:r>
              <w:rPr>
                <w:rFonts w:hint="eastAsia" w:eastAsia="宋体"/>
                <w:spacing w:val="5"/>
                <w:lang w:val="en-US" w:eastAsia="zh-CN"/>
              </w:rPr>
              <w:t xml:space="preserve"> </w:t>
            </w:r>
            <w:r>
              <w:rPr>
                <w:rFonts w:hint="eastAsia" w:eastAsia="宋体"/>
                <w:spacing w:val="5"/>
                <w:lang w:eastAsia="zh-CN"/>
              </w:rPr>
              <w:t>生</w:t>
            </w:r>
            <w:r>
              <w:rPr>
                <w:rFonts w:hint="eastAsia" w:eastAsia="宋体"/>
                <w:spacing w:val="5"/>
                <w:lang w:val="en-US" w:eastAsia="zh-CN"/>
              </w:rPr>
              <w:t xml:space="preserve"> </w:t>
            </w:r>
            <w:r>
              <w:rPr>
                <w:rFonts w:hint="eastAsia" w:eastAsia="宋体"/>
                <w:spacing w:val="5"/>
                <w:lang w:eastAsia="zh-CN"/>
              </w:rPr>
              <w:t>及</w:t>
            </w:r>
          </w:p>
          <w:p w14:paraId="6E60344D">
            <w:pPr>
              <w:pStyle w:val="15"/>
              <w:keepNext w:val="0"/>
              <w:keepLines w:val="0"/>
              <w:pageBreakBefore w:val="0"/>
              <w:widowControl/>
              <w:kinsoku w:val="0"/>
              <w:wordWrap/>
              <w:overflowPunct/>
              <w:topLinePunct w:val="0"/>
              <w:autoSpaceDE w:val="0"/>
              <w:autoSpaceDN w:val="0"/>
              <w:bidi w:val="0"/>
              <w:adjustRightInd w:val="0"/>
              <w:snapToGrid w:val="0"/>
              <w:spacing w:line="240" w:lineRule="auto"/>
              <w:ind w:left="0" w:right="0"/>
              <w:jc w:val="center"/>
              <w:textAlignment w:val="baseline"/>
              <w:rPr>
                <w:rFonts w:hint="eastAsia" w:eastAsia="宋体"/>
                <w:spacing w:val="5"/>
                <w:lang w:eastAsia="zh-CN"/>
              </w:rPr>
            </w:pPr>
            <w:r>
              <w:rPr>
                <w:rFonts w:hint="eastAsia" w:eastAsia="宋体"/>
                <w:spacing w:val="5"/>
                <w:lang w:eastAsia="zh-CN"/>
              </w:rPr>
              <w:t>家长确认</w:t>
            </w:r>
          </w:p>
        </w:tc>
        <w:tc>
          <w:tcPr>
            <w:tcW w:w="13025" w:type="dxa"/>
            <w:gridSpan w:val="13"/>
            <w:tcBorders>
              <w:top w:val="single" w:color="000000" w:sz="4" w:space="0"/>
              <w:left w:val="single" w:color="000000" w:sz="4" w:space="0"/>
              <w:bottom w:val="single" w:color="000000" w:sz="4" w:space="0"/>
              <w:right w:val="single" w:color="000000" w:sz="4" w:space="0"/>
            </w:tcBorders>
            <w:noWrap w:val="0"/>
            <w:vAlign w:val="top"/>
          </w:tcPr>
          <w:p w14:paraId="20BC3CAC">
            <w:pPr>
              <w:widowControl/>
              <w:spacing w:line="240" w:lineRule="auto"/>
              <w:ind w:firstLine="420" w:firstLineChars="200"/>
              <w:jc w:val="left"/>
              <w:rPr>
                <w:rFonts w:hint="default" w:ascii="Times New Roman" w:hAnsi="Times New Roman" w:cs="Times New Roman"/>
                <w:color w:val="000000"/>
                <w:kern w:val="0"/>
                <w:szCs w:val="21"/>
              </w:rPr>
            </w:pPr>
            <w:r>
              <w:rPr>
                <w:rFonts w:hint="default" w:ascii="Times New Roman" w:hAnsi="Times New Roman" w:cs="Times New Roman"/>
                <w:color w:val="000000"/>
                <w:kern w:val="0"/>
                <w:szCs w:val="21"/>
              </w:rPr>
              <w:t>本人已充分了解有关</w:t>
            </w:r>
            <w:r>
              <w:rPr>
                <w:rFonts w:hint="eastAsia" w:ascii="Times New Roman" w:hAnsi="Times New Roman" w:cs="Times New Roman"/>
                <w:color w:val="000000"/>
                <w:kern w:val="0"/>
                <w:szCs w:val="21"/>
                <w:lang w:eastAsia="zh-CN"/>
              </w:rPr>
              <w:t>体育优秀</w:t>
            </w:r>
            <w:r>
              <w:rPr>
                <w:rFonts w:hint="default" w:ascii="Times New Roman" w:hAnsi="Times New Roman" w:cs="Times New Roman"/>
                <w:color w:val="000000"/>
                <w:kern w:val="0"/>
                <w:szCs w:val="21"/>
              </w:rPr>
              <w:t>学生的招生政策，自愿</w:t>
            </w:r>
            <w:r>
              <w:rPr>
                <w:rFonts w:hint="default" w:ascii="Times New Roman" w:hAnsi="Times New Roman" w:cs="Times New Roman"/>
                <w:color w:val="000000"/>
                <w:kern w:val="0"/>
                <w:szCs w:val="21"/>
                <w:lang w:eastAsia="zh-Hans"/>
              </w:rPr>
              <w:t>申报</w:t>
            </w:r>
            <w:r>
              <w:rPr>
                <w:rFonts w:hint="eastAsia" w:ascii="Times New Roman" w:hAnsi="Times New Roman" w:cs="Times New Roman"/>
                <w:color w:val="000000"/>
                <w:kern w:val="0"/>
                <w:szCs w:val="21"/>
                <w:lang w:eastAsia="zh-CN"/>
              </w:rPr>
              <w:t>体育优秀</w:t>
            </w:r>
            <w:r>
              <w:rPr>
                <w:rFonts w:hint="default" w:ascii="Times New Roman" w:hAnsi="Times New Roman" w:cs="Times New Roman"/>
                <w:color w:val="000000"/>
                <w:kern w:val="0"/>
                <w:szCs w:val="21"/>
              </w:rPr>
              <w:t>学生，并承诺所提交的一切证明材料均真实有效。本人承诺，一经录取，遵守学校关于</w:t>
            </w:r>
            <w:r>
              <w:rPr>
                <w:rFonts w:hint="eastAsia" w:ascii="Times New Roman" w:hAnsi="Times New Roman" w:cs="Times New Roman"/>
                <w:color w:val="000000"/>
                <w:kern w:val="0"/>
                <w:szCs w:val="21"/>
                <w:lang w:eastAsia="zh-CN"/>
              </w:rPr>
              <w:t>优秀体育</w:t>
            </w:r>
            <w:r>
              <w:rPr>
                <w:rFonts w:hint="default" w:ascii="Times New Roman" w:hAnsi="Times New Roman" w:cs="Times New Roman"/>
                <w:color w:val="000000"/>
                <w:kern w:val="0"/>
                <w:szCs w:val="21"/>
              </w:rPr>
              <w:t>学生的各项规章制度，按照学校要求参加训练和比赛。</w:t>
            </w:r>
          </w:p>
          <w:p w14:paraId="5D45BF62">
            <w:pPr>
              <w:widowControl/>
              <w:spacing w:line="240" w:lineRule="auto"/>
              <w:ind w:firstLine="420" w:firstLineChars="200"/>
              <w:jc w:val="left"/>
              <w:rPr>
                <w:rFonts w:hint="eastAsia" w:ascii="Arial" w:hAnsi="Arial" w:eastAsia="Times New Roman" w:cs="Arial"/>
              </w:rPr>
            </w:pPr>
            <w:r>
              <w:rPr>
                <w:rFonts w:hint="default" w:ascii="Times New Roman" w:hAnsi="Times New Roman" w:cs="Times New Roman"/>
                <w:color w:val="000000"/>
                <w:kern w:val="0"/>
                <w:szCs w:val="21"/>
              </w:rPr>
              <w:t xml:space="preserve">考生签名：         </w:t>
            </w:r>
            <w:r>
              <w:rPr>
                <w:rFonts w:hint="eastAsia" w:ascii="Times New Roman" w:hAnsi="Times New Roman" w:cs="Times New Roman"/>
                <w:color w:val="000000"/>
                <w:kern w:val="0"/>
                <w:szCs w:val="21"/>
                <w:lang w:val="en-US" w:eastAsia="zh-CN"/>
              </w:rPr>
              <w:t xml:space="preserve">  </w:t>
            </w:r>
            <w:r>
              <w:rPr>
                <w:rFonts w:hint="default" w:ascii="Times New Roman" w:hAnsi="Times New Roman" w:cs="Times New Roman"/>
                <w:color w:val="000000"/>
                <w:kern w:val="0"/>
                <w:szCs w:val="21"/>
              </w:rPr>
              <w:t xml:space="preserve"> 年  月 </w:t>
            </w:r>
            <w:r>
              <w:rPr>
                <w:rFonts w:hint="eastAsia" w:ascii="Times New Roman" w:hAnsi="Times New Roman" w:cs="Times New Roman"/>
                <w:color w:val="000000"/>
                <w:kern w:val="0"/>
                <w:szCs w:val="21"/>
                <w:lang w:val="en-US" w:eastAsia="zh-CN"/>
              </w:rPr>
              <w:t xml:space="preserve"> </w:t>
            </w:r>
            <w:r>
              <w:rPr>
                <w:rFonts w:hint="default" w:ascii="Times New Roman" w:hAnsi="Times New Roman" w:cs="Times New Roman"/>
                <w:color w:val="000000"/>
                <w:kern w:val="0"/>
                <w:szCs w:val="21"/>
              </w:rPr>
              <w:t> 日                   家长签名：</w:t>
            </w:r>
            <w:r>
              <w:rPr>
                <w:rFonts w:hint="eastAsia" w:ascii="Times New Roman" w:hAnsi="Times New Roman" w:cs="Times New Roman"/>
                <w:color w:val="000000"/>
                <w:kern w:val="0"/>
                <w:szCs w:val="21"/>
                <w:lang w:val="en-US" w:eastAsia="zh-CN"/>
              </w:rPr>
              <w:t xml:space="preserve">            </w:t>
            </w:r>
            <w:r>
              <w:rPr>
                <w:rFonts w:hint="default" w:ascii="Times New Roman" w:hAnsi="Times New Roman" w:cs="Times New Roman"/>
                <w:color w:val="000000"/>
                <w:kern w:val="0"/>
                <w:szCs w:val="21"/>
              </w:rPr>
              <w:t>年   月    日</w:t>
            </w:r>
          </w:p>
        </w:tc>
      </w:tr>
      <w:tr w14:paraId="0C159C1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trPr>
        <w:tc>
          <w:tcPr>
            <w:tcW w:w="2603" w:type="dxa"/>
            <w:gridSpan w:val="2"/>
            <w:tcBorders>
              <w:top w:val="single" w:color="000000" w:sz="4" w:space="0"/>
              <w:left w:val="single" w:color="000000" w:sz="4" w:space="0"/>
              <w:bottom w:val="single" w:color="000000" w:sz="4" w:space="0"/>
              <w:right w:val="single" w:color="000000" w:sz="4" w:space="0"/>
            </w:tcBorders>
            <w:noWrap w:val="0"/>
            <w:vAlign w:val="center"/>
          </w:tcPr>
          <w:p w14:paraId="75186AE0">
            <w:pPr>
              <w:pStyle w:val="15"/>
              <w:keepNext w:val="0"/>
              <w:keepLines w:val="0"/>
              <w:pageBreakBefore w:val="0"/>
              <w:wordWrap/>
              <w:overflowPunct/>
              <w:topLinePunct w:val="0"/>
              <w:bidi w:val="0"/>
              <w:spacing w:line="228" w:lineRule="auto"/>
              <w:ind w:left="0" w:leftChars="0" w:right="788" w:hanging="623" w:firstLineChars="0"/>
              <w:jc w:val="center"/>
              <w:rPr>
                <w:rFonts w:hint="eastAsia" w:eastAsia="Times New Roman"/>
                <w:spacing w:val="2"/>
              </w:rPr>
            </w:pPr>
            <w:r>
              <w:rPr>
                <w:rFonts w:hint="eastAsia" w:eastAsia="Times New Roman"/>
                <w:spacing w:val="2"/>
              </w:rPr>
              <w:t>毕业</w:t>
            </w:r>
            <w:r>
              <w:rPr>
                <w:rFonts w:hint="eastAsia" w:eastAsia="宋体"/>
                <w:spacing w:val="2"/>
                <w:lang w:eastAsia="zh-CN"/>
              </w:rPr>
              <w:t>学</w:t>
            </w:r>
            <w:r>
              <w:rPr>
                <w:rFonts w:hint="eastAsia" w:eastAsia="Times New Roman"/>
                <w:spacing w:val="2"/>
              </w:rPr>
              <w:t>校</w:t>
            </w:r>
          </w:p>
          <w:p w14:paraId="76785512">
            <w:pPr>
              <w:pStyle w:val="15"/>
              <w:keepNext w:val="0"/>
              <w:keepLines w:val="0"/>
              <w:pageBreakBefore w:val="0"/>
              <w:wordWrap/>
              <w:overflowPunct/>
              <w:topLinePunct w:val="0"/>
              <w:bidi w:val="0"/>
              <w:spacing w:line="228" w:lineRule="auto"/>
              <w:ind w:left="0" w:leftChars="0" w:right="788" w:hanging="623" w:firstLineChars="0"/>
              <w:jc w:val="center"/>
              <w:rPr>
                <w:rFonts w:eastAsia="Times New Roman"/>
              </w:rPr>
            </w:pPr>
            <w:r>
              <w:rPr>
                <w:rFonts w:hint="eastAsia" w:eastAsia="Times New Roman"/>
                <w:spacing w:val="6"/>
              </w:rPr>
              <w:t>意</w:t>
            </w:r>
            <w:r>
              <w:rPr>
                <w:rFonts w:hint="eastAsia" w:eastAsia="宋体"/>
                <w:spacing w:val="6"/>
                <w:lang w:val="en-US" w:eastAsia="zh-CN"/>
              </w:rPr>
              <w:t xml:space="preserve">   </w:t>
            </w:r>
            <w:r>
              <w:rPr>
                <w:rFonts w:hint="eastAsia" w:eastAsia="Times New Roman"/>
                <w:spacing w:val="6"/>
              </w:rPr>
              <w:t>见</w:t>
            </w:r>
          </w:p>
        </w:tc>
        <w:tc>
          <w:tcPr>
            <w:tcW w:w="4096" w:type="dxa"/>
            <w:gridSpan w:val="5"/>
            <w:tcBorders>
              <w:top w:val="single" w:color="000000" w:sz="4" w:space="0"/>
              <w:left w:val="single" w:color="000000" w:sz="4" w:space="0"/>
              <w:bottom w:val="single" w:color="000000" w:sz="4" w:space="0"/>
              <w:right w:val="single" w:color="000000" w:sz="4" w:space="0"/>
            </w:tcBorders>
            <w:noWrap w:val="0"/>
            <w:vAlign w:val="center"/>
          </w:tcPr>
          <w:p w14:paraId="54BF29C0">
            <w:pPr>
              <w:pStyle w:val="15"/>
              <w:keepNext w:val="0"/>
              <w:keepLines w:val="0"/>
              <w:pageBreakBefore w:val="0"/>
              <w:widowControl/>
              <w:kinsoku w:val="0"/>
              <w:wordWrap/>
              <w:overflowPunct/>
              <w:topLinePunct w:val="0"/>
              <w:autoSpaceDE w:val="0"/>
              <w:autoSpaceDN w:val="0"/>
              <w:bidi w:val="0"/>
              <w:adjustRightInd w:val="0"/>
              <w:snapToGrid w:val="0"/>
              <w:spacing w:line="240" w:lineRule="auto"/>
              <w:ind w:left="0" w:right="0"/>
              <w:jc w:val="center"/>
              <w:textAlignment w:val="baseline"/>
              <w:rPr>
                <w:rFonts w:hint="eastAsia" w:eastAsia="Times New Roman"/>
                <w:lang w:eastAsia="zh-CN"/>
              </w:rPr>
            </w:pPr>
            <w:r>
              <w:rPr>
                <w:rFonts w:hint="eastAsia" w:eastAsia="Times New Roman"/>
                <w:spacing w:val="-1"/>
                <w:lang w:eastAsia="zh-CN"/>
              </w:rPr>
              <w:t>已公示5个工作日，同意该生报名。</w:t>
            </w:r>
          </w:p>
          <w:p w14:paraId="403D0C53">
            <w:pPr>
              <w:pStyle w:val="15"/>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524" w:firstLineChars="200"/>
              <w:jc w:val="both"/>
              <w:textAlignment w:val="baseline"/>
              <w:rPr>
                <w:rFonts w:eastAsia="Times New Roman"/>
              </w:rPr>
            </w:pPr>
            <w:r>
              <w:rPr>
                <w:rFonts w:hint="eastAsia" w:eastAsia="Times New Roman"/>
                <w:spacing w:val="6"/>
              </w:rPr>
              <w:t>签字(盖章):</w:t>
            </w:r>
          </w:p>
          <w:p w14:paraId="328DA802">
            <w:pPr>
              <w:pStyle w:val="15"/>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1856" w:firstLineChars="800"/>
              <w:jc w:val="center"/>
              <w:textAlignment w:val="baseline"/>
              <w:rPr>
                <w:rFonts w:hint="eastAsia" w:eastAsia="Times New Roman"/>
              </w:rPr>
            </w:pPr>
            <w:r>
              <w:rPr>
                <w:rFonts w:hint="eastAsia" w:eastAsia="Times New Roman"/>
                <w:spacing w:val="-9"/>
              </w:rPr>
              <w:t>年</w:t>
            </w:r>
            <w:r>
              <w:rPr>
                <w:rFonts w:hint="eastAsia" w:eastAsia="Times New Roman"/>
                <w:spacing w:val="35"/>
              </w:rPr>
              <w:t xml:space="preserve"> </w:t>
            </w:r>
            <w:r>
              <w:rPr>
                <w:rFonts w:hint="eastAsia" w:eastAsia="宋体"/>
                <w:spacing w:val="35"/>
                <w:lang w:val="en-US" w:eastAsia="zh-CN"/>
              </w:rPr>
              <w:t xml:space="preserve"> </w:t>
            </w:r>
            <w:r>
              <w:rPr>
                <w:rFonts w:hint="eastAsia" w:eastAsia="Times New Roman"/>
                <w:spacing w:val="-9"/>
              </w:rPr>
              <w:t>月</w:t>
            </w:r>
            <w:r>
              <w:rPr>
                <w:rFonts w:hint="eastAsia" w:eastAsia="Times New Roman"/>
                <w:spacing w:val="41"/>
              </w:rPr>
              <w:t xml:space="preserve">  </w:t>
            </w:r>
            <w:r>
              <w:rPr>
                <w:rFonts w:hint="eastAsia" w:eastAsia="Times New Roman"/>
                <w:spacing w:val="-9"/>
              </w:rPr>
              <w:t>日</w:t>
            </w:r>
          </w:p>
        </w:tc>
        <w:tc>
          <w:tcPr>
            <w:tcW w:w="2578" w:type="dxa"/>
            <w:gridSpan w:val="4"/>
            <w:tcBorders>
              <w:top w:val="single" w:color="000000" w:sz="4" w:space="0"/>
              <w:left w:val="single" w:color="000000" w:sz="4" w:space="0"/>
              <w:bottom w:val="single" w:color="000000" w:sz="4" w:space="0"/>
              <w:right w:val="single" w:color="000000" w:sz="4" w:space="0"/>
            </w:tcBorders>
            <w:noWrap w:val="0"/>
            <w:vAlign w:val="center"/>
          </w:tcPr>
          <w:p w14:paraId="04E32AA2">
            <w:pPr>
              <w:pStyle w:val="15"/>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hanging="623" w:firstLineChars="0"/>
              <w:jc w:val="center"/>
              <w:textAlignment w:val="baseline"/>
              <w:rPr>
                <w:rFonts w:hint="eastAsia" w:eastAsia="Times New Roman"/>
                <w:spacing w:val="2"/>
                <w:lang w:val="en-US" w:eastAsia="zh-CN"/>
              </w:rPr>
            </w:pPr>
            <w:r>
              <w:rPr>
                <w:rFonts w:hint="eastAsia" w:eastAsia="Times New Roman"/>
                <w:spacing w:val="2"/>
                <w:lang w:val="en-US" w:eastAsia="zh-CN"/>
              </w:rPr>
              <w:t>招生学校</w:t>
            </w:r>
          </w:p>
          <w:p w14:paraId="10874B0B">
            <w:pPr>
              <w:pStyle w:val="15"/>
              <w:keepNext w:val="0"/>
              <w:keepLines w:val="0"/>
              <w:pageBreakBefore w:val="0"/>
              <w:widowControl/>
              <w:kinsoku w:val="0"/>
              <w:wordWrap/>
              <w:overflowPunct/>
              <w:topLinePunct w:val="0"/>
              <w:autoSpaceDE w:val="0"/>
              <w:autoSpaceDN w:val="0"/>
              <w:bidi w:val="0"/>
              <w:adjustRightInd w:val="0"/>
              <w:snapToGrid w:val="0"/>
              <w:spacing w:line="240" w:lineRule="auto"/>
              <w:ind w:left="0" w:leftChars="0" w:right="0" w:hanging="623" w:firstLineChars="0"/>
              <w:jc w:val="center"/>
              <w:textAlignment w:val="baseline"/>
              <w:rPr>
                <w:rFonts w:eastAsia="Times New Roman"/>
              </w:rPr>
            </w:pPr>
            <w:r>
              <w:rPr>
                <w:rFonts w:hint="eastAsia" w:eastAsia="Times New Roman"/>
                <w:spacing w:val="2"/>
                <w:lang w:val="en-US" w:eastAsia="zh-CN"/>
              </w:rPr>
              <w:t>意    见</w:t>
            </w:r>
          </w:p>
        </w:tc>
        <w:tc>
          <w:tcPr>
            <w:tcW w:w="4992" w:type="dxa"/>
            <w:gridSpan w:val="3"/>
            <w:tcBorders>
              <w:top w:val="single" w:color="000000" w:sz="4" w:space="0"/>
              <w:left w:val="single" w:color="000000" w:sz="4" w:space="0"/>
              <w:bottom w:val="single" w:color="000000" w:sz="4" w:space="0"/>
              <w:right w:val="single" w:color="000000" w:sz="4" w:space="0"/>
            </w:tcBorders>
            <w:noWrap w:val="0"/>
            <w:vAlign w:val="top"/>
          </w:tcPr>
          <w:p w14:paraId="04FA6E6D">
            <w:pPr>
              <w:pStyle w:val="15"/>
              <w:keepNext w:val="0"/>
              <w:keepLines w:val="0"/>
              <w:pageBreakBefore w:val="0"/>
              <w:widowControl/>
              <w:kinsoku w:val="0"/>
              <w:wordWrap/>
              <w:overflowPunct/>
              <w:topLinePunct w:val="0"/>
              <w:autoSpaceDE w:val="0"/>
              <w:autoSpaceDN w:val="0"/>
              <w:bidi w:val="0"/>
              <w:adjustRightInd w:val="0"/>
              <w:snapToGrid w:val="0"/>
              <w:spacing w:line="240" w:lineRule="auto"/>
              <w:ind w:left="0" w:right="0"/>
              <w:jc w:val="right"/>
              <w:textAlignment w:val="baseline"/>
              <w:rPr>
                <w:rFonts w:hint="eastAsia" w:eastAsia="Times New Roman"/>
                <w:lang w:eastAsia="zh-CN"/>
              </w:rPr>
            </w:pPr>
            <w:r>
              <w:rPr>
                <w:rFonts w:hint="eastAsia" w:eastAsia="Times New Roman"/>
                <w:spacing w:val="-1"/>
                <w:lang w:eastAsia="zh-CN"/>
              </w:rPr>
              <w:t>已公示5个工作日，同意该生通过资格确认。</w:t>
            </w:r>
          </w:p>
          <w:p w14:paraId="552862DB">
            <w:pPr>
              <w:pStyle w:val="15"/>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1320" w:firstLineChars="500"/>
              <w:textAlignment w:val="baseline"/>
              <w:rPr>
                <w:rFonts w:eastAsia="Times New Roman"/>
              </w:rPr>
            </w:pPr>
            <w:r>
              <w:rPr>
                <w:rFonts w:hint="eastAsia" w:eastAsia="Times New Roman"/>
                <w:spacing w:val="7"/>
              </w:rPr>
              <w:t>签字(盖章):</w:t>
            </w:r>
          </w:p>
          <w:p w14:paraId="164E7286">
            <w:pPr>
              <w:pStyle w:val="15"/>
              <w:keepNext w:val="0"/>
              <w:keepLines w:val="0"/>
              <w:pageBreakBefore w:val="0"/>
              <w:widowControl/>
              <w:kinsoku w:val="0"/>
              <w:wordWrap/>
              <w:overflowPunct/>
              <w:topLinePunct w:val="0"/>
              <w:autoSpaceDE w:val="0"/>
              <w:autoSpaceDN w:val="0"/>
              <w:bidi w:val="0"/>
              <w:adjustRightInd w:val="0"/>
              <w:snapToGrid w:val="0"/>
              <w:spacing w:line="240" w:lineRule="auto"/>
              <w:ind w:left="0" w:right="0" w:firstLine="2784" w:firstLineChars="1200"/>
              <w:textAlignment w:val="baseline"/>
              <w:rPr>
                <w:rFonts w:hint="eastAsia" w:eastAsia="Times New Roman"/>
              </w:rPr>
            </w:pPr>
            <w:r>
              <w:rPr>
                <w:rFonts w:hint="eastAsia" w:eastAsia="Times New Roman"/>
                <w:spacing w:val="-9"/>
              </w:rPr>
              <w:t>年</w:t>
            </w:r>
            <w:r>
              <w:rPr>
                <w:rFonts w:hint="eastAsia" w:eastAsia="宋体"/>
                <w:spacing w:val="-9"/>
                <w:lang w:val="en-US" w:eastAsia="zh-CN"/>
              </w:rPr>
              <w:t xml:space="preserve"> </w:t>
            </w:r>
            <w:r>
              <w:rPr>
                <w:rFonts w:hint="eastAsia" w:eastAsia="Times New Roman"/>
                <w:spacing w:val="35"/>
              </w:rPr>
              <w:t xml:space="preserve"> </w:t>
            </w:r>
            <w:r>
              <w:rPr>
                <w:rFonts w:hint="eastAsia" w:eastAsia="Times New Roman"/>
                <w:spacing w:val="-9"/>
              </w:rPr>
              <w:t>月</w:t>
            </w:r>
            <w:r>
              <w:rPr>
                <w:rFonts w:hint="eastAsia" w:eastAsia="Times New Roman"/>
                <w:spacing w:val="41"/>
              </w:rPr>
              <w:t xml:space="preserve">  </w:t>
            </w:r>
            <w:r>
              <w:rPr>
                <w:rFonts w:hint="eastAsia" w:eastAsia="Times New Roman"/>
                <w:spacing w:val="-9"/>
              </w:rPr>
              <w:t>日</w:t>
            </w:r>
          </w:p>
        </w:tc>
      </w:tr>
      <w:tr w14:paraId="22B050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9" w:hRule="atLeast"/>
        </w:trPr>
        <w:tc>
          <w:tcPr>
            <w:tcW w:w="2603" w:type="dxa"/>
            <w:gridSpan w:val="2"/>
            <w:tcBorders>
              <w:top w:val="single" w:color="000000" w:sz="4" w:space="0"/>
              <w:left w:val="single" w:color="000000" w:sz="4" w:space="0"/>
              <w:bottom w:val="single" w:color="000000" w:sz="4" w:space="0"/>
              <w:right w:val="single" w:color="000000" w:sz="4" w:space="0"/>
            </w:tcBorders>
            <w:noWrap w:val="0"/>
            <w:vAlign w:val="top"/>
          </w:tcPr>
          <w:p w14:paraId="277904CA">
            <w:pPr>
              <w:pStyle w:val="15"/>
              <w:keepNext w:val="0"/>
              <w:keepLines w:val="0"/>
              <w:pageBreakBefore w:val="0"/>
              <w:wordWrap/>
              <w:overflowPunct/>
              <w:topLinePunct w:val="0"/>
              <w:bidi w:val="0"/>
              <w:spacing w:line="218" w:lineRule="auto"/>
              <w:ind w:left="0"/>
              <w:rPr>
                <w:rFonts w:hint="eastAsia" w:eastAsia="Times New Roman"/>
                <w:lang w:eastAsia="zh-CN"/>
              </w:rPr>
            </w:pPr>
            <w:r>
              <w:rPr>
                <w:rFonts w:hint="eastAsia" w:eastAsia="Times New Roman"/>
                <w:spacing w:val="2"/>
                <w:lang w:eastAsia="zh-CN"/>
              </w:rPr>
              <w:t>区青少年体育工作</w:t>
            </w:r>
          </w:p>
          <w:p w14:paraId="272AFE3F">
            <w:pPr>
              <w:pStyle w:val="15"/>
              <w:keepNext w:val="0"/>
              <w:keepLines w:val="0"/>
              <w:pageBreakBefore w:val="0"/>
              <w:wordWrap/>
              <w:overflowPunct/>
              <w:topLinePunct w:val="0"/>
              <w:bidi w:val="0"/>
              <w:spacing w:line="218" w:lineRule="auto"/>
              <w:ind w:left="0"/>
              <w:rPr>
                <w:rFonts w:hint="eastAsia" w:eastAsia="Times New Roman"/>
                <w:lang w:eastAsia="zh-CN"/>
              </w:rPr>
            </w:pPr>
            <w:r>
              <w:rPr>
                <w:rFonts w:hint="eastAsia" w:eastAsia="Times New Roman"/>
                <w:spacing w:val="-1"/>
                <w:lang w:eastAsia="zh-CN"/>
              </w:rPr>
              <w:t>联席会议办公室(体教</w:t>
            </w:r>
          </w:p>
          <w:p w14:paraId="70A801C2">
            <w:pPr>
              <w:pStyle w:val="15"/>
              <w:keepNext w:val="0"/>
              <w:keepLines w:val="0"/>
              <w:pageBreakBefore w:val="0"/>
              <w:wordWrap/>
              <w:overflowPunct/>
              <w:topLinePunct w:val="0"/>
              <w:bidi w:val="0"/>
              <w:spacing w:line="218" w:lineRule="auto"/>
              <w:ind w:left="0"/>
              <w:rPr>
                <w:rFonts w:hint="eastAsia" w:eastAsia="Times New Roman"/>
              </w:rPr>
            </w:pPr>
            <w:r>
              <w:rPr>
                <w:rFonts w:hint="eastAsia" w:eastAsia="Times New Roman"/>
              </w:rPr>
              <w:t>融合办公室)意见</w:t>
            </w:r>
          </w:p>
        </w:tc>
        <w:tc>
          <w:tcPr>
            <w:tcW w:w="4096" w:type="dxa"/>
            <w:gridSpan w:val="5"/>
            <w:tcBorders>
              <w:top w:val="single" w:color="000000" w:sz="4" w:space="0"/>
              <w:left w:val="single" w:color="000000" w:sz="4" w:space="0"/>
              <w:bottom w:val="single" w:color="000000" w:sz="4" w:space="0"/>
              <w:right w:val="single" w:color="000000" w:sz="4" w:space="0"/>
            </w:tcBorders>
            <w:noWrap w:val="0"/>
            <w:vAlign w:val="top"/>
          </w:tcPr>
          <w:p w14:paraId="2AE752EB">
            <w:pPr>
              <w:pStyle w:val="15"/>
              <w:keepNext w:val="0"/>
              <w:keepLines w:val="0"/>
              <w:pageBreakBefore w:val="0"/>
              <w:wordWrap/>
              <w:overflowPunct/>
              <w:topLinePunct w:val="0"/>
              <w:bidi w:val="0"/>
              <w:spacing w:line="213" w:lineRule="auto"/>
              <w:ind w:left="0" w:firstLine="524" w:firstLineChars="200"/>
              <w:rPr>
                <w:rFonts w:eastAsia="Times New Roman"/>
              </w:rPr>
            </w:pPr>
            <w:r>
              <w:rPr>
                <w:rFonts w:hint="eastAsia" w:eastAsia="Times New Roman"/>
                <w:spacing w:val="6"/>
              </w:rPr>
              <w:t>签字(盖章):</w:t>
            </w:r>
          </w:p>
          <w:p w14:paraId="3FF6B434">
            <w:pPr>
              <w:pStyle w:val="15"/>
              <w:keepNext w:val="0"/>
              <w:keepLines w:val="0"/>
              <w:pageBreakBefore w:val="0"/>
              <w:wordWrap/>
              <w:overflowPunct/>
              <w:topLinePunct w:val="0"/>
              <w:bidi w:val="0"/>
              <w:spacing w:line="201" w:lineRule="auto"/>
              <w:ind w:left="0"/>
              <w:jc w:val="center"/>
              <w:rPr>
                <w:rFonts w:hint="eastAsia" w:eastAsia="Times New Roman"/>
              </w:rPr>
            </w:pPr>
            <w:r>
              <w:rPr>
                <w:rFonts w:hint="eastAsia" w:eastAsia="宋体"/>
                <w:spacing w:val="-29"/>
                <w:lang w:val="en-US" w:eastAsia="zh-CN"/>
              </w:rPr>
              <w:t xml:space="preserve">               </w:t>
            </w:r>
            <w:r>
              <w:rPr>
                <w:rFonts w:hint="eastAsia" w:eastAsia="Times New Roman"/>
                <w:spacing w:val="-29"/>
              </w:rPr>
              <w:t>年</w:t>
            </w:r>
            <w:r>
              <w:rPr>
                <w:rFonts w:hint="eastAsia" w:eastAsia="宋体"/>
                <w:spacing w:val="-29"/>
                <w:lang w:val="en-US" w:eastAsia="zh-CN"/>
              </w:rPr>
              <w:t xml:space="preserve"> </w:t>
            </w:r>
            <w:r>
              <w:rPr>
                <w:rFonts w:hint="eastAsia" w:eastAsia="Times New Roman"/>
                <w:spacing w:val="21"/>
              </w:rPr>
              <w:t xml:space="preserve">  </w:t>
            </w:r>
            <w:r>
              <w:rPr>
                <w:rFonts w:hint="eastAsia" w:eastAsia="Times New Roman"/>
                <w:spacing w:val="-29"/>
              </w:rPr>
              <w:t>月</w:t>
            </w:r>
            <w:r>
              <w:rPr>
                <w:rFonts w:hint="eastAsia" w:eastAsia="Times New Roman"/>
                <w:spacing w:val="39"/>
              </w:rPr>
              <w:t xml:space="preserve">  </w:t>
            </w:r>
            <w:r>
              <w:rPr>
                <w:rFonts w:hint="eastAsia" w:eastAsia="Times New Roman"/>
                <w:spacing w:val="-29"/>
              </w:rPr>
              <w:t>日</w:t>
            </w:r>
          </w:p>
        </w:tc>
        <w:tc>
          <w:tcPr>
            <w:tcW w:w="2578" w:type="dxa"/>
            <w:gridSpan w:val="4"/>
            <w:tcBorders>
              <w:top w:val="single" w:color="000000" w:sz="4" w:space="0"/>
              <w:left w:val="single" w:color="000000" w:sz="4" w:space="0"/>
              <w:bottom w:val="single" w:color="000000" w:sz="4" w:space="0"/>
              <w:right w:val="single" w:color="000000" w:sz="4" w:space="0"/>
            </w:tcBorders>
            <w:noWrap w:val="0"/>
            <w:vAlign w:val="top"/>
          </w:tcPr>
          <w:p w14:paraId="2323F442">
            <w:pPr>
              <w:pStyle w:val="15"/>
              <w:keepNext w:val="0"/>
              <w:keepLines w:val="0"/>
              <w:pageBreakBefore w:val="0"/>
              <w:wordWrap/>
              <w:overflowPunct/>
              <w:topLinePunct w:val="0"/>
              <w:bidi w:val="0"/>
              <w:spacing w:line="230" w:lineRule="auto"/>
              <w:ind w:left="0" w:right="149" w:firstLine="130"/>
              <w:rPr>
                <w:rFonts w:eastAsia="Times New Roman"/>
                <w:lang w:eastAsia="zh-CN"/>
              </w:rPr>
            </w:pPr>
            <w:r>
              <w:rPr>
                <w:rFonts w:hint="eastAsia" w:eastAsia="Times New Roman"/>
                <w:spacing w:val="2"/>
                <w:lang w:eastAsia="zh-CN"/>
              </w:rPr>
              <w:t>市青少年体育工作</w:t>
            </w:r>
            <w:r>
              <w:rPr>
                <w:rFonts w:hint="eastAsia" w:eastAsia="Times New Roman"/>
                <w:lang w:eastAsia="zh-CN"/>
              </w:rPr>
              <w:t xml:space="preserve">  </w:t>
            </w:r>
            <w:r>
              <w:rPr>
                <w:rFonts w:hint="eastAsia" w:eastAsia="Times New Roman"/>
                <w:spacing w:val="1"/>
                <w:lang w:eastAsia="zh-CN"/>
              </w:rPr>
              <w:t>联席会议办公室意见</w:t>
            </w:r>
          </w:p>
        </w:tc>
        <w:tc>
          <w:tcPr>
            <w:tcW w:w="4992" w:type="dxa"/>
            <w:gridSpan w:val="3"/>
            <w:tcBorders>
              <w:top w:val="single" w:color="000000" w:sz="4" w:space="0"/>
              <w:left w:val="single" w:color="000000" w:sz="4" w:space="0"/>
              <w:bottom w:val="single" w:color="000000" w:sz="4" w:space="0"/>
              <w:right w:val="single" w:color="000000" w:sz="4" w:space="0"/>
            </w:tcBorders>
            <w:noWrap w:val="0"/>
            <w:vAlign w:val="top"/>
          </w:tcPr>
          <w:p w14:paraId="1DAA51B1">
            <w:pPr>
              <w:pStyle w:val="15"/>
              <w:keepNext w:val="0"/>
              <w:keepLines w:val="0"/>
              <w:pageBreakBefore w:val="0"/>
              <w:wordWrap/>
              <w:overflowPunct/>
              <w:topLinePunct w:val="0"/>
              <w:bidi w:val="0"/>
              <w:spacing w:line="218" w:lineRule="auto"/>
              <w:ind w:left="0" w:firstLine="528" w:firstLineChars="200"/>
              <w:rPr>
                <w:rFonts w:eastAsia="Times New Roman"/>
              </w:rPr>
            </w:pPr>
            <w:r>
              <w:rPr>
                <w:rFonts w:hint="eastAsia" w:eastAsia="Times New Roman"/>
                <w:spacing w:val="7"/>
              </w:rPr>
              <w:t>签字(盖章):</w:t>
            </w:r>
          </w:p>
          <w:p w14:paraId="1075C129">
            <w:pPr>
              <w:pStyle w:val="15"/>
              <w:keepNext w:val="0"/>
              <w:keepLines w:val="0"/>
              <w:pageBreakBefore w:val="0"/>
              <w:wordWrap/>
              <w:overflowPunct/>
              <w:topLinePunct w:val="0"/>
              <w:bidi w:val="0"/>
              <w:spacing w:line="201" w:lineRule="auto"/>
              <w:ind w:left="0" w:firstLine="2088" w:firstLineChars="900"/>
              <w:rPr>
                <w:rFonts w:hint="eastAsia" w:eastAsia="Times New Roman"/>
              </w:rPr>
            </w:pPr>
            <w:r>
              <w:rPr>
                <w:rFonts w:hint="eastAsia" w:eastAsia="Times New Roman"/>
                <w:spacing w:val="-9"/>
              </w:rPr>
              <w:t>年</w:t>
            </w:r>
            <w:r>
              <w:rPr>
                <w:rFonts w:hint="eastAsia" w:eastAsia="宋体"/>
                <w:spacing w:val="-9"/>
                <w:lang w:val="en-US" w:eastAsia="zh-CN"/>
              </w:rPr>
              <w:t xml:space="preserve">  </w:t>
            </w:r>
            <w:r>
              <w:rPr>
                <w:rFonts w:hint="eastAsia" w:eastAsia="Times New Roman"/>
                <w:spacing w:val="35"/>
              </w:rPr>
              <w:t xml:space="preserve"> </w:t>
            </w:r>
            <w:r>
              <w:rPr>
                <w:rFonts w:hint="eastAsia" w:eastAsia="Times New Roman"/>
                <w:spacing w:val="-9"/>
              </w:rPr>
              <w:t>月</w:t>
            </w:r>
            <w:r>
              <w:rPr>
                <w:rFonts w:hint="eastAsia" w:eastAsia="Times New Roman"/>
                <w:spacing w:val="41"/>
              </w:rPr>
              <w:t xml:space="preserve">  </w:t>
            </w:r>
            <w:r>
              <w:rPr>
                <w:rFonts w:hint="eastAsia" w:eastAsia="Times New Roman"/>
                <w:spacing w:val="-9"/>
              </w:rPr>
              <w:t>日</w:t>
            </w:r>
          </w:p>
        </w:tc>
      </w:tr>
    </w:tbl>
    <w:p w14:paraId="0F5A91B5">
      <w:pPr>
        <w:pStyle w:val="2"/>
        <w:spacing w:before="13" w:line="211" w:lineRule="auto"/>
        <w:ind w:left="634" w:firstLine="450"/>
        <w:rPr>
          <w:rFonts w:hint="eastAsia"/>
          <w:spacing w:val="-1"/>
          <w:sz w:val="25"/>
          <w:szCs w:val="25"/>
          <w:lang w:eastAsia="zh-CN"/>
        </w:rPr>
      </w:pPr>
      <w:r>
        <w:rPr>
          <w:rFonts w:hint="eastAsia"/>
          <w:spacing w:val="-1"/>
          <w:sz w:val="25"/>
          <w:szCs w:val="25"/>
          <w:lang w:eastAsia="zh-CN"/>
        </w:rPr>
        <w:t>注：本表一式六份，由区教育、体育行政部门、区招考机构、招生学校各留一份。比赛成绩证明须另附页。</w:t>
      </w:r>
    </w:p>
    <w:p w14:paraId="59D546F6">
      <w:pPr>
        <w:pStyle w:val="2"/>
        <w:spacing w:before="13" w:line="211" w:lineRule="auto"/>
        <w:ind w:left="634" w:firstLine="450"/>
        <w:rPr>
          <w:rFonts w:hint="eastAsia"/>
          <w:spacing w:val="-1"/>
          <w:sz w:val="25"/>
          <w:szCs w:val="25"/>
          <w:lang w:eastAsia="zh-CN"/>
        </w:rPr>
      </w:pPr>
    </w:p>
    <w:p w14:paraId="72CD4C81">
      <w:pPr>
        <w:pStyle w:val="2"/>
        <w:spacing w:before="13" w:line="211" w:lineRule="auto"/>
        <w:ind w:left="0" w:leftChars="0" w:firstLine="0" w:firstLineChars="0"/>
        <w:rPr>
          <w:rFonts w:hint="eastAsia"/>
          <w:spacing w:val="-1"/>
          <w:sz w:val="25"/>
          <w:szCs w:val="25"/>
          <w:lang w:eastAsia="zh-CN"/>
        </w:rPr>
      </w:pPr>
    </w:p>
    <w:p w14:paraId="65F82552">
      <w:pPr>
        <w:spacing w:line="560" w:lineRule="exact"/>
        <w:rPr>
          <w:rFonts w:ascii="黑体" w:hAnsi="黑体" w:eastAsia="黑体"/>
          <w:sz w:val="28"/>
          <w:szCs w:val="28"/>
        </w:rPr>
      </w:pPr>
      <w:r>
        <w:rPr>
          <w:rFonts w:hint="eastAsia" w:ascii="黑体" w:hAnsi="黑体" w:eastAsia="黑体"/>
          <w:sz w:val="28"/>
          <w:szCs w:val="28"/>
        </w:rPr>
        <w:t>附件2</w:t>
      </w:r>
    </w:p>
    <w:p w14:paraId="2D941047">
      <w:pPr>
        <w:adjustRightInd w:val="0"/>
        <w:snapToGrid w:val="0"/>
        <w:spacing w:line="560" w:lineRule="exact"/>
        <w:jc w:val="center"/>
        <w:rPr>
          <w:rFonts w:hint="eastAsia" w:ascii="方正小标宋简体" w:hAnsi="方正小标宋简体" w:eastAsia="方正小标宋简体" w:cs="方正小标宋简体"/>
          <w:bCs/>
          <w:color w:val="auto"/>
          <w:sz w:val="36"/>
          <w:szCs w:val="36"/>
        </w:rPr>
      </w:pPr>
      <w:r>
        <w:rPr>
          <w:rFonts w:hint="eastAsia" w:ascii="方正小标宋简体" w:hAnsi="方正小标宋简体" w:eastAsia="方正小标宋简体" w:cs="方正小标宋简体"/>
          <w:bCs/>
          <w:color w:val="auto"/>
          <w:sz w:val="36"/>
          <w:szCs w:val="36"/>
          <w:lang w:bidi="ar"/>
        </w:rPr>
        <w:t>202</w:t>
      </w:r>
      <w:r>
        <w:rPr>
          <w:rFonts w:hint="eastAsia" w:ascii="方正小标宋简体" w:hAnsi="方正小标宋简体" w:eastAsia="方正小标宋简体" w:cs="方正小标宋简体"/>
          <w:bCs/>
          <w:color w:val="auto"/>
          <w:sz w:val="36"/>
          <w:szCs w:val="36"/>
          <w:lang w:val="en-US" w:eastAsia="zh-CN" w:bidi="ar"/>
        </w:rPr>
        <w:t>6</w:t>
      </w:r>
      <w:r>
        <w:rPr>
          <w:rFonts w:hint="eastAsia" w:ascii="方正小标宋简体" w:hAnsi="方正小标宋简体" w:eastAsia="方正小标宋简体" w:cs="方正小标宋简体"/>
          <w:bCs/>
          <w:color w:val="auto"/>
          <w:sz w:val="36"/>
          <w:szCs w:val="36"/>
          <w:lang w:bidi="ar"/>
        </w:rPr>
        <w:t>年上海市高中阶段学校市级优秀体育学生</w:t>
      </w:r>
    </w:p>
    <w:p w14:paraId="0FDA10A9">
      <w:pPr>
        <w:adjustRightInd w:val="0"/>
        <w:snapToGrid w:val="0"/>
        <w:spacing w:line="560" w:lineRule="exact"/>
        <w:jc w:val="center"/>
        <w:rPr>
          <w:rFonts w:hint="eastAsia" w:ascii="方正小标宋简体" w:hAnsi="方正小标宋简体" w:eastAsia="方正小标宋简体" w:cs="方正小标宋简体"/>
          <w:bCs/>
          <w:color w:val="auto"/>
          <w:sz w:val="36"/>
          <w:szCs w:val="36"/>
        </w:rPr>
      </w:pPr>
      <w:r>
        <w:rPr>
          <w:rFonts w:hint="eastAsia" w:ascii="方正小标宋简体" w:hAnsi="方正小标宋简体" w:eastAsia="方正小标宋简体" w:cs="方正小标宋简体"/>
          <w:bCs/>
          <w:color w:val="auto"/>
          <w:sz w:val="36"/>
          <w:szCs w:val="36"/>
          <w:lang w:bidi="ar"/>
        </w:rPr>
        <w:t>市级体育赛事认定目录</w:t>
      </w:r>
    </w:p>
    <w:tbl>
      <w:tblPr>
        <w:tblStyle w:val="8"/>
        <w:tblW w:w="8595" w:type="dxa"/>
        <w:tblInd w:w="100" w:type="dxa"/>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Layout w:type="autofit"/>
        <w:tblCellMar>
          <w:top w:w="0" w:type="dxa"/>
          <w:left w:w="108" w:type="dxa"/>
          <w:bottom w:w="0" w:type="dxa"/>
          <w:right w:w="108" w:type="dxa"/>
        </w:tblCellMar>
      </w:tblPr>
      <w:tblGrid>
        <w:gridCol w:w="758"/>
        <w:gridCol w:w="962"/>
        <w:gridCol w:w="6875"/>
      </w:tblGrid>
      <w:tr w14:paraId="35DF558E">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330" w:hRule="atLeast"/>
        </w:trPr>
        <w:tc>
          <w:tcPr>
            <w:tcW w:w="758" w:type="dxa"/>
            <w:tcBorders>
              <w:tl2br w:val="nil"/>
              <w:tr2bl w:val="nil"/>
            </w:tcBorders>
            <w:noWrap w:val="0"/>
            <w:vAlign w:val="center"/>
          </w:tcPr>
          <w:p w14:paraId="1FBDDDA9">
            <w:pPr>
              <w:keepNext w:val="0"/>
              <w:keepLines w:val="0"/>
              <w:widowControl/>
              <w:suppressLineNumbers w:val="0"/>
              <w:jc w:val="center"/>
              <w:textAlignment w:val="center"/>
              <w:rPr>
                <w:rFonts w:ascii="仿宋_GB2312" w:hAnsi="宋体" w:eastAsia="仿宋_GB2312" w:cs="仿宋_GB2312"/>
                <w:b/>
                <w:bCs/>
                <w:i w:val="0"/>
                <w:iCs w:val="0"/>
                <w:color w:val="auto"/>
                <w:sz w:val="24"/>
                <w:szCs w:val="24"/>
                <w:u w:val="none"/>
              </w:rPr>
            </w:pPr>
            <w:r>
              <w:rPr>
                <w:rFonts w:hint="eastAsia" w:ascii="仿宋_GB2312" w:hAnsi="宋体" w:eastAsia="仿宋_GB2312" w:cs="仿宋_GB2312"/>
                <w:b/>
                <w:bCs/>
                <w:i w:val="0"/>
                <w:iCs w:val="0"/>
                <w:color w:val="auto"/>
                <w:kern w:val="0"/>
                <w:sz w:val="24"/>
                <w:szCs w:val="24"/>
                <w:u w:val="none"/>
                <w:lang w:val="en-US" w:eastAsia="zh-CN" w:bidi="ar"/>
              </w:rPr>
              <w:t>序号</w:t>
            </w:r>
          </w:p>
        </w:tc>
        <w:tc>
          <w:tcPr>
            <w:tcW w:w="962" w:type="dxa"/>
            <w:tcBorders>
              <w:tl2br w:val="nil"/>
              <w:tr2bl w:val="nil"/>
            </w:tcBorders>
            <w:noWrap w:val="0"/>
            <w:vAlign w:val="center"/>
          </w:tcPr>
          <w:p w14:paraId="7AAE5ABD">
            <w:pPr>
              <w:keepNext w:val="0"/>
              <w:keepLines w:val="0"/>
              <w:widowControl/>
              <w:suppressLineNumbers w:val="0"/>
              <w:jc w:val="center"/>
              <w:textAlignment w:val="center"/>
              <w:rPr>
                <w:rFonts w:hint="eastAsia" w:ascii="仿宋_GB2312" w:hAnsi="宋体" w:eastAsia="仿宋_GB2312" w:cs="仿宋_GB2312"/>
                <w:b/>
                <w:bCs/>
                <w:i w:val="0"/>
                <w:iCs w:val="0"/>
                <w:color w:val="auto"/>
                <w:sz w:val="24"/>
                <w:szCs w:val="24"/>
                <w:u w:val="none"/>
              </w:rPr>
            </w:pPr>
            <w:r>
              <w:rPr>
                <w:rFonts w:hint="eastAsia" w:ascii="仿宋_GB2312" w:hAnsi="宋体" w:eastAsia="仿宋_GB2312" w:cs="仿宋_GB2312"/>
                <w:b/>
                <w:bCs/>
                <w:i w:val="0"/>
                <w:iCs w:val="0"/>
                <w:color w:val="auto"/>
                <w:kern w:val="0"/>
                <w:sz w:val="24"/>
                <w:szCs w:val="24"/>
                <w:u w:val="none"/>
                <w:lang w:val="en-US" w:eastAsia="zh-CN" w:bidi="ar"/>
              </w:rPr>
              <w:t>项目</w:t>
            </w:r>
          </w:p>
        </w:tc>
        <w:tc>
          <w:tcPr>
            <w:tcW w:w="6875" w:type="dxa"/>
            <w:tcBorders>
              <w:tl2br w:val="nil"/>
              <w:tr2bl w:val="nil"/>
            </w:tcBorders>
            <w:noWrap w:val="0"/>
            <w:vAlign w:val="center"/>
          </w:tcPr>
          <w:p w14:paraId="526D673E">
            <w:pPr>
              <w:keepNext w:val="0"/>
              <w:keepLines w:val="0"/>
              <w:widowControl/>
              <w:suppressLineNumbers w:val="0"/>
              <w:jc w:val="center"/>
              <w:textAlignment w:val="center"/>
              <w:rPr>
                <w:rFonts w:hint="eastAsia" w:ascii="仿宋_GB2312" w:hAnsi="宋体" w:eastAsia="仿宋_GB2312" w:cs="仿宋_GB2312"/>
                <w:b/>
                <w:bCs/>
                <w:i w:val="0"/>
                <w:iCs w:val="0"/>
                <w:color w:val="auto"/>
                <w:sz w:val="24"/>
                <w:szCs w:val="24"/>
                <w:u w:val="none"/>
              </w:rPr>
            </w:pPr>
            <w:r>
              <w:rPr>
                <w:rFonts w:hint="eastAsia" w:ascii="仿宋_GB2312" w:hAnsi="宋体" w:eastAsia="仿宋_GB2312" w:cs="仿宋_GB2312"/>
                <w:b/>
                <w:bCs/>
                <w:i w:val="0"/>
                <w:iCs w:val="0"/>
                <w:color w:val="auto"/>
                <w:kern w:val="0"/>
                <w:sz w:val="24"/>
                <w:szCs w:val="24"/>
                <w:u w:val="none"/>
                <w:lang w:val="en-US" w:eastAsia="zh-CN" w:bidi="ar"/>
              </w:rPr>
              <w:t>市级比赛名称</w:t>
            </w:r>
          </w:p>
        </w:tc>
      </w:tr>
      <w:tr w14:paraId="1432E92A">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330" w:hRule="atLeast"/>
        </w:trPr>
        <w:tc>
          <w:tcPr>
            <w:tcW w:w="758" w:type="dxa"/>
            <w:tcBorders>
              <w:tl2br w:val="nil"/>
              <w:tr2bl w:val="nil"/>
            </w:tcBorders>
            <w:noWrap w:val="0"/>
            <w:vAlign w:val="center"/>
          </w:tcPr>
          <w:p w14:paraId="4C668849">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1</w:t>
            </w:r>
          </w:p>
        </w:tc>
        <w:tc>
          <w:tcPr>
            <w:tcW w:w="962" w:type="dxa"/>
            <w:vMerge w:val="restart"/>
            <w:tcBorders>
              <w:tl2br w:val="nil"/>
              <w:tr2bl w:val="nil"/>
            </w:tcBorders>
            <w:noWrap w:val="0"/>
            <w:vAlign w:val="center"/>
          </w:tcPr>
          <w:p w14:paraId="0D1516FC">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足球</w:t>
            </w:r>
          </w:p>
        </w:tc>
        <w:tc>
          <w:tcPr>
            <w:tcW w:w="6875" w:type="dxa"/>
            <w:tcBorders>
              <w:tl2br w:val="nil"/>
              <w:tr2bl w:val="nil"/>
            </w:tcBorders>
            <w:noWrap w:val="0"/>
            <w:vAlign w:val="center"/>
          </w:tcPr>
          <w:p w14:paraId="03A98A9F">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上海市校园足球联盟联赛（初中组）</w:t>
            </w:r>
          </w:p>
        </w:tc>
      </w:tr>
      <w:tr w14:paraId="71B851B8">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330" w:hRule="atLeast"/>
        </w:trPr>
        <w:tc>
          <w:tcPr>
            <w:tcW w:w="758" w:type="dxa"/>
            <w:tcBorders>
              <w:tl2br w:val="nil"/>
              <w:tr2bl w:val="nil"/>
            </w:tcBorders>
            <w:noWrap w:val="0"/>
            <w:vAlign w:val="center"/>
          </w:tcPr>
          <w:p w14:paraId="2E076E05">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2</w:t>
            </w:r>
          </w:p>
        </w:tc>
        <w:tc>
          <w:tcPr>
            <w:tcW w:w="962" w:type="dxa"/>
            <w:vMerge w:val="continue"/>
            <w:tcBorders>
              <w:tl2br w:val="nil"/>
              <w:tr2bl w:val="nil"/>
            </w:tcBorders>
            <w:noWrap w:val="0"/>
            <w:vAlign w:val="center"/>
          </w:tcPr>
          <w:p w14:paraId="61A4E5B8">
            <w:pPr>
              <w:jc w:val="center"/>
              <w:rPr>
                <w:rFonts w:hint="eastAsia" w:ascii="仿宋_GB2312" w:hAnsi="宋体" w:eastAsia="仿宋_GB2312" w:cs="仿宋_GB2312"/>
                <w:i w:val="0"/>
                <w:iCs w:val="0"/>
                <w:color w:val="auto"/>
                <w:sz w:val="24"/>
                <w:szCs w:val="24"/>
                <w:u w:val="none"/>
              </w:rPr>
            </w:pPr>
          </w:p>
        </w:tc>
        <w:tc>
          <w:tcPr>
            <w:tcW w:w="6875" w:type="dxa"/>
            <w:tcBorders>
              <w:tl2br w:val="nil"/>
              <w:tr2bl w:val="nil"/>
            </w:tcBorders>
            <w:noWrap w:val="0"/>
            <w:vAlign w:val="center"/>
          </w:tcPr>
          <w:p w14:paraId="4FAC87AA">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上海市青少年校园足球夏令营最佳阵容选拔（2023年）</w:t>
            </w:r>
          </w:p>
        </w:tc>
      </w:tr>
      <w:tr w14:paraId="39D8F014">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330" w:hRule="atLeast"/>
        </w:trPr>
        <w:tc>
          <w:tcPr>
            <w:tcW w:w="758" w:type="dxa"/>
            <w:tcBorders>
              <w:tl2br w:val="nil"/>
              <w:tr2bl w:val="nil"/>
            </w:tcBorders>
            <w:noWrap w:val="0"/>
            <w:vAlign w:val="center"/>
          </w:tcPr>
          <w:p w14:paraId="754552BE">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3</w:t>
            </w:r>
          </w:p>
        </w:tc>
        <w:tc>
          <w:tcPr>
            <w:tcW w:w="962" w:type="dxa"/>
            <w:vMerge w:val="continue"/>
            <w:tcBorders>
              <w:tl2br w:val="nil"/>
              <w:tr2bl w:val="nil"/>
            </w:tcBorders>
            <w:noWrap w:val="0"/>
            <w:vAlign w:val="center"/>
          </w:tcPr>
          <w:p w14:paraId="23266438">
            <w:pPr>
              <w:jc w:val="center"/>
              <w:rPr>
                <w:rFonts w:hint="eastAsia" w:ascii="仿宋_GB2312" w:hAnsi="宋体" w:eastAsia="仿宋_GB2312" w:cs="仿宋_GB2312"/>
                <w:i w:val="0"/>
                <w:iCs w:val="0"/>
                <w:color w:val="auto"/>
                <w:sz w:val="24"/>
                <w:szCs w:val="24"/>
                <w:u w:val="none"/>
              </w:rPr>
            </w:pPr>
          </w:p>
        </w:tc>
        <w:tc>
          <w:tcPr>
            <w:tcW w:w="6875" w:type="dxa"/>
            <w:tcBorders>
              <w:tl2br w:val="nil"/>
              <w:tr2bl w:val="nil"/>
            </w:tcBorders>
            <w:noWrap w:val="0"/>
            <w:vAlign w:val="center"/>
          </w:tcPr>
          <w:p w14:paraId="33DE290D">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上海市青少年校园足球精英赛（初中组；2024年）</w:t>
            </w:r>
          </w:p>
        </w:tc>
      </w:tr>
      <w:tr w14:paraId="0195DB09">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330" w:hRule="atLeast"/>
        </w:trPr>
        <w:tc>
          <w:tcPr>
            <w:tcW w:w="758" w:type="dxa"/>
            <w:tcBorders>
              <w:tl2br w:val="nil"/>
              <w:tr2bl w:val="nil"/>
            </w:tcBorders>
            <w:noWrap w:val="0"/>
            <w:vAlign w:val="center"/>
          </w:tcPr>
          <w:p w14:paraId="513A989E">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4</w:t>
            </w:r>
          </w:p>
        </w:tc>
        <w:tc>
          <w:tcPr>
            <w:tcW w:w="962" w:type="dxa"/>
            <w:vMerge w:val="continue"/>
            <w:tcBorders>
              <w:tl2br w:val="nil"/>
              <w:tr2bl w:val="nil"/>
            </w:tcBorders>
            <w:noWrap w:val="0"/>
            <w:vAlign w:val="center"/>
          </w:tcPr>
          <w:p w14:paraId="16E0DF95">
            <w:pPr>
              <w:jc w:val="center"/>
              <w:rPr>
                <w:rFonts w:hint="eastAsia" w:ascii="仿宋_GB2312" w:hAnsi="宋体" w:eastAsia="仿宋_GB2312" w:cs="仿宋_GB2312"/>
                <w:i w:val="0"/>
                <w:iCs w:val="0"/>
                <w:color w:val="auto"/>
                <w:sz w:val="24"/>
                <w:szCs w:val="24"/>
                <w:u w:val="none"/>
              </w:rPr>
            </w:pPr>
          </w:p>
        </w:tc>
        <w:tc>
          <w:tcPr>
            <w:tcW w:w="6875" w:type="dxa"/>
            <w:tcBorders>
              <w:tl2br w:val="nil"/>
              <w:tr2bl w:val="nil"/>
            </w:tcBorders>
            <w:noWrap w:val="0"/>
            <w:vAlign w:val="center"/>
          </w:tcPr>
          <w:p w14:paraId="31379025">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Style w:val="17"/>
                <w:rFonts w:hAnsi="宋体"/>
                <w:color w:val="auto"/>
                <w:lang w:val="en-US" w:eastAsia="zh-CN" w:bidi="ar"/>
              </w:rPr>
              <w:t>2024上海市学生运动会足球比赛（中小学组）</w:t>
            </w:r>
          </w:p>
        </w:tc>
      </w:tr>
      <w:tr w14:paraId="7E6965F6">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330" w:hRule="atLeast"/>
        </w:trPr>
        <w:tc>
          <w:tcPr>
            <w:tcW w:w="758" w:type="dxa"/>
            <w:tcBorders>
              <w:tl2br w:val="nil"/>
              <w:tr2bl w:val="nil"/>
            </w:tcBorders>
            <w:noWrap w:val="0"/>
            <w:vAlign w:val="center"/>
          </w:tcPr>
          <w:p w14:paraId="7122F6AE">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5</w:t>
            </w:r>
          </w:p>
        </w:tc>
        <w:tc>
          <w:tcPr>
            <w:tcW w:w="962" w:type="dxa"/>
            <w:vMerge w:val="continue"/>
            <w:tcBorders>
              <w:tl2br w:val="nil"/>
              <w:tr2bl w:val="nil"/>
            </w:tcBorders>
            <w:noWrap w:val="0"/>
            <w:vAlign w:val="center"/>
          </w:tcPr>
          <w:p w14:paraId="1832B205">
            <w:pPr>
              <w:jc w:val="center"/>
              <w:rPr>
                <w:rFonts w:hint="eastAsia" w:ascii="仿宋_GB2312" w:hAnsi="宋体" w:eastAsia="仿宋_GB2312" w:cs="仿宋_GB2312"/>
                <w:i w:val="0"/>
                <w:iCs w:val="0"/>
                <w:color w:val="auto"/>
                <w:sz w:val="24"/>
                <w:szCs w:val="24"/>
                <w:u w:val="none"/>
              </w:rPr>
            </w:pPr>
          </w:p>
        </w:tc>
        <w:tc>
          <w:tcPr>
            <w:tcW w:w="6875" w:type="dxa"/>
            <w:tcBorders>
              <w:tl2br w:val="nil"/>
              <w:tr2bl w:val="nil"/>
            </w:tcBorders>
            <w:noWrap w:val="0"/>
            <w:vAlign w:val="center"/>
          </w:tcPr>
          <w:p w14:paraId="4ADB1E2A">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上海市校园足球联盟杯赛（初中组；2025年）</w:t>
            </w:r>
          </w:p>
        </w:tc>
      </w:tr>
      <w:tr w14:paraId="30711C45">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330" w:hRule="atLeast"/>
        </w:trPr>
        <w:tc>
          <w:tcPr>
            <w:tcW w:w="758" w:type="dxa"/>
            <w:tcBorders>
              <w:tl2br w:val="nil"/>
              <w:tr2bl w:val="nil"/>
            </w:tcBorders>
            <w:noWrap w:val="0"/>
            <w:vAlign w:val="center"/>
          </w:tcPr>
          <w:p w14:paraId="4101C485">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6</w:t>
            </w:r>
          </w:p>
        </w:tc>
        <w:tc>
          <w:tcPr>
            <w:tcW w:w="962" w:type="dxa"/>
            <w:vMerge w:val="continue"/>
            <w:tcBorders>
              <w:tl2br w:val="nil"/>
              <w:tr2bl w:val="nil"/>
            </w:tcBorders>
            <w:noWrap w:val="0"/>
            <w:vAlign w:val="center"/>
          </w:tcPr>
          <w:p w14:paraId="541E58A6">
            <w:pPr>
              <w:jc w:val="center"/>
              <w:rPr>
                <w:rFonts w:hint="eastAsia" w:ascii="仿宋_GB2312" w:hAnsi="宋体" w:eastAsia="仿宋_GB2312" w:cs="仿宋_GB2312"/>
                <w:i w:val="0"/>
                <w:iCs w:val="0"/>
                <w:color w:val="auto"/>
                <w:sz w:val="24"/>
                <w:szCs w:val="24"/>
                <w:u w:val="none"/>
              </w:rPr>
            </w:pPr>
          </w:p>
        </w:tc>
        <w:tc>
          <w:tcPr>
            <w:tcW w:w="6875" w:type="dxa"/>
            <w:tcBorders>
              <w:tl2br w:val="nil"/>
              <w:tr2bl w:val="nil"/>
            </w:tcBorders>
            <w:noWrap w:val="0"/>
            <w:vAlign w:val="center"/>
          </w:tcPr>
          <w:p w14:paraId="66FE62E7">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上海市青少年足球锦标赛</w:t>
            </w:r>
          </w:p>
        </w:tc>
      </w:tr>
      <w:tr w14:paraId="12A4C39F">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330" w:hRule="atLeast"/>
        </w:trPr>
        <w:tc>
          <w:tcPr>
            <w:tcW w:w="758" w:type="dxa"/>
            <w:vMerge w:val="restart"/>
            <w:tcBorders>
              <w:tl2br w:val="nil"/>
              <w:tr2bl w:val="nil"/>
            </w:tcBorders>
            <w:noWrap w:val="0"/>
            <w:vAlign w:val="center"/>
          </w:tcPr>
          <w:p w14:paraId="0C1042F5">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7</w:t>
            </w:r>
          </w:p>
        </w:tc>
        <w:tc>
          <w:tcPr>
            <w:tcW w:w="962" w:type="dxa"/>
            <w:vMerge w:val="continue"/>
            <w:tcBorders>
              <w:tl2br w:val="nil"/>
              <w:tr2bl w:val="nil"/>
            </w:tcBorders>
            <w:noWrap w:val="0"/>
            <w:vAlign w:val="center"/>
          </w:tcPr>
          <w:p w14:paraId="50F392CF">
            <w:pPr>
              <w:jc w:val="center"/>
              <w:rPr>
                <w:rFonts w:hint="eastAsia" w:ascii="仿宋_GB2312" w:hAnsi="宋体" w:eastAsia="仿宋_GB2312" w:cs="仿宋_GB2312"/>
                <w:i w:val="0"/>
                <w:iCs w:val="0"/>
                <w:color w:val="auto"/>
                <w:sz w:val="24"/>
                <w:szCs w:val="24"/>
                <w:u w:val="none"/>
              </w:rPr>
            </w:pPr>
          </w:p>
        </w:tc>
        <w:tc>
          <w:tcPr>
            <w:tcW w:w="6875" w:type="dxa"/>
            <w:tcBorders>
              <w:tl2br w:val="nil"/>
              <w:tr2bl w:val="nil"/>
            </w:tcBorders>
            <w:noWrap w:val="0"/>
            <w:vAlign w:val="center"/>
          </w:tcPr>
          <w:p w14:paraId="6663EEAE">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上海市青少年足球俱乐部联赛（2023年、2024年）</w:t>
            </w:r>
          </w:p>
        </w:tc>
      </w:tr>
      <w:tr w14:paraId="236BEE39">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330" w:hRule="atLeast"/>
        </w:trPr>
        <w:tc>
          <w:tcPr>
            <w:tcW w:w="758" w:type="dxa"/>
            <w:vMerge w:val="continue"/>
            <w:tcBorders>
              <w:tl2br w:val="nil"/>
              <w:tr2bl w:val="nil"/>
            </w:tcBorders>
            <w:noWrap w:val="0"/>
            <w:vAlign w:val="center"/>
          </w:tcPr>
          <w:p w14:paraId="0423136E">
            <w:pPr>
              <w:jc w:val="center"/>
              <w:rPr>
                <w:rFonts w:hint="eastAsia" w:ascii="仿宋_GB2312" w:hAnsi="宋体" w:eastAsia="仿宋_GB2312" w:cs="仿宋_GB2312"/>
                <w:i w:val="0"/>
                <w:iCs w:val="0"/>
                <w:color w:val="auto"/>
                <w:sz w:val="24"/>
                <w:szCs w:val="24"/>
                <w:u w:val="none"/>
              </w:rPr>
            </w:pPr>
          </w:p>
        </w:tc>
        <w:tc>
          <w:tcPr>
            <w:tcW w:w="962" w:type="dxa"/>
            <w:vMerge w:val="continue"/>
            <w:tcBorders>
              <w:tl2br w:val="nil"/>
              <w:tr2bl w:val="nil"/>
            </w:tcBorders>
            <w:noWrap w:val="0"/>
            <w:vAlign w:val="center"/>
          </w:tcPr>
          <w:p w14:paraId="1F3EFE07">
            <w:pPr>
              <w:jc w:val="center"/>
              <w:rPr>
                <w:rFonts w:hint="eastAsia" w:ascii="仿宋_GB2312" w:hAnsi="宋体" w:eastAsia="仿宋_GB2312" w:cs="仿宋_GB2312"/>
                <w:i w:val="0"/>
                <w:iCs w:val="0"/>
                <w:color w:val="auto"/>
                <w:sz w:val="24"/>
                <w:szCs w:val="24"/>
                <w:u w:val="none"/>
              </w:rPr>
            </w:pPr>
          </w:p>
        </w:tc>
        <w:tc>
          <w:tcPr>
            <w:tcW w:w="6875" w:type="dxa"/>
            <w:tcBorders>
              <w:tl2br w:val="nil"/>
              <w:tr2bl w:val="nil"/>
            </w:tcBorders>
            <w:noWrap w:val="0"/>
            <w:vAlign w:val="center"/>
          </w:tcPr>
          <w:p w14:paraId="2BFF9F38">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上海市青少年足球联赛（2025年）</w:t>
            </w:r>
          </w:p>
        </w:tc>
      </w:tr>
      <w:tr w14:paraId="6EFB871E">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330" w:hRule="atLeast"/>
        </w:trPr>
        <w:tc>
          <w:tcPr>
            <w:tcW w:w="758" w:type="dxa"/>
            <w:tcBorders>
              <w:tl2br w:val="nil"/>
              <w:tr2bl w:val="nil"/>
            </w:tcBorders>
            <w:noWrap w:val="0"/>
            <w:vAlign w:val="center"/>
          </w:tcPr>
          <w:p w14:paraId="4E99E1A3">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8</w:t>
            </w:r>
          </w:p>
        </w:tc>
        <w:tc>
          <w:tcPr>
            <w:tcW w:w="962" w:type="dxa"/>
            <w:vMerge w:val="restart"/>
            <w:tcBorders>
              <w:tl2br w:val="nil"/>
              <w:tr2bl w:val="nil"/>
            </w:tcBorders>
            <w:noWrap w:val="0"/>
            <w:vAlign w:val="center"/>
          </w:tcPr>
          <w:p w14:paraId="47646CFA">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篮球</w:t>
            </w:r>
          </w:p>
        </w:tc>
        <w:tc>
          <w:tcPr>
            <w:tcW w:w="6875" w:type="dxa"/>
            <w:tcBorders>
              <w:tl2br w:val="nil"/>
              <w:tr2bl w:val="nil"/>
            </w:tcBorders>
            <w:noWrap w:val="0"/>
            <w:vAlign w:val="center"/>
          </w:tcPr>
          <w:p w14:paraId="25F14171">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上海市中小学生篮球联赛（初中组）</w:t>
            </w:r>
          </w:p>
        </w:tc>
      </w:tr>
      <w:tr w14:paraId="64B751FB">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330" w:hRule="atLeast"/>
        </w:trPr>
        <w:tc>
          <w:tcPr>
            <w:tcW w:w="758" w:type="dxa"/>
            <w:tcBorders>
              <w:tl2br w:val="nil"/>
              <w:tr2bl w:val="nil"/>
            </w:tcBorders>
            <w:noWrap w:val="0"/>
            <w:vAlign w:val="center"/>
          </w:tcPr>
          <w:p w14:paraId="66A109B4">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9</w:t>
            </w:r>
          </w:p>
        </w:tc>
        <w:tc>
          <w:tcPr>
            <w:tcW w:w="962" w:type="dxa"/>
            <w:vMerge w:val="continue"/>
            <w:tcBorders>
              <w:tl2br w:val="nil"/>
              <w:tr2bl w:val="nil"/>
            </w:tcBorders>
            <w:noWrap w:val="0"/>
            <w:vAlign w:val="center"/>
          </w:tcPr>
          <w:p w14:paraId="1E82BD31">
            <w:pPr>
              <w:jc w:val="center"/>
              <w:rPr>
                <w:rFonts w:hint="eastAsia" w:ascii="仿宋_GB2312" w:hAnsi="宋体" w:eastAsia="仿宋_GB2312" w:cs="仿宋_GB2312"/>
                <w:i w:val="0"/>
                <w:iCs w:val="0"/>
                <w:color w:val="auto"/>
                <w:sz w:val="24"/>
                <w:szCs w:val="24"/>
                <w:u w:val="none"/>
              </w:rPr>
            </w:pPr>
          </w:p>
        </w:tc>
        <w:tc>
          <w:tcPr>
            <w:tcW w:w="6875" w:type="dxa"/>
            <w:tcBorders>
              <w:tl2br w:val="nil"/>
              <w:tr2bl w:val="nil"/>
            </w:tcBorders>
            <w:noWrap w:val="0"/>
            <w:vAlign w:val="center"/>
          </w:tcPr>
          <w:p w14:paraId="3325830A">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上海市中小学生篮球杯赛（初中组）</w:t>
            </w:r>
          </w:p>
        </w:tc>
      </w:tr>
      <w:tr w14:paraId="6A274CCD">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330" w:hRule="atLeast"/>
        </w:trPr>
        <w:tc>
          <w:tcPr>
            <w:tcW w:w="758" w:type="dxa"/>
            <w:tcBorders>
              <w:tl2br w:val="nil"/>
              <w:tr2bl w:val="nil"/>
            </w:tcBorders>
            <w:noWrap w:val="0"/>
            <w:vAlign w:val="center"/>
          </w:tcPr>
          <w:p w14:paraId="3A107574">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10</w:t>
            </w:r>
          </w:p>
        </w:tc>
        <w:tc>
          <w:tcPr>
            <w:tcW w:w="962" w:type="dxa"/>
            <w:vMerge w:val="continue"/>
            <w:tcBorders>
              <w:tl2br w:val="nil"/>
              <w:tr2bl w:val="nil"/>
            </w:tcBorders>
            <w:noWrap w:val="0"/>
            <w:vAlign w:val="center"/>
          </w:tcPr>
          <w:p w14:paraId="64591C7F">
            <w:pPr>
              <w:jc w:val="center"/>
              <w:rPr>
                <w:rFonts w:hint="eastAsia" w:ascii="仿宋_GB2312" w:hAnsi="宋体" w:eastAsia="仿宋_GB2312" w:cs="仿宋_GB2312"/>
                <w:i w:val="0"/>
                <w:iCs w:val="0"/>
                <w:color w:val="auto"/>
                <w:sz w:val="24"/>
                <w:szCs w:val="24"/>
                <w:u w:val="none"/>
              </w:rPr>
            </w:pPr>
          </w:p>
        </w:tc>
        <w:tc>
          <w:tcPr>
            <w:tcW w:w="6875" w:type="dxa"/>
            <w:tcBorders>
              <w:tl2br w:val="nil"/>
              <w:tr2bl w:val="nil"/>
            </w:tcBorders>
            <w:noWrap w:val="0"/>
            <w:vAlign w:val="center"/>
          </w:tcPr>
          <w:p w14:paraId="6FCFA3D0">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2024上海市学生运动会篮球比赛（中小学组）</w:t>
            </w:r>
          </w:p>
        </w:tc>
      </w:tr>
      <w:tr w14:paraId="2EBA1927">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330" w:hRule="atLeast"/>
        </w:trPr>
        <w:tc>
          <w:tcPr>
            <w:tcW w:w="758" w:type="dxa"/>
            <w:tcBorders>
              <w:tl2br w:val="nil"/>
              <w:tr2bl w:val="nil"/>
            </w:tcBorders>
            <w:noWrap w:val="0"/>
            <w:vAlign w:val="center"/>
          </w:tcPr>
          <w:p w14:paraId="254F01DC">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11</w:t>
            </w:r>
          </w:p>
        </w:tc>
        <w:tc>
          <w:tcPr>
            <w:tcW w:w="962" w:type="dxa"/>
            <w:vMerge w:val="continue"/>
            <w:tcBorders>
              <w:tl2br w:val="nil"/>
              <w:tr2bl w:val="nil"/>
            </w:tcBorders>
            <w:noWrap w:val="0"/>
            <w:vAlign w:val="center"/>
          </w:tcPr>
          <w:p w14:paraId="5F54CF5D">
            <w:pPr>
              <w:jc w:val="center"/>
              <w:rPr>
                <w:rFonts w:hint="eastAsia" w:ascii="仿宋_GB2312" w:hAnsi="宋体" w:eastAsia="仿宋_GB2312" w:cs="仿宋_GB2312"/>
                <w:i w:val="0"/>
                <w:iCs w:val="0"/>
                <w:color w:val="auto"/>
                <w:sz w:val="24"/>
                <w:szCs w:val="24"/>
                <w:u w:val="none"/>
              </w:rPr>
            </w:pPr>
          </w:p>
        </w:tc>
        <w:tc>
          <w:tcPr>
            <w:tcW w:w="6875" w:type="dxa"/>
            <w:tcBorders>
              <w:tl2br w:val="nil"/>
              <w:tr2bl w:val="nil"/>
            </w:tcBorders>
            <w:noWrap w:val="0"/>
            <w:vAlign w:val="center"/>
          </w:tcPr>
          <w:p w14:paraId="7510F443">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2024年上海市学生运动会三人篮球比赛（中小学组）</w:t>
            </w:r>
          </w:p>
        </w:tc>
      </w:tr>
      <w:tr w14:paraId="7F05F8D6">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330" w:hRule="atLeast"/>
        </w:trPr>
        <w:tc>
          <w:tcPr>
            <w:tcW w:w="758" w:type="dxa"/>
            <w:tcBorders>
              <w:tl2br w:val="nil"/>
              <w:tr2bl w:val="nil"/>
            </w:tcBorders>
            <w:noWrap w:val="0"/>
            <w:vAlign w:val="center"/>
          </w:tcPr>
          <w:p w14:paraId="79F3C205">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12</w:t>
            </w:r>
          </w:p>
        </w:tc>
        <w:tc>
          <w:tcPr>
            <w:tcW w:w="962" w:type="dxa"/>
            <w:vMerge w:val="continue"/>
            <w:tcBorders>
              <w:tl2br w:val="nil"/>
              <w:tr2bl w:val="nil"/>
            </w:tcBorders>
            <w:noWrap w:val="0"/>
            <w:vAlign w:val="center"/>
          </w:tcPr>
          <w:p w14:paraId="2C821416">
            <w:pPr>
              <w:jc w:val="center"/>
              <w:rPr>
                <w:rFonts w:hint="eastAsia" w:ascii="仿宋_GB2312" w:hAnsi="宋体" w:eastAsia="仿宋_GB2312" w:cs="仿宋_GB2312"/>
                <w:i w:val="0"/>
                <w:iCs w:val="0"/>
                <w:color w:val="auto"/>
                <w:sz w:val="24"/>
                <w:szCs w:val="24"/>
                <w:u w:val="none"/>
              </w:rPr>
            </w:pPr>
          </w:p>
        </w:tc>
        <w:tc>
          <w:tcPr>
            <w:tcW w:w="6875" w:type="dxa"/>
            <w:tcBorders>
              <w:tl2br w:val="nil"/>
              <w:tr2bl w:val="nil"/>
            </w:tcBorders>
            <w:noWrap w:val="0"/>
            <w:vAlign w:val="center"/>
          </w:tcPr>
          <w:p w14:paraId="4F99E6CE">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上海市青少年篮球锦标赛</w:t>
            </w:r>
          </w:p>
        </w:tc>
      </w:tr>
      <w:tr w14:paraId="2CDD7DEB">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330" w:hRule="atLeast"/>
        </w:trPr>
        <w:tc>
          <w:tcPr>
            <w:tcW w:w="758" w:type="dxa"/>
            <w:vMerge w:val="restart"/>
            <w:tcBorders>
              <w:tl2br w:val="nil"/>
              <w:tr2bl w:val="nil"/>
            </w:tcBorders>
            <w:noWrap w:val="0"/>
            <w:vAlign w:val="center"/>
          </w:tcPr>
          <w:p w14:paraId="3DB8CE53">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13</w:t>
            </w:r>
          </w:p>
        </w:tc>
        <w:tc>
          <w:tcPr>
            <w:tcW w:w="962" w:type="dxa"/>
            <w:vMerge w:val="continue"/>
            <w:tcBorders>
              <w:tl2br w:val="nil"/>
              <w:tr2bl w:val="nil"/>
            </w:tcBorders>
            <w:noWrap w:val="0"/>
            <w:vAlign w:val="center"/>
          </w:tcPr>
          <w:p w14:paraId="78434789">
            <w:pPr>
              <w:jc w:val="center"/>
              <w:rPr>
                <w:rFonts w:hint="eastAsia" w:ascii="仿宋_GB2312" w:hAnsi="宋体" w:eastAsia="仿宋_GB2312" w:cs="仿宋_GB2312"/>
                <w:i w:val="0"/>
                <w:iCs w:val="0"/>
                <w:color w:val="auto"/>
                <w:sz w:val="24"/>
                <w:szCs w:val="24"/>
                <w:u w:val="none"/>
              </w:rPr>
            </w:pPr>
          </w:p>
        </w:tc>
        <w:tc>
          <w:tcPr>
            <w:tcW w:w="6875" w:type="dxa"/>
            <w:tcBorders>
              <w:tl2br w:val="nil"/>
              <w:tr2bl w:val="nil"/>
            </w:tcBorders>
            <w:noWrap w:val="0"/>
            <w:vAlign w:val="center"/>
          </w:tcPr>
          <w:p w14:paraId="0B6FAB4E">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上海市青少年篮球冠军赛（2023、2024年）</w:t>
            </w:r>
          </w:p>
        </w:tc>
      </w:tr>
      <w:tr w14:paraId="1BCDA97C">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645" w:hRule="atLeast"/>
        </w:trPr>
        <w:tc>
          <w:tcPr>
            <w:tcW w:w="758" w:type="dxa"/>
            <w:vMerge w:val="continue"/>
            <w:tcBorders>
              <w:tl2br w:val="nil"/>
              <w:tr2bl w:val="nil"/>
            </w:tcBorders>
            <w:noWrap w:val="0"/>
            <w:vAlign w:val="center"/>
          </w:tcPr>
          <w:p w14:paraId="563E1D57">
            <w:pPr>
              <w:jc w:val="center"/>
              <w:rPr>
                <w:rFonts w:hint="eastAsia" w:ascii="仿宋_GB2312" w:hAnsi="宋体" w:eastAsia="仿宋_GB2312" w:cs="仿宋_GB2312"/>
                <w:i w:val="0"/>
                <w:iCs w:val="0"/>
                <w:color w:val="auto"/>
                <w:sz w:val="24"/>
                <w:szCs w:val="24"/>
                <w:u w:val="none"/>
              </w:rPr>
            </w:pPr>
          </w:p>
        </w:tc>
        <w:tc>
          <w:tcPr>
            <w:tcW w:w="962" w:type="dxa"/>
            <w:vMerge w:val="continue"/>
            <w:tcBorders>
              <w:tl2br w:val="nil"/>
              <w:tr2bl w:val="nil"/>
            </w:tcBorders>
            <w:noWrap w:val="0"/>
            <w:vAlign w:val="center"/>
          </w:tcPr>
          <w:p w14:paraId="0E3178D0">
            <w:pPr>
              <w:jc w:val="center"/>
              <w:rPr>
                <w:rFonts w:hint="eastAsia" w:ascii="仿宋_GB2312" w:hAnsi="宋体" w:eastAsia="仿宋_GB2312" w:cs="仿宋_GB2312"/>
                <w:i w:val="0"/>
                <w:iCs w:val="0"/>
                <w:color w:val="auto"/>
                <w:sz w:val="24"/>
                <w:szCs w:val="24"/>
                <w:u w:val="none"/>
              </w:rPr>
            </w:pPr>
          </w:p>
        </w:tc>
        <w:tc>
          <w:tcPr>
            <w:tcW w:w="6875" w:type="dxa"/>
            <w:tcBorders>
              <w:tl2br w:val="nil"/>
              <w:tr2bl w:val="nil"/>
            </w:tcBorders>
            <w:noWrap w:val="0"/>
            <w:vAlign w:val="center"/>
          </w:tcPr>
          <w:p w14:paraId="6CE32CC8">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上海市青少年篮球冠军赛</w:t>
            </w:r>
            <w:r>
              <w:rPr>
                <w:rFonts w:hint="eastAsia" w:ascii="仿宋_GB2312" w:hAnsi="宋体" w:eastAsia="仿宋_GB2312" w:cs="仿宋_GB2312"/>
                <w:i w:val="0"/>
                <w:iCs w:val="0"/>
                <w:color w:val="auto"/>
                <w:kern w:val="0"/>
                <w:sz w:val="24"/>
                <w:szCs w:val="24"/>
                <w:u w:val="none"/>
                <w:lang w:val="en-US" w:eastAsia="zh-CN" w:bidi="ar"/>
              </w:rPr>
              <w:br w:type="textWrapping"/>
            </w:r>
            <w:r>
              <w:rPr>
                <w:rFonts w:hint="eastAsia" w:ascii="仿宋_GB2312" w:hAnsi="宋体" w:eastAsia="仿宋_GB2312" w:cs="仿宋_GB2312"/>
                <w:i w:val="0"/>
                <w:iCs w:val="0"/>
                <w:color w:val="auto"/>
                <w:kern w:val="0"/>
                <w:sz w:val="24"/>
                <w:szCs w:val="24"/>
                <w:u w:val="none"/>
                <w:lang w:val="en-US" w:eastAsia="zh-CN" w:bidi="ar"/>
              </w:rPr>
              <w:t>暨上海市青少年体育精英系列赛篮球比赛第二站（2025年）</w:t>
            </w:r>
          </w:p>
        </w:tc>
      </w:tr>
      <w:tr w14:paraId="360CC679">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645" w:hRule="atLeast"/>
        </w:trPr>
        <w:tc>
          <w:tcPr>
            <w:tcW w:w="758" w:type="dxa"/>
            <w:tcBorders>
              <w:tl2br w:val="nil"/>
              <w:tr2bl w:val="nil"/>
            </w:tcBorders>
            <w:noWrap w:val="0"/>
            <w:vAlign w:val="center"/>
          </w:tcPr>
          <w:p w14:paraId="173F1F66">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14</w:t>
            </w:r>
          </w:p>
        </w:tc>
        <w:tc>
          <w:tcPr>
            <w:tcW w:w="962" w:type="dxa"/>
            <w:vMerge w:val="continue"/>
            <w:tcBorders>
              <w:tl2br w:val="nil"/>
              <w:tr2bl w:val="nil"/>
            </w:tcBorders>
            <w:noWrap w:val="0"/>
            <w:vAlign w:val="center"/>
          </w:tcPr>
          <w:p w14:paraId="5B130023">
            <w:pPr>
              <w:jc w:val="center"/>
              <w:rPr>
                <w:rFonts w:hint="eastAsia" w:ascii="仿宋_GB2312" w:hAnsi="宋体" w:eastAsia="仿宋_GB2312" w:cs="仿宋_GB2312"/>
                <w:i w:val="0"/>
                <w:iCs w:val="0"/>
                <w:color w:val="auto"/>
                <w:sz w:val="24"/>
                <w:szCs w:val="24"/>
                <w:u w:val="none"/>
              </w:rPr>
            </w:pPr>
          </w:p>
        </w:tc>
        <w:tc>
          <w:tcPr>
            <w:tcW w:w="6875" w:type="dxa"/>
            <w:tcBorders>
              <w:tl2br w:val="nil"/>
              <w:tr2bl w:val="nil"/>
            </w:tcBorders>
            <w:noWrap w:val="0"/>
            <w:vAlign w:val="center"/>
          </w:tcPr>
          <w:p w14:paraId="44526DE1">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上海市青少年体育精英系列赛篮球比赛第二站</w:t>
            </w:r>
            <w:r>
              <w:rPr>
                <w:rFonts w:hint="eastAsia" w:ascii="仿宋_GB2312" w:hAnsi="宋体" w:eastAsia="仿宋_GB2312" w:cs="仿宋_GB2312"/>
                <w:i w:val="0"/>
                <w:iCs w:val="0"/>
                <w:color w:val="auto"/>
                <w:kern w:val="0"/>
                <w:sz w:val="24"/>
                <w:szCs w:val="24"/>
                <w:u w:val="none"/>
                <w:lang w:val="en-US" w:eastAsia="zh-CN" w:bidi="ar"/>
              </w:rPr>
              <w:br w:type="textWrapping"/>
            </w:r>
            <w:r>
              <w:rPr>
                <w:rFonts w:hint="eastAsia" w:ascii="仿宋_GB2312" w:hAnsi="宋体" w:eastAsia="仿宋_GB2312" w:cs="仿宋_GB2312"/>
                <w:i w:val="0"/>
                <w:iCs w:val="0"/>
                <w:color w:val="auto"/>
                <w:kern w:val="0"/>
                <w:sz w:val="24"/>
                <w:szCs w:val="24"/>
                <w:u w:val="none"/>
                <w:lang w:val="en-US" w:eastAsia="zh-CN" w:bidi="ar"/>
              </w:rPr>
              <w:t>暨上海市青少年篮球锦标赛排位赛（2024年）</w:t>
            </w:r>
          </w:p>
        </w:tc>
      </w:tr>
      <w:tr w14:paraId="56538616">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330" w:hRule="atLeast"/>
        </w:trPr>
        <w:tc>
          <w:tcPr>
            <w:tcW w:w="758" w:type="dxa"/>
            <w:tcBorders>
              <w:tl2br w:val="nil"/>
              <w:tr2bl w:val="nil"/>
            </w:tcBorders>
            <w:noWrap w:val="0"/>
            <w:vAlign w:val="center"/>
          </w:tcPr>
          <w:p w14:paraId="20FCA6CA">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15</w:t>
            </w:r>
          </w:p>
        </w:tc>
        <w:tc>
          <w:tcPr>
            <w:tcW w:w="962" w:type="dxa"/>
            <w:vMerge w:val="continue"/>
            <w:tcBorders>
              <w:tl2br w:val="nil"/>
              <w:tr2bl w:val="nil"/>
            </w:tcBorders>
            <w:noWrap w:val="0"/>
            <w:vAlign w:val="center"/>
          </w:tcPr>
          <w:p w14:paraId="4CDB1652">
            <w:pPr>
              <w:jc w:val="center"/>
              <w:rPr>
                <w:rFonts w:hint="eastAsia" w:ascii="仿宋_GB2312" w:hAnsi="宋体" w:eastAsia="仿宋_GB2312" w:cs="仿宋_GB2312"/>
                <w:i w:val="0"/>
                <w:iCs w:val="0"/>
                <w:color w:val="auto"/>
                <w:sz w:val="24"/>
                <w:szCs w:val="24"/>
                <w:u w:val="none"/>
              </w:rPr>
            </w:pPr>
          </w:p>
        </w:tc>
        <w:tc>
          <w:tcPr>
            <w:tcW w:w="6875" w:type="dxa"/>
            <w:tcBorders>
              <w:tl2br w:val="nil"/>
              <w:tr2bl w:val="nil"/>
            </w:tcBorders>
            <w:noWrap w:val="0"/>
            <w:vAlign w:val="center"/>
          </w:tcPr>
          <w:p w14:paraId="4BE913F5">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MAGIC3上海市青少年三对三超级篮球赛（精英组）</w:t>
            </w:r>
          </w:p>
        </w:tc>
      </w:tr>
      <w:tr w14:paraId="6CE510FF">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330" w:hRule="atLeast"/>
        </w:trPr>
        <w:tc>
          <w:tcPr>
            <w:tcW w:w="758" w:type="dxa"/>
            <w:tcBorders>
              <w:tl2br w:val="nil"/>
              <w:tr2bl w:val="nil"/>
            </w:tcBorders>
            <w:noWrap w:val="0"/>
            <w:vAlign w:val="center"/>
          </w:tcPr>
          <w:p w14:paraId="0145B83F">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16</w:t>
            </w:r>
          </w:p>
        </w:tc>
        <w:tc>
          <w:tcPr>
            <w:tcW w:w="962" w:type="dxa"/>
            <w:vMerge w:val="restart"/>
            <w:tcBorders>
              <w:tl2br w:val="nil"/>
              <w:tr2bl w:val="nil"/>
            </w:tcBorders>
            <w:noWrap w:val="0"/>
            <w:vAlign w:val="center"/>
          </w:tcPr>
          <w:p w14:paraId="7F441239">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排球</w:t>
            </w:r>
          </w:p>
        </w:tc>
        <w:tc>
          <w:tcPr>
            <w:tcW w:w="6875" w:type="dxa"/>
            <w:tcBorders>
              <w:tl2br w:val="nil"/>
              <w:tr2bl w:val="nil"/>
            </w:tcBorders>
            <w:noWrap w:val="0"/>
            <w:vAlign w:val="center"/>
          </w:tcPr>
          <w:p w14:paraId="29BA00CD">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上海市中小学生排球联赛（初中组）</w:t>
            </w:r>
          </w:p>
        </w:tc>
      </w:tr>
      <w:tr w14:paraId="18859848">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330" w:hRule="atLeast"/>
        </w:trPr>
        <w:tc>
          <w:tcPr>
            <w:tcW w:w="758" w:type="dxa"/>
            <w:tcBorders>
              <w:tl2br w:val="nil"/>
              <w:tr2bl w:val="nil"/>
            </w:tcBorders>
            <w:noWrap w:val="0"/>
            <w:vAlign w:val="center"/>
          </w:tcPr>
          <w:p w14:paraId="3B7F4EE1">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17</w:t>
            </w:r>
          </w:p>
        </w:tc>
        <w:tc>
          <w:tcPr>
            <w:tcW w:w="962" w:type="dxa"/>
            <w:vMerge w:val="continue"/>
            <w:tcBorders>
              <w:tl2br w:val="nil"/>
              <w:tr2bl w:val="nil"/>
            </w:tcBorders>
            <w:noWrap w:val="0"/>
            <w:vAlign w:val="center"/>
          </w:tcPr>
          <w:p w14:paraId="7B1F7517">
            <w:pPr>
              <w:jc w:val="center"/>
              <w:rPr>
                <w:rFonts w:hint="eastAsia" w:ascii="仿宋_GB2312" w:hAnsi="宋体" w:eastAsia="仿宋_GB2312" w:cs="仿宋_GB2312"/>
                <w:i w:val="0"/>
                <w:iCs w:val="0"/>
                <w:color w:val="auto"/>
                <w:sz w:val="24"/>
                <w:szCs w:val="24"/>
                <w:u w:val="none"/>
              </w:rPr>
            </w:pPr>
          </w:p>
        </w:tc>
        <w:tc>
          <w:tcPr>
            <w:tcW w:w="6875" w:type="dxa"/>
            <w:tcBorders>
              <w:tl2br w:val="nil"/>
              <w:tr2bl w:val="nil"/>
            </w:tcBorders>
            <w:noWrap w:val="0"/>
            <w:vAlign w:val="center"/>
          </w:tcPr>
          <w:p w14:paraId="0C7F274F">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上海市中小学生排球杯赛（初中组）</w:t>
            </w:r>
          </w:p>
        </w:tc>
      </w:tr>
      <w:tr w14:paraId="1E750FA6">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330" w:hRule="atLeast"/>
        </w:trPr>
        <w:tc>
          <w:tcPr>
            <w:tcW w:w="758" w:type="dxa"/>
            <w:tcBorders>
              <w:tl2br w:val="nil"/>
              <w:tr2bl w:val="nil"/>
            </w:tcBorders>
            <w:noWrap w:val="0"/>
            <w:vAlign w:val="center"/>
          </w:tcPr>
          <w:p w14:paraId="1F2E7BD0">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18</w:t>
            </w:r>
          </w:p>
        </w:tc>
        <w:tc>
          <w:tcPr>
            <w:tcW w:w="962" w:type="dxa"/>
            <w:vMerge w:val="continue"/>
            <w:tcBorders>
              <w:tl2br w:val="nil"/>
              <w:tr2bl w:val="nil"/>
            </w:tcBorders>
            <w:noWrap w:val="0"/>
            <w:vAlign w:val="center"/>
          </w:tcPr>
          <w:p w14:paraId="728C38D1">
            <w:pPr>
              <w:jc w:val="center"/>
              <w:rPr>
                <w:rFonts w:hint="eastAsia" w:ascii="仿宋_GB2312" w:hAnsi="宋体" w:eastAsia="仿宋_GB2312" w:cs="仿宋_GB2312"/>
                <w:i w:val="0"/>
                <w:iCs w:val="0"/>
                <w:color w:val="auto"/>
                <w:sz w:val="24"/>
                <w:szCs w:val="24"/>
                <w:u w:val="none"/>
              </w:rPr>
            </w:pPr>
          </w:p>
        </w:tc>
        <w:tc>
          <w:tcPr>
            <w:tcW w:w="6875" w:type="dxa"/>
            <w:tcBorders>
              <w:tl2br w:val="nil"/>
              <w:tr2bl w:val="nil"/>
            </w:tcBorders>
            <w:noWrap w:val="0"/>
            <w:vAlign w:val="center"/>
          </w:tcPr>
          <w:p w14:paraId="37F1116E">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2024上海市学生运动会排球比赛（中小学组）</w:t>
            </w:r>
          </w:p>
        </w:tc>
      </w:tr>
      <w:tr w14:paraId="33BF71BB">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330" w:hRule="atLeast"/>
        </w:trPr>
        <w:tc>
          <w:tcPr>
            <w:tcW w:w="758" w:type="dxa"/>
            <w:tcBorders>
              <w:tl2br w:val="nil"/>
              <w:tr2bl w:val="nil"/>
            </w:tcBorders>
            <w:noWrap w:val="0"/>
            <w:vAlign w:val="center"/>
          </w:tcPr>
          <w:p w14:paraId="6F7DFA2C">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19</w:t>
            </w:r>
          </w:p>
        </w:tc>
        <w:tc>
          <w:tcPr>
            <w:tcW w:w="962" w:type="dxa"/>
            <w:vMerge w:val="continue"/>
            <w:tcBorders>
              <w:tl2br w:val="nil"/>
              <w:tr2bl w:val="nil"/>
            </w:tcBorders>
            <w:noWrap w:val="0"/>
            <w:vAlign w:val="center"/>
          </w:tcPr>
          <w:p w14:paraId="430A9E76">
            <w:pPr>
              <w:jc w:val="center"/>
              <w:rPr>
                <w:rFonts w:hint="eastAsia" w:ascii="仿宋_GB2312" w:hAnsi="宋体" w:eastAsia="仿宋_GB2312" w:cs="仿宋_GB2312"/>
                <w:i w:val="0"/>
                <w:iCs w:val="0"/>
                <w:color w:val="auto"/>
                <w:sz w:val="24"/>
                <w:szCs w:val="24"/>
                <w:u w:val="none"/>
              </w:rPr>
            </w:pPr>
          </w:p>
        </w:tc>
        <w:tc>
          <w:tcPr>
            <w:tcW w:w="6875" w:type="dxa"/>
            <w:tcBorders>
              <w:tl2br w:val="nil"/>
              <w:tr2bl w:val="nil"/>
            </w:tcBorders>
            <w:noWrap w:val="0"/>
            <w:vAlign w:val="center"/>
          </w:tcPr>
          <w:p w14:paraId="78C6E160">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2024上海市学生运动会沙滩排球比赛（中小学组）</w:t>
            </w:r>
          </w:p>
        </w:tc>
      </w:tr>
      <w:tr w14:paraId="56FE9309">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330" w:hRule="atLeast"/>
        </w:trPr>
        <w:tc>
          <w:tcPr>
            <w:tcW w:w="758" w:type="dxa"/>
            <w:tcBorders>
              <w:tl2br w:val="nil"/>
              <w:tr2bl w:val="nil"/>
            </w:tcBorders>
            <w:noWrap w:val="0"/>
            <w:vAlign w:val="center"/>
          </w:tcPr>
          <w:p w14:paraId="56BFC5E1">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20</w:t>
            </w:r>
          </w:p>
        </w:tc>
        <w:tc>
          <w:tcPr>
            <w:tcW w:w="962" w:type="dxa"/>
            <w:vMerge w:val="continue"/>
            <w:tcBorders>
              <w:tl2br w:val="nil"/>
              <w:tr2bl w:val="nil"/>
            </w:tcBorders>
            <w:noWrap w:val="0"/>
            <w:vAlign w:val="center"/>
          </w:tcPr>
          <w:p w14:paraId="1E9BF656">
            <w:pPr>
              <w:jc w:val="center"/>
              <w:rPr>
                <w:rFonts w:hint="eastAsia" w:ascii="仿宋_GB2312" w:hAnsi="宋体" w:eastAsia="仿宋_GB2312" w:cs="仿宋_GB2312"/>
                <w:i w:val="0"/>
                <w:iCs w:val="0"/>
                <w:color w:val="auto"/>
                <w:sz w:val="24"/>
                <w:szCs w:val="24"/>
                <w:u w:val="none"/>
              </w:rPr>
            </w:pPr>
          </w:p>
        </w:tc>
        <w:tc>
          <w:tcPr>
            <w:tcW w:w="6875" w:type="dxa"/>
            <w:tcBorders>
              <w:tl2br w:val="nil"/>
              <w:tr2bl w:val="nil"/>
            </w:tcBorders>
            <w:noWrap w:val="0"/>
            <w:vAlign w:val="center"/>
          </w:tcPr>
          <w:p w14:paraId="50B2C1FB">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上海市青少年排球锦标赛</w:t>
            </w:r>
          </w:p>
        </w:tc>
      </w:tr>
      <w:tr w14:paraId="7E385958">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645" w:hRule="atLeast"/>
        </w:trPr>
        <w:tc>
          <w:tcPr>
            <w:tcW w:w="758" w:type="dxa"/>
            <w:vMerge w:val="restart"/>
            <w:tcBorders>
              <w:tl2br w:val="nil"/>
              <w:tr2bl w:val="nil"/>
            </w:tcBorders>
            <w:noWrap w:val="0"/>
            <w:vAlign w:val="center"/>
          </w:tcPr>
          <w:p w14:paraId="60973AD0">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21</w:t>
            </w:r>
          </w:p>
        </w:tc>
        <w:tc>
          <w:tcPr>
            <w:tcW w:w="962" w:type="dxa"/>
            <w:vMerge w:val="continue"/>
            <w:tcBorders>
              <w:tl2br w:val="nil"/>
              <w:tr2bl w:val="nil"/>
            </w:tcBorders>
            <w:noWrap w:val="0"/>
            <w:vAlign w:val="center"/>
          </w:tcPr>
          <w:p w14:paraId="7A48E03B">
            <w:pPr>
              <w:jc w:val="center"/>
              <w:rPr>
                <w:rFonts w:hint="eastAsia" w:ascii="仿宋_GB2312" w:hAnsi="宋体" w:eastAsia="仿宋_GB2312" w:cs="仿宋_GB2312"/>
                <w:i w:val="0"/>
                <w:iCs w:val="0"/>
                <w:color w:val="auto"/>
                <w:sz w:val="24"/>
                <w:szCs w:val="24"/>
                <w:u w:val="none"/>
              </w:rPr>
            </w:pPr>
          </w:p>
        </w:tc>
        <w:tc>
          <w:tcPr>
            <w:tcW w:w="6875" w:type="dxa"/>
            <w:tcBorders>
              <w:tl2br w:val="nil"/>
              <w:tr2bl w:val="nil"/>
            </w:tcBorders>
            <w:noWrap w:val="0"/>
            <w:vAlign w:val="center"/>
          </w:tcPr>
          <w:p w14:paraId="222005CE">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上海市青少年体育精英系列赛排球比赛第二站暨</w:t>
            </w:r>
            <w:r>
              <w:rPr>
                <w:rFonts w:hint="eastAsia" w:ascii="仿宋_GB2312" w:hAnsi="宋体" w:eastAsia="仿宋_GB2312" w:cs="仿宋_GB2312"/>
                <w:i w:val="0"/>
                <w:iCs w:val="0"/>
                <w:color w:val="auto"/>
                <w:kern w:val="0"/>
                <w:sz w:val="24"/>
                <w:szCs w:val="24"/>
                <w:u w:val="none"/>
                <w:lang w:val="en-US" w:eastAsia="zh-CN" w:bidi="ar"/>
              </w:rPr>
              <w:br w:type="textWrapping"/>
            </w:r>
            <w:r>
              <w:rPr>
                <w:rFonts w:hint="eastAsia" w:ascii="仿宋_GB2312" w:hAnsi="宋体" w:eastAsia="仿宋_GB2312" w:cs="仿宋_GB2312"/>
                <w:i w:val="0"/>
                <w:iCs w:val="0"/>
                <w:color w:val="auto"/>
                <w:kern w:val="0"/>
                <w:sz w:val="24"/>
                <w:szCs w:val="24"/>
                <w:u w:val="none"/>
                <w:lang w:val="en-US" w:eastAsia="zh-CN" w:bidi="ar"/>
              </w:rPr>
              <w:t>上海市青少年排球锦标赛排位赛（2024年）</w:t>
            </w:r>
          </w:p>
        </w:tc>
      </w:tr>
      <w:tr w14:paraId="7612089C">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645" w:hRule="atLeast"/>
        </w:trPr>
        <w:tc>
          <w:tcPr>
            <w:tcW w:w="758" w:type="dxa"/>
            <w:vMerge w:val="continue"/>
            <w:tcBorders>
              <w:tl2br w:val="nil"/>
              <w:tr2bl w:val="nil"/>
            </w:tcBorders>
            <w:noWrap w:val="0"/>
            <w:vAlign w:val="center"/>
          </w:tcPr>
          <w:p w14:paraId="014E317B">
            <w:pPr>
              <w:jc w:val="center"/>
              <w:rPr>
                <w:rFonts w:hint="eastAsia" w:ascii="仿宋_GB2312" w:hAnsi="宋体" w:eastAsia="仿宋_GB2312" w:cs="仿宋_GB2312"/>
                <w:i w:val="0"/>
                <w:iCs w:val="0"/>
                <w:color w:val="auto"/>
                <w:sz w:val="24"/>
                <w:szCs w:val="24"/>
                <w:u w:val="none"/>
              </w:rPr>
            </w:pPr>
          </w:p>
        </w:tc>
        <w:tc>
          <w:tcPr>
            <w:tcW w:w="962" w:type="dxa"/>
            <w:vMerge w:val="continue"/>
            <w:tcBorders>
              <w:tl2br w:val="nil"/>
              <w:tr2bl w:val="nil"/>
            </w:tcBorders>
            <w:noWrap w:val="0"/>
            <w:vAlign w:val="center"/>
          </w:tcPr>
          <w:p w14:paraId="6AF0966A">
            <w:pPr>
              <w:jc w:val="center"/>
              <w:rPr>
                <w:rFonts w:hint="eastAsia" w:ascii="仿宋_GB2312" w:hAnsi="宋体" w:eastAsia="仿宋_GB2312" w:cs="仿宋_GB2312"/>
                <w:i w:val="0"/>
                <w:iCs w:val="0"/>
                <w:color w:val="auto"/>
                <w:sz w:val="24"/>
                <w:szCs w:val="24"/>
                <w:u w:val="none"/>
              </w:rPr>
            </w:pPr>
          </w:p>
        </w:tc>
        <w:tc>
          <w:tcPr>
            <w:tcW w:w="6875" w:type="dxa"/>
            <w:tcBorders>
              <w:tl2br w:val="nil"/>
              <w:tr2bl w:val="nil"/>
            </w:tcBorders>
            <w:noWrap w:val="0"/>
            <w:vAlign w:val="center"/>
          </w:tcPr>
          <w:p w14:paraId="3E9A1934">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上海市青少年排球冠军赛暨上海市青少年</w:t>
            </w:r>
            <w:r>
              <w:rPr>
                <w:rFonts w:hint="eastAsia" w:ascii="仿宋_GB2312" w:hAnsi="宋体" w:eastAsia="仿宋_GB2312" w:cs="仿宋_GB2312"/>
                <w:i w:val="0"/>
                <w:iCs w:val="0"/>
                <w:color w:val="auto"/>
                <w:kern w:val="0"/>
                <w:sz w:val="24"/>
                <w:szCs w:val="24"/>
                <w:u w:val="none"/>
                <w:lang w:val="en-US" w:eastAsia="zh-CN" w:bidi="ar"/>
              </w:rPr>
              <w:br w:type="textWrapping"/>
            </w:r>
            <w:r>
              <w:rPr>
                <w:rFonts w:hint="eastAsia" w:ascii="仿宋_GB2312" w:hAnsi="宋体" w:eastAsia="仿宋_GB2312" w:cs="仿宋_GB2312"/>
                <w:i w:val="0"/>
                <w:iCs w:val="0"/>
                <w:color w:val="auto"/>
                <w:kern w:val="0"/>
                <w:sz w:val="24"/>
                <w:szCs w:val="24"/>
                <w:u w:val="none"/>
                <w:lang w:val="en-US" w:eastAsia="zh-CN" w:bidi="ar"/>
              </w:rPr>
              <w:t>体育精英系列赛排球比赛第二站（2025年）</w:t>
            </w:r>
          </w:p>
        </w:tc>
      </w:tr>
      <w:tr w14:paraId="5ECC4B6F">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330" w:hRule="atLeast"/>
        </w:trPr>
        <w:tc>
          <w:tcPr>
            <w:tcW w:w="758" w:type="dxa"/>
            <w:tcBorders>
              <w:tl2br w:val="nil"/>
              <w:tr2bl w:val="nil"/>
            </w:tcBorders>
            <w:noWrap w:val="0"/>
            <w:vAlign w:val="center"/>
          </w:tcPr>
          <w:p w14:paraId="41CD9F48">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22</w:t>
            </w:r>
          </w:p>
        </w:tc>
        <w:tc>
          <w:tcPr>
            <w:tcW w:w="962" w:type="dxa"/>
            <w:vMerge w:val="continue"/>
            <w:tcBorders>
              <w:tl2br w:val="nil"/>
              <w:tr2bl w:val="nil"/>
            </w:tcBorders>
            <w:noWrap w:val="0"/>
            <w:vAlign w:val="center"/>
          </w:tcPr>
          <w:p w14:paraId="765DAA70">
            <w:pPr>
              <w:jc w:val="center"/>
              <w:rPr>
                <w:rFonts w:hint="eastAsia" w:ascii="仿宋_GB2312" w:hAnsi="宋体" w:eastAsia="仿宋_GB2312" w:cs="仿宋_GB2312"/>
                <w:i w:val="0"/>
                <w:iCs w:val="0"/>
                <w:color w:val="auto"/>
                <w:sz w:val="24"/>
                <w:szCs w:val="24"/>
                <w:u w:val="none"/>
              </w:rPr>
            </w:pPr>
          </w:p>
        </w:tc>
        <w:tc>
          <w:tcPr>
            <w:tcW w:w="6875" w:type="dxa"/>
            <w:tcBorders>
              <w:tl2br w:val="nil"/>
              <w:tr2bl w:val="nil"/>
            </w:tcBorders>
            <w:noWrap w:val="0"/>
            <w:vAlign w:val="center"/>
          </w:tcPr>
          <w:p w14:paraId="5B027D05">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上海市青少年沙滩排球锦标赛</w:t>
            </w:r>
          </w:p>
        </w:tc>
      </w:tr>
      <w:tr w14:paraId="44C82C4C">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645" w:hRule="atLeast"/>
        </w:trPr>
        <w:tc>
          <w:tcPr>
            <w:tcW w:w="758" w:type="dxa"/>
            <w:tcBorders>
              <w:tl2br w:val="nil"/>
              <w:tr2bl w:val="nil"/>
            </w:tcBorders>
            <w:noWrap w:val="0"/>
            <w:vAlign w:val="center"/>
          </w:tcPr>
          <w:p w14:paraId="24F4AE10">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23</w:t>
            </w:r>
          </w:p>
        </w:tc>
        <w:tc>
          <w:tcPr>
            <w:tcW w:w="962" w:type="dxa"/>
            <w:vMerge w:val="restart"/>
            <w:tcBorders>
              <w:tl2br w:val="nil"/>
              <w:tr2bl w:val="nil"/>
            </w:tcBorders>
            <w:noWrap w:val="0"/>
            <w:vAlign w:val="center"/>
          </w:tcPr>
          <w:p w14:paraId="064ABCD6">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乒乓球</w:t>
            </w:r>
          </w:p>
        </w:tc>
        <w:tc>
          <w:tcPr>
            <w:tcW w:w="6875" w:type="dxa"/>
            <w:tcBorders>
              <w:tl2br w:val="nil"/>
              <w:tr2bl w:val="nil"/>
            </w:tcBorders>
            <w:noWrap w:val="0"/>
            <w:vAlign w:val="center"/>
          </w:tcPr>
          <w:p w14:paraId="4CD8F07B">
            <w:pPr>
              <w:keepNext w:val="0"/>
              <w:keepLines w:val="0"/>
              <w:widowControl/>
              <w:suppressLineNumbers w:val="0"/>
              <w:jc w:val="center"/>
              <w:textAlignment w:val="center"/>
              <w:rPr>
                <w:rFonts w:hint="eastAsia" w:ascii="仿宋_GB2312" w:hAnsi="宋体" w:eastAsia="仿宋_GB2312" w:cs="仿宋_GB2312"/>
                <w:i w:val="0"/>
                <w:iCs w:val="0"/>
                <w:color w:val="auto"/>
                <w:kern w:val="0"/>
                <w:sz w:val="24"/>
                <w:szCs w:val="24"/>
                <w:u w:val="none"/>
                <w:lang w:val="en-US" w:eastAsia="zh-CN" w:bidi="ar"/>
              </w:rPr>
            </w:pPr>
            <w:r>
              <w:rPr>
                <w:rFonts w:hint="eastAsia" w:ascii="仿宋_GB2312" w:hAnsi="宋体" w:eastAsia="仿宋_GB2312" w:cs="仿宋_GB2312"/>
                <w:i w:val="0"/>
                <w:iCs w:val="0"/>
                <w:color w:val="auto"/>
                <w:kern w:val="0"/>
                <w:sz w:val="24"/>
                <w:szCs w:val="24"/>
                <w:u w:val="none"/>
                <w:lang w:val="en-US" w:eastAsia="zh-CN" w:bidi="ar"/>
              </w:rPr>
              <w:t>上海市中小学生乒乓球冠军赛</w:t>
            </w:r>
          </w:p>
          <w:p w14:paraId="4FAA6BA2">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暨上海市中小学生乒乓球锦标赛（初中组）</w:t>
            </w:r>
          </w:p>
        </w:tc>
      </w:tr>
      <w:tr w14:paraId="2A34161E">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330" w:hRule="atLeast"/>
        </w:trPr>
        <w:tc>
          <w:tcPr>
            <w:tcW w:w="758" w:type="dxa"/>
            <w:tcBorders>
              <w:tl2br w:val="nil"/>
              <w:tr2bl w:val="nil"/>
            </w:tcBorders>
            <w:noWrap w:val="0"/>
            <w:vAlign w:val="center"/>
          </w:tcPr>
          <w:p w14:paraId="53F84589">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24</w:t>
            </w:r>
          </w:p>
        </w:tc>
        <w:tc>
          <w:tcPr>
            <w:tcW w:w="962" w:type="dxa"/>
            <w:vMerge w:val="continue"/>
            <w:tcBorders>
              <w:tl2br w:val="nil"/>
              <w:tr2bl w:val="nil"/>
            </w:tcBorders>
            <w:noWrap w:val="0"/>
            <w:vAlign w:val="center"/>
          </w:tcPr>
          <w:p w14:paraId="16963C99">
            <w:pPr>
              <w:jc w:val="center"/>
              <w:rPr>
                <w:rFonts w:hint="eastAsia" w:ascii="仿宋_GB2312" w:hAnsi="宋体" w:eastAsia="仿宋_GB2312" w:cs="仿宋_GB2312"/>
                <w:i w:val="0"/>
                <w:iCs w:val="0"/>
                <w:color w:val="auto"/>
                <w:sz w:val="24"/>
                <w:szCs w:val="24"/>
                <w:u w:val="none"/>
              </w:rPr>
            </w:pPr>
          </w:p>
        </w:tc>
        <w:tc>
          <w:tcPr>
            <w:tcW w:w="6875" w:type="dxa"/>
            <w:tcBorders>
              <w:tl2br w:val="nil"/>
              <w:tr2bl w:val="nil"/>
            </w:tcBorders>
            <w:noWrap w:val="0"/>
            <w:vAlign w:val="center"/>
          </w:tcPr>
          <w:p w14:paraId="6A10E224">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2024上海市学生运动会乒乓球比赛（中小学组）</w:t>
            </w:r>
          </w:p>
        </w:tc>
      </w:tr>
      <w:tr w14:paraId="2E20C2C8">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330" w:hRule="atLeast"/>
        </w:trPr>
        <w:tc>
          <w:tcPr>
            <w:tcW w:w="758" w:type="dxa"/>
            <w:tcBorders>
              <w:tl2br w:val="nil"/>
              <w:tr2bl w:val="nil"/>
            </w:tcBorders>
            <w:noWrap w:val="0"/>
            <w:vAlign w:val="center"/>
          </w:tcPr>
          <w:p w14:paraId="0CEFFE09">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25</w:t>
            </w:r>
          </w:p>
        </w:tc>
        <w:tc>
          <w:tcPr>
            <w:tcW w:w="962" w:type="dxa"/>
            <w:vMerge w:val="continue"/>
            <w:tcBorders>
              <w:tl2br w:val="nil"/>
              <w:tr2bl w:val="nil"/>
            </w:tcBorders>
            <w:noWrap w:val="0"/>
            <w:vAlign w:val="center"/>
          </w:tcPr>
          <w:p w14:paraId="3F43671D">
            <w:pPr>
              <w:jc w:val="center"/>
              <w:rPr>
                <w:rFonts w:hint="eastAsia" w:ascii="仿宋_GB2312" w:hAnsi="宋体" w:eastAsia="仿宋_GB2312" w:cs="仿宋_GB2312"/>
                <w:i w:val="0"/>
                <w:iCs w:val="0"/>
                <w:color w:val="auto"/>
                <w:sz w:val="24"/>
                <w:szCs w:val="24"/>
                <w:u w:val="none"/>
              </w:rPr>
            </w:pPr>
          </w:p>
        </w:tc>
        <w:tc>
          <w:tcPr>
            <w:tcW w:w="6875" w:type="dxa"/>
            <w:tcBorders>
              <w:tl2br w:val="nil"/>
              <w:tr2bl w:val="nil"/>
            </w:tcBorders>
            <w:noWrap w:val="0"/>
            <w:vAlign w:val="center"/>
          </w:tcPr>
          <w:p w14:paraId="4494F110">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上海市青少年乒乓球锦标赛</w:t>
            </w:r>
          </w:p>
        </w:tc>
      </w:tr>
      <w:tr w14:paraId="44FF2B30">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330" w:hRule="atLeast"/>
        </w:trPr>
        <w:tc>
          <w:tcPr>
            <w:tcW w:w="758" w:type="dxa"/>
            <w:tcBorders>
              <w:tl2br w:val="nil"/>
              <w:tr2bl w:val="nil"/>
            </w:tcBorders>
            <w:noWrap w:val="0"/>
            <w:vAlign w:val="center"/>
          </w:tcPr>
          <w:p w14:paraId="2F3180D6">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26</w:t>
            </w:r>
          </w:p>
        </w:tc>
        <w:tc>
          <w:tcPr>
            <w:tcW w:w="962" w:type="dxa"/>
            <w:vMerge w:val="continue"/>
            <w:tcBorders>
              <w:tl2br w:val="nil"/>
              <w:tr2bl w:val="nil"/>
            </w:tcBorders>
            <w:noWrap w:val="0"/>
            <w:vAlign w:val="center"/>
          </w:tcPr>
          <w:p w14:paraId="259FFCAB">
            <w:pPr>
              <w:jc w:val="center"/>
              <w:rPr>
                <w:rFonts w:hint="eastAsia" w:ascii="仿宋_GB2312" w:hAnsi="宋体" w:eastAsia="仿宋_GB2312" w:cs="仿宋_GB2312"/>
                <w:i w:val="0"/>
                <w:iCs w:val="0"/>
                <w:color w:val="auto"/>
                <w:sz w:val="24"/>
                <w:szCs w:val="24"/>
                <w:u w:val="none"/>
              </w:rPr>
            </w:pPr>
          </w:p>
        </w:tc>
        <w:tc>
          <w:tcPr>
            <w:tcW w:w="6875" w:type="dxa"/>
            <w:tcBorders>
              <w:tl2br w:val="nil"/>
              <w:tr2bl w:val="nil"/>
            </w:tcBorders>
            <w:noWrap w:val="0"/>
            <w:vAlign w:val="center"/>
          </w:tcPr>
          <w:p w14:paraId="519EBD4D">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上海市青少年体育精英系列赛乒乓球比赛第二站</w:t>
            </w:r>
          </w:p>
        </w:tc>
      </w:tr>
      <w:tr w14:paraId="05E8776B">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330" w:hRule="atLeast"/>
        </w:trPr>
        <w:tc>
          <w:tcPr>
            <w:tcW w:w="758" w:type="dxa"/>
            <w:tcBorders>
              <w:tl2br w:val="nil"/>
              <w:tr2bl w:val="nil"/>
            </w:tcBorders>
            <w:noWrap w:val="0"/>
            <w:vAlign w:val="center"/>
          </w:tcPr>
          <w:p w14:paraId="45967A63">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27</w:t>
            </w:r>
          </w:p>
        </w:tc>
        <w:tc>
          <w:tcPr>
            <w:tcW w:w="962" w:type="dxa"/>
            <w:vMerge w:val="restart"/>
            <w:tcBorders>
              <w:tl2br w:val="nil"/>
              <w:tr2bl w:val="nil"/>
            </w:tcBorders>
            <w:noWrap w:val="0"/>
            <w:vAlign w:val="center"/>
          </w:tcPr>
          <w:p w14:paraId="04F0DEA7">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羽毛球</w:t>
            </w:r>
          </w:p>
        </w:tc>
        <w:tc>
          <w:tcPr>
            <w:tcW w:w="6875" w:type="dxa"/>
            <w:tcBorders>
              <w:tl2br w:val="nil"/>
              <w:tr2bl w:val="nil"/>
            </w:tcBorders>
            <w:noWrap w:val="0"/>
            <w:vAlign w:val="center"/>
          </w:tcPr>
          <w:p w14:paraId="50B67579">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上海市中小学生羽毛球锦标赛（初中组）</w:t>
            </w:r>
          </w:p>
        </w:tc>
      </w:tr>
      <w:tr w14:paraId="6824A8FA">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330" w:hRule="atLeast"/>
        </w:trPr>
        <w:tc>
          <w:tcPr>
            <w:tcW w:w="758" w:type="dxa"/>
            <w:tcBorders>
              <w:tl2br w:val="nil"/>
              <w:tr2bl w:val="nil"/>
            </w:tcBorders>
            <w:noWrap w:val="0"/>
            <w:vAlign w:val="center"/>
          </w:tcPr>
          <w:p w14:paraId="205423BE">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28</w:t>
            </w:r>
          </w:p>
        </w:tc>
        <w:tc>
          <w:tcPr>
            <w:tcW w:w="962" w:type="dxa"/>
            <w:vMerge w:val="continue"/>
            <w:tcBorders>
              <w:tl2br w:val="nil"/>
              <w:tr2bl w:val="nil"/>
            </w:tcBorders>
            <w:noWrap w:val="0"/>
            <w:vAlign w:val="center"/>
          </w:tcPr>
          <w:p w14:paraId="142F42D9">
            <w:pPr>
              <w:jc w:val="center"/>
              <w:rPr>
                <w:rFonts w:hint="eastAsia" w:ascii="仿宋_GB2312" w:hAnsi="宋体" w:eastAsia="仿宋_GB2312" w:cs="仿宋_GB2312"/>
                <w:i w:val="0"/>
                <w:iCs w:val="0"/>
                <w:color w:val="auto"/>
                <w:sz w:val="24"/>
                <w:szCs w:val="24"/>
                <w:u w:val="none"/>
              </w:rPr>
            </w:pPr>
          </w:p>
        </w:tc>
        <w:tc>
          <w:tcPr>
            <w:tcW w:w="6875" w:type="dxa"/>
            <w:tcBorders>
              <w:tl2br w:val="nil"/>
              <w:tr2bl w:val="nil"/>
            </w:tcBorders>
            <w:noWrap w:val="0"/>
            <w:vAlign w:val="center"/>
          </w:tcPr>
          <w:p w14:paraId="5E662025">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2024上海市学生运动会羽毛球比赛（中小学组）</w:t>
            </w:r>
          </w:p>
        </w:tc>
      </w:tr>
      <w:tr w14:paraId="03BDA06D">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330" w:hRule="atLeast"/>
        </w:trPr>
        <w:tc>
          <w:tcPr>
            <w:tcW w:w="758" w:type="dxa"/>
            <w:tcBorders>
              <w:tl2br w:val="nil"/>
              <w:tr2bl w:val="nil"/>
            </w:tcBorders>
            <w:noWrap w:val="0"/>
            <w:vAlign w:val="center"/>
          </w:tcPr>
          <w:p w14:paraId="28AA8CB0">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29</w:t>
            </w:r>
          </w:p>
        </w:tc>
        <w:tc>
          <w:tcPr>
            <w:tcW w:w="962" w:type="dxa"/>
            <w:vMerge w:val="continue"/>
            <w:tcBorders>
              <w:tl2br w:val="nil"/>
              <w:tr2bl w:val="nil"/>
            </w:tcBorders>
            <w:noWrap w:val="0"/>
            <w:vAlign w:val="center"/>
          </w:tcPr>
          <w:p w14:paraId="66F787E6">
            <w:pPr>
              <w:jc w:val="center"/>
              <w:rPr>
                <w:rFonts w:hint="eastAsia" w:ascii="仿宋_GB2312" w:hAnsi="宋体" w:eastAsia="仿宋_GB2312" w:cs="仿宋_GB2312"/>
                <w:i w:val="0"/>
                <w:iCs w:val="0"/>
                <w:color w:val="auto"/>
                <w:sz w:val="24"/>
                <w:szCs w:val="24"/>
                <w:u w:val="none"/>
              </w:rPr>
            </w:pPr>
          </w:p>
        </w:tc>
        <w:tc>
          <w:tcPr>
            <w:tcW w:w="6875" w:type="dxa"/>
            <w:tcBorders>
              <w:tl2br w:val="nil"/>
              <w:tr2bl w:val="nil"/>
            </w:tcBorders>
            <w:noWrap w:val="0"/>
            <w:vAlign w:val="center"/>
          </w:tcPr>
          <w:p w14:paraId="1D7189B5">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上海市青少年羽毛球锦标赛</w:t>
            </w:r>
          </w:p>
        </w:tc>
      </w:tr>
      <w:tr w14:paraId="339EE168">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330" w:hRule="atLeast"/>
        </w:trPr>
        <w:tc>
          <w:tcPr>
            <w:tcW w:w="758" w:type="dxa"/>
            <w:tcBorders>
              <w:tl2br w:val="nil"/>
              <w:tr2bl w:val="nil"/>
            </w:tcBorders>
            <w:noWrap w:val="0"/>
            <w:vAlign w:val="center"/>
          </w:tcPr>
          <w:p w14:paraId="2DC178C2">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30</w:t>
            </w:r>
          </w:p>
        </w:tc>
        <w:tc>
          <w:tcPr>
            <w:tcW w:w="962" w:type="dxa"/>
            <w:vMerge w:val="continue"/>
            <w:tcBorders>
              <w:tl2br w:val="nil"/>
              <w:tr2bl w:val="nil"/>
            </w:tcBorders>
            <w:noWrap w:val="0"/>
            <w:vAlign w:val="center"/>
          </w:tcPr>
          <w:p w14:paraId="7B5EFA74">
            <w:pPr>
              <w:jc w:val="center"/>
              <w:rPr>
                <w:rFonts w:hint="eastAsia" w:ascii="仿宋_GB2312" w:hAnsi="宋体" w:eastAsia="仿宋_GB2312" w:cs="仿宋_GB2312"/>
                <w:i w:val="0"/>
                <w:iCs w:val="0"/>
                <w:color w:val="auto"/>
                <w:sz w:val="24"/>
                <w:szCs w:val="24"/>
                <w:u w:val="none"/>
              </w:rPr>
            </w:pPr>
          </w:p>
        </w:tc>
        <w:tc>
          <w:tcPr>
            <w:tcW w:w="6875" w:type="dxa"/>
            <w:tcBorders>
              <w:tl2br w:val="nil"/>
              <w:tr2bl w:val="nil"/>
            </w:tcBorders>
            <w:noWrap w:val="0"/>
            <w:vAlign w:val="center"/>
          </w:tcPr>
          <w:p w14:paraId="7725CE12">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上海市青少年体育精英系列赛羽毛球比赛第二站</w:t>
            </w:r>
          </w:p>
        </w:tc>
      </w:tr>
      <w:tr w14:paraId="48762E5E">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330" w:hRule="atLeast"/>
        </w:trPr>
        <w:tc>
          <w:tcPr>
            <w:tcW w:w="758" w:type="dxa"/>
            <w:tcBorders>
              <w:tl2br w:val="nil"/>
              <w:tr2bl w:val="nil"/>
            </w:tcBorders>
            <w:noWrap w:val="0"/>
            <w:vAlign w:val="center"/>
          </w:tcPr>
          <w:p w14:paraId="24EC811E">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31</w:t>
            </w:r>
          </w:p>
        </w:tc>
        <w:tc>
          <w:tcPr>
            <w:tcW w:w="962" w:type="dxa"/>
            <w:vMerge w:val="restart"/>
            <w:tcBorders>
              <w:tl2br w:val="nil"/>
              <w:tr2bl w:val="nil"/>
            </w:tcBorders>
            <w:noWrap w:val="0"/>
            <w:vAlign w:val="center"/>
          </w:tcPr>
          <w:p w14:paraId="4735307E">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网球</w:t>
            </w:r>
          </w:p>
        </w:tc>
        <w:tc>
          <w:tcPr>
            <w:tcW w:w="6875" w:type="dxa"/>
            <w:tcBorders>
              <w:tl2br w:val="nil"/>
              <w:tr2bl w:val="nil"/>
            </w:tcBorders>
            <w:noWrap w:val="0"/>
            <w:vAlign w:val="center"/>
          </w:tcPr>
          <w:p w14:paraId="4B7DBC99">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上海市中小学生网球锦标赛（初中组）</w:t>
            </w:r>
          </w:p>
        </w:tc>
      </w:tr>
      <w:tr w14:paraId="576478A3">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330" w:hRule="atLeast"/>
        </w:trPr>
        <w:tc>
          <w:tcPr>
            <w:tcW w:w="758" w:type="dxa"/>
            <w:tcBorders>
              <w:tl2br w:val="nil"/>
              <w:tr2bl w:val="nil"/>
            </w:tcBorders>
            <w:noWrap w:val="0"/>
            <w:vAlign w:val="center"/>
          </w:tcPr>
          <w:p w14:paraId="4D71C556">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32</w:t>
            </w:r>
          </w:p>
        </w:tc>
        <w:tc>
          <w:tcPr>
            <w:tcW w:w="962" w:type="dxa"/>
            <w:vMerge w:val="continue"/>
            <w:tcBorders>
              <w:tl2br w:val="nil"/>
              <w:tr2bl w:val="nil"/>
            </w:tcBorders>
            <w:noWrap w:val="0"/>
            <w:vAlign w:val="center"/>
          </w:tcPr>
          <w:p w14:paraId="27E859FB">
            <w:pPr>
              <w:jc w:val="center"/>
              <w:rPr>
                <w:rFonts w:hint="eastAsia" w:ascii="仿宋_GB2312" w:hAnsi="宋体" w:eastAsia="仿宋_GB2312" w:cs="仿宋_GB2312"/>
                <w:i w:val="0"/>
                <w:iCs w:val="0"/>
                <w:color w:val="auto"/>
                <w:sz w:val="24"/>
                <w:szCs w:val="24"/>
                <w:u w:val="none"/>
              </w:rPr>
            </w:pPr>
          </w:p>
        </w:tc>
        <w:tc>
          <w:tcPr>
            <w:tcW w:w="6875" w:type="dxa"/>
            <w:tcBorders>
              <w:tl2br w:val="nil"/>
              <w:tr2bl w:val="nil"/>
            </w:tcBorders>
            <w:noWrap w:val="0"/>
            <w:vAlign w:val="center"/>
          </w:tcPr>
          <w:p w14:paraId="54210A87">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2024上海市学生运动会网球比赛（中小学组）</w:t>
            </w:r>
          </w:p>
        </w:tc>
      </w:tr>
      <w:tr w14:paraId="581A1FBA">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330" w:hRule="atLeast"/>
        </w:trPr>
        <w:tc>
          <w:tcPr>
            <w:tcW w:w="758" w:type="dxa"/>
            <w:tcBorders>
              <w:tl2br w:val="nil"/>
              <w:tr2bl w:val="nil"/>
            </w:tcBorders>
            <w:noWrap w:val="0"/>
            <w:vAlign w:val="center"/>
          </w:tcPr>
          <w:p w14:paraId="300113AC">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33</w:t>
            </w:r>
          </w:p>
        </w:tc>
        <w:tc>
          <w:tcPr>
            <w:tcW w:w="962" w:type="dxa"/>
            <w:vMerge w:val="continue"/>
            <w:tcBorders>
              <w:tl2br w:val="nil"/>
              <w:tr2bl w:val="nil"/>
            </w:tcBorders>
            <w:noWrap w:val="0"/>
            <w:vAlign w:val="center"/>
          </w:tcPr>
          <w:p w14:paraId="67656D1D">
            <w:pPr>
              <w:jc w:val="center"/>
              <w:rPr>
                <w:rFonts w:hint="eastAsia" w:ascii="仿宋_GB2312" w:hAnsi="宋体" w:eastAsia="仿宋_GB2312" w:cs="仿宋_GB2312"/>
                <w:i w:val="0"/>
                <w:iCs w:val="0"/>
                <w:color w:val="auto"/>
                <w:sz w:val="24"/>
                <w:szCs w:val="24"/>
                <w:u w:val="none"/>
              </w:rPr>
            </w:pPr>
          </w:p>
        </w:tc>
        <w:tc>
          <w:tcPr>
            <w:tcW w:w="6875" w:type="dxa"/>
            <w:tcBorders>
              <w:tl2br w:val="nil"/>
              <w:tr2bl w:val="nil"/>
            </w:tcBorders>
            <w:noWrap w:val="0"/>
            <w:vAlign w:val="center"/>
          </w:tcPr>
          <w:p w14:paraId="3A8934A6">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上海市青少年网球锦标赛</w:t>
            </w:r>
          </w:p>
        </w:tc>
      </w:tr>
      <w:tr w14:paraId="537DF4CD">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645" w:hRule="atLeast"/>
        </w:trPr>
        <w:tc>
          <w:tcPr>
            <w:tcW w:w="758" w:type="dxa"/>
            <w:tcBorders>
              <w:tl2br w:val="nil"/>
              <w:tr2bl w:val="nil"/>
            </w:tcBorders>
            <w:noWrap w:val="0"/>
            <w:vAlign w:val="center"/>
          </w:tcPr>
          <w:p w14:paraId="1FD3EA7C">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34</w:t>
            </w:r>
          </w:p>
        </w:tc>
        <w:tc>
          <w:tcPr>
            <w:tcW w:w="962" w:type="dxa"/>
            <w:vMerge w:val="continue"/>
            <w:tcBorders>
              <w:tl2br w:val="nil"/>
              <w:tr2bl w:val="nil"/>
            </w:tcBorders>
            <w:noWrap w:val="0"/>
            <w:vAlign w:val="center"/>
          </w:tcPr>
          <w:p w14:paraId="07B6BF39">
            <w:pPr>
              <w:jc w:val="center"/>
              <w:rPr>
                <w:rFonts w:hint="eastAsia" w:ascii="仿宋_GB2312" w:hAnsi="宋体" w:eastAsia="仿宋_GB2312" w:cs="仿宋_GB2312"/>
                <w:i w:val="0"/>
                <w:iCs w:val="0"/>
                <w:color w:val="auto"/>
                <w:sz w:val="24"/>
                <w:szCs w:val="24"/>
                <w:u w:val="none"/>
              </w:rPr>
            </w:pPr>
          </w:p>
        </w:tc>
        <w:tc>
          <w:tcPr>
            <w:tcW w:w="6875" w:type="dxa"/>
            <w:tcBorders>
              <w:tl2br w:val="nil"/>
              <w:tr2bl w:val="nil"/>
            </w:tcBorders>
            <w:noWrap w:val="0"/>
            <w:vAlign w:val="center"/>
          </w:tcPr>
          <w:p w14:paraId="75D593FB">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上海市青少年体育精英系列赛网球比赛第二站</w:t>
            </w:r>
            <w:r>
              <w:rPr>
                <w:rFonts w:hint="eastAsia" w:ascii="仿宋_GB2312" w:hAnsi="宋体" w:eastAsia="仿宋_GB2312" w:cs="仿宋_GB2312"/>
                <w:i w:val="0"/>
                <w:iCs w:val="0"/>
                <w:color w:val="auto"/>
                <w:kern w:val="0"/>
                <w:sz w:val="24"/>
                <w:szCs w:val="24"/>
                <w:u w:val="none"/>
                <w:lang w:val="en-US" w:eastAsia="zh-CN" w:bidi="ar"/>
              </w:rPr>
              <w:br w:type="textWrapping"/>
            </w:r>
            <w:r>
              <w:rPr>
                <w:rFonts w:hint="eastAsia" w:ascii="仿宋_GB2312" w:hAnsi="宋体" w:eastAsia="仿宋_GB2312" w:cs="仿宋_GB2312"/>
                <w:i w:val="0"/>
                <w:iCs w:val="0"/>
                <w:color w:val="auto"/>
                <w:kern w:val="0"/>
                <w:sz w:val="24"/>
                <w:szCs w:val="24"/>
                <w:u w:val="none"/>
                <w:lang w:val="en-US" w:eastAsia="zh-CN" w:bidi="ar"/>
              </w:rPr>
              <w:t>暨上海市青少年网球冠军赛</w:t>
            </w:r>
          </w:p>
        </w:tc>
      </w:tr>
      <w:tr w14:paraId="23D132B1">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330" w:hRule="atLeast"/>
        </w:trPr>
        <w:tc>
          <w:tcPr>
            <w:tcW w:w="758" w:type="dxa"/>
            <w:tcBorders>
              <w:tl2br w:val="nil"/>
              <w:tr2bl w:val="nil"/>
            </w:tcBorders>
            <w:noWrap w:val="0"/>
            <w:vAlign w:val="center"/>
          </w:tcPr>
          <w:p w14:paraId="6DD92410">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35</w:t>
            </w:r>
          </w:p>
        </w:tc>
        <w:tc>
          <w:tcPr>
            <w:tcW w:w="962" w:type="dxa"/>
            <w:vMerge w:val="restart"/>
            <w:tcBorders>
              <w:tl2br w:val="nil"/>
              <w:tr2bl w:val="nil"/>
            </w:tcBorders>
            <w:noWrap w:val="0"/>
            <w:vAlign w:val="center"/>
          </w:tcPr>
          <w:p w14:paraId="2239A6C2">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田径</w:t>
            </w:r>
          </w:p>
        </w:tc>
        <w:tc>
          <w:tcPr>
            <w:tcW w:w="6875" w:type="dxa"/>
            <w:tcBorders>
              <w:tl2br w:val="nil"/>
              <w:tr2bl w:val="nil"/>
            </w:tcBorders>
            <w:noWrap w:val="0"/>
            <w:vAlign w:val="center"/>
          </w:tcPr>
          <w:p w14:paraId="767006F5">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上海市中学生田径联盟杯赛（初中组）</w:t>
            </w:r>
          </w:p>
        </w:tc>
      </w:tr>
      <w:tr w14:paraId="7F65A37D">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330" w:hRule="atLeast"/>
        </w:trPr>
        <w:tc>
          <w:tcPr>
            <w:tcW w:w="758" w:type="dxa"/>
            <w:tcBorders>
              <w:tl2br w:val="nil"/>
              <w:tr2bl w:val="nil"/>
            </w:tcBorders>
            <w:noWrap w:val="0"/>
            <w:vAlign w:val="center"/>
          </w:tcPr>
          <w:p w14:paraId="577AA854">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highlight w:val="cyan"/>
                <w:u w:val="none"/>
              </w:rPr>
            </w:pPr>
            <w:r>
              <w:rPr>
                <w:rFonts w:hint="eastAsia" w:ascii="仿宋_GB2312" w:hAnsi="宋体" w:eastAsia="仿宋_GB2312" w:cs="仿宋_GB2312"/>
                <w:i w:val="0"/>
                <w:iCs w:val="0"/>
                <w:color w:val="auto"/>
                <w:kern w:val="0"/>
                <w:sz w:val="24"/>
                <w:szCs w:val="24"/>
                <w:highlight w:val="none"/>
                <w:u w:val="none"/>
                <w:lang w:val="en-US" w:eastAsia="zh-CN" w:bidi="ar"/>
              </w:rPr>
              <w:t>36</w:t>
            </w:r>
          </w:p>
        </w:tc>
        <w:tc>
          <w:tcPr>
            <w:tcW w:w="962" w:type="dxa"/>
            <w:vMerge w:val="continue"/>
            <w:tcBorders>
              <w:tl2br w:val="nil"/>
              <w:tr2bl w:val="nil"/>
            </w:tcBorders>
            <w:noWrap w:val="0"/>
            <w:vAlign w:val="center"/>
          </w:tcPr>
          <w:p w14:paraId="54DE49A8">
            <w:pPr>
              <w:jc w:val="center"/>
              <w:rPr>
                <w:rFonts w:hint="eastAsia" w:ascii="仿宋_GB2312" w:hAnsi="宋体" w:eastAsia="仿宋_GB2312" w:cs="仿宋_GB2312"/>
                <w:i w:val="0"/>
                <w:iCs w:val="0"/>
                <w:color w:val="auto"/>
                <w:sz w:val="24"/>
                <w:szCs w:val="24"/>
                <w:highlight w:val="cyan"/>
                <w:u w:val="none"/>
              </w:rPr>
            </w:pPr>
          </w:p>
        </w:tc>
        <w:tc>
          <w:tcPr>
            <w:tcW w:w="6875" w:type="dxa"/>
            <w:tcBorders>
              <w:tl2br w:val="nil"/>
              <w:tr2bl w:val="nil"/>
            </w:tcBorders>
            <w:noWrap w:val="0"/>
            <w:vAlign w:val="center"/>
          </w:tcPr>
          <w:p w14:paraId="2C193035">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highlight w:val="cyan"/>
                <w:u w:val="none"/>
              </w:rPr>
            </w:pPr>
            <w:r>
              <w:rPr>
                <w:rFonts w:hint="eastAsia" w:ascii="仿宋_GB2312" w:hAnsi="宋体" w:eastAsia="仿宋_GB2312" w:cs="仿宋_GB2312"/>
                <w:i w:val="0"/>
                <w:iCs w:val="0"/>
                <w:color w:val="auto"/>
                <w:kern w:val="0"/>
                <w:sz w:val="24"/>
                <w:szCs w:val="24"/>
                <w:highlight w:val="none"/>
                <w:u w:val="none"/>
                <w:lang w:val="en-US" w:eastAsia="zh-CN" w:bidi="ar"/>
              </w:rPr>
              <w:t>上海市中学生田径冠军赛（初中组；2023年）</w:t>
            </w:r>
          </w:p>
        </w:tc>
      </w:tr>
      <w:tr w14:paraId="28CEEA6A">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758" w:type="dxa"/>
            <w:tcBorders>
              <w:tl2br w:val="nil"/>
              <w:tr2bl w:val="nil"/>
            </w:tcBorders>
            <w:noWrap w:val="0"/>
            <w:vAlign w:val="center"/>
          </w:tcPr>
          <w:p w14:paraId="345899F9">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37</w:t>
            </w:r>
          </w:p>
        </w:tc>
        <w:tc>
          <w:tcPr>
            <w:tcW w:w="962" w:type="dxa"/>
            <w:vMerge w:val="continue"/>
            <w:tcBorders>
              <w:tl2br w:val="nil"/>
              <w:tr2bl w:val="nil"/>
            </w:tcBorders>
            <w:noWrap w:val="0"/>
            <w:vAlign w:val="center"/>
          </w:tcPr>
          <w:p w14:paraId="3A73947A">
            <w:pPr>
              <w:jc w:val="center"/>
              <w:rPr>
                <w:rFonts w:hint="eastAsia" w:ascii="仿宋_GB2312" w:hAnsi="宋体" w:eastAsia="仿宋_GB2312" w:cs="仿宋_GB2312"/>
                <w:i w:val="0"/>
                <w:iCs w:val="0"/>
                <w:color w:val="auto"/>
                <w:sz w:val="24"/>
                <w:szCs w:val="24"/>
                <w:u w:val="none"/>
              </w:rPr>
            </w:pPr>
          </w:p>
        </w:tc>
        <w:tc>
          <w:tcPr>
            <w:tcW w:w="6875" w:type="dxa"/>
            <w:tcBorders>
              <w:tl2br w:val="nil"/>
              <w:tr2bl w:val="nil"/>
            </w:tcBorders>
            <w:noWrap w:val="0"/>
            <w:vAlign w:val="center"/>
          </w:tcPr>
          <w:p w14:paraId="3161F5B1">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2024上海市学生运动会田径比赛（中学组）</w:t>
            </w:r>
          </w:p>
        </w:tc>
      </w:tr>
      <w:tr w14:paraId="1523EEEF">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330" w:hRule="atLeast"/>
        </w:trPr>
        <w:tc>
          <w:tcPr>
            <w:tcW w:w="758" w:type="dxa"/>
            <w:tcBorders>
              <w:tl2br w:val="nil"/>
              <w:tr2bl w:val="nil"/>
            </w:tcBorders>
            <w:noWrap w:val="0"/>
            <w:vAlign w:val="center"/>
          </w:tcPr>
          <w:p w14:paraId="0E27A2CB">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38</w:t>
            </w:r>
          </w:p>
        </w:tc>
        <w:tc>
          <w:tcPr>
            <w:tcW w:w="962" w:type="dxa"/>
            <w:vMerge w:val="continue"/>
            <w:tcBorders>
              <w:tl2br w:val="nil"/>
              <w:tr2bl w:val="nil"/>
            </w:tcBorders>
            <w:noWrap w:val="0"/>
            <w:vAlign w:val="center"/>
          </w:tcPr>
          <w:p w14:paraId="0222AAA0">
            <w:pPr>
              <w:jc w:val="center"/>
              <w:rPr>
                <w:rFonts w:hint="eastAsia" w:ascii="仿宋_GB2312" w:hAnsi="宋体" w:eastAsia="仿宋_GB2312" w:cs="仿宋_GB2312"/>
                <w:i w:val="0"/>
                <w:iCs w:val="0"/>
                <w:color w:val="auto"/>
                <w:sz w:val="24"/>
                <w:szCs w:val="24"/>
                <w:u w:val="none"/>
              </w:rPr>
            </w:pPr>
          </w:p>
        </w:tc>
        <w:tc>
          <w:tcPr>
            <w:tcW w:w="6875" w:type="dxa"/>
            <w:tcBorders>
              <w:tl2br w:val="nil"/>
              <w:tr2bl w:val="nil"/>
            </w:tcBorders>
            <w:noWrap w:val="0"/>
            <w:vAlign w:val="center"/>
          </w:tcPr>
          <w:p w14:paraId="1F38CDD1">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上海市中学生田径锦标赛（初中组；25-26学年）</w:t>
            </w:r>
          </w:p>
        </w:tc>
      </w:tr>
      <w:tr w14:paraId="4257D084">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330" w:hRule="atLeast"/>
        </w:trPr>
        <w:tc>
          <w:tcPr>
            <w:tcW w:w="758" w:type="dxa"/>
            <w:tcBorders>
              <w:tl2br w:val="nil"/>
              <w:tr2bl w:val="nil"/>
            </w:tcBorders>
            <w:noWrap w:val="0"/>
            <w:vAlign w:val="center"/>
          </w:tcPr>
          <w:p w14:paraId="0FDEA0F1">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39</w:t>
            </w:r>
          </w:p>
        </w:tc>
        <w:tc>
          <w:tcPr>
            <w:tcW w:w="962" w:type="dxa"/>
            <w:vMerge w:val="continue"/>
            <w:tcBorders>
              <w:tl2br w:val="nil"/>
              <w:tr2bl w:val="nil"/>
            </w:tcBorders>
            <w:noWrap w:val="0"/>
            <w:vAlign w:val="center"/>
          </w:tcPr>
          <w:p w14:paraId="115D3F01">
            <w:pPr>
              <w:jc w:val="center"/>
              <w:rPr>
                <w:rFonts w:hint="eastAsia" w:ascii="仿宋_GB2312" w:hAnsi="宋体" w:eastAsia="仿宋_GB2312" w:cs="仿宋_GB2312"/>
                <w:i w:val="0"/>
                <w:iCs w:val="0"/>
                <w:color w:val="auto"/>
                <w:sz w:val="24"/>
                <w:szCs w:val="24"/>
                <w:u w:val="none"/>
              </w:rPr>
            </w:pPr>
          </w:p>
        </w:tc>
        <w:tc>
          <w:tcPr>
            <w:tcW w:w="6875" w:type="dxa"/>
            <w:tcBorders>
              <w:tl2br w:val="nil"/>
              <w:tr2bl w:val="nil"/>
            </w:tcBorders>
            <w:noWrap w:val="0"/>
            <w:vAlign w:val="center"/>
          </w:tcPr>
          <w:p w14:paraId="6889D4BC">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上海市青少年田径锦标赛</w:t>
            </w:r>
          </w:p>
        </w:tc>
      </w:tr>
      <w:tr w14:paraId="09DC8032">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330" w:hRule="atLeast"/>
        </w:trPr>
        <w:tc>
          <w:tcPr>
            <w:tcW w:w="758" w:type="dxa"/>
            <w:vMerge w:val="restart"/>
            <w:tcBorders>
              <w:tl2br w:val="nil"/>
              <w:tr2bl w:val="nil"/>
            </w:tcBorders>
            <w:noWrap w:val="0"/>
            <w:vAlign w:val="center"/>
          </w:tcPr>
          <w:p w14:paraId="2925C59A">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40</w:t>
            </w:r>
          </w:p>
        </w:tc>
        <w:tc>
          <w:tcPr>
            <w:tcW w:w="962" w:type="dxa"/>
            <w:vMerge w:val="continue"/>
            <w:tcBorders>
              <w:tl2br w:val="nil"/>
              <w:tr2bl w:val="nil"/>
            </w:tcBorders>
            <w:noWrap w:val="0"/>
            <w:vAlign w:val="center"/>
          </w:tcPr>
          <w:p w14:paraId="04C6EC55">
            <w:pPr>
              <w:jc w:val="center"/>
              <w:rPr>
                <w:rFonts w:hint="eastAsia" w:ascii="仿宋_GB2312" w:hAnsi="宋体" w:eastAsia="仿宋_GB2312" w:cs="仿宋_GB2312"/>
                <w:i w:val="0"/>
                <w:iCs w:val="0"/>
                <w:color w:val="auto"/>
                <w:sz w:val="24"/>
                <w:szCs w:val="24"/>
                <w:u w:val="none"/>
              </w:rPr>
            </w:pPr>
          </w:p>
        </w:tc>
        <w:tc>
          <w:tcPr>
            <w:tcW w:w="6875" w:type="dxa"/>
            <w:tcBorders>
              <w:tl2br w:val="nil"/>
              <w:tr2bl w:val="nil"/>
            </w:tcBorders>
            <w:noWrap w:val="0"/>
            <w:vAlign w:val="center"/>
          </w:tcPr>
          <w:p w14:paraId="27CE4F85">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上海市青少年体育精英系列赛田径比赛第二站（2024年）</w:t>
            </w:r>
          </w:p>
        </w:tc>
      </w:tr>
      <w:tr w14:paraId="2602A26F">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645" w:hRule="atLeast"/>
        </w:trPr>
        <w:tc>
          <w:tcPr>
            <w:tcW w:w="758" w:type="dxa"/>
            <w:vMerge w:val="continue"/>
            <w:tcBorders>
              <w:tl2br w:val="nil"/>
              <w:tr2bl w:val="nil"/>
            </w:tcBorders>
            <w:noWrap w:val="0"/>
            <w:vAlign w:val="center"/>
          </w:tcPr>
          <w:p w14:paraId="09084176">
            <w:pPr>
              <w:jc w:val="center"/>
              <w:rPr>
                <w:rFonts w:hint="eastAsia" w:ascii="仿宋_GB2312" w:hAnsi="宋体" w:eastAsia="仿宋_GB2312" w:cs="仿宋_GB2312"/>
                <w:i w:val="0"/>
                <w:iCs w:val="0"/>
                <w:color w:val="auto"/>
                <w:sz w:val="24"/>
                <w:szCs w:val="24"/>
                <w:u w:val="none"/>
              </w:rPr>
            </w:pPr>
          </w:p>
        </w:tc>
        <w:tc>
          <w:tcPr>
            <w:tcW w:w="962" w:type="dxa"/>
            <w:vMerge w:val="continue"/>
            <w:tcBorders>
              <w:tl2br w:val="nil"/>
              <w:tr2bl w:val="nil"/>
            </w:tcBorders>
            <w:noWrap w:val="0"/>
            <w:vAlign w:val="center"/>
          </w:tcPr>
          <w:p w14:paraId="41A53C85">
            <w:pPr>
              <w:jc w:val="center"/>
              <w:rPr>
                <w:rFonts w:hint="eastAsia" w:ascii="仿宋_GB2312" w:hAnsi="宋体" w:eastAsia="仿宋_GB2312" w:cs="仿宋_GB2312"/>
                <w:i w:val="0"/>
                <w:iCs w:val="0"/>
                <w:color w:val="auto"/>
                <w:sz w:val="24"/>
                <w:szCs w:val="24"/>
                <w:u w:val="none"/>
              </w:rPr>
            </w:pPr>
          </w:p>
        </w:tc>
        <w:tc>
          <w:tcPr>
            <w:tcW w:w="6875" w:type="dxa"/>
            <w:tcBorders>
              <w:tl2br w:val="nil"/>
              <w:tr2bl w:val="nil"/>
            </w:tcBorders>
            <w:noWrap w:val="0"/>
            <w:vAlign w:val="center"/>
          </w:tcPr>
          <w:p w14:paraId="2AABB549">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上海市青少年体育精英系列赛田径比赛第二站</w:t>
            </w:r>
            <w:r>
              <w:rPr>
                <w:rFonts w:hint="eastAsia" w:ascii="仿宋_GB2312" w:hAnsi="宋体" w:eastAsia="仿宋_GB2312" w:cs="仿宋_GB2312"/>
                <w:i w:val="0"/>
                <w:iCs w:val="0"/>
                <w:color w:val="auto"/>
                <w:kern w:val="0"/>
                <w:sz w:val="24"/>
                <w:szCs w:val="24"/>
                <w:u w:val="none"/>
                <w:lang w:val="en-US" w:eastAsia="zh-CN" w:bidi="ar"/>
              </w:rPr>
              <w:br w:type="textWrapping"/>
            </w:r>
            <w:r>
              <w:rPr>
                <w:rFonts w:hint="eastAsia" w:ascii="仿宋_GB2312" w:hAnsi="宋体" w:eastAsia="仿宋_GB2312" w:cs="仿宋_GB2312"/>
                <w:i w:val="0"/>
                <w:iCs w:val="0"/>
                <w:color w:val="auto"/>
                <w:kern w:val="0"/>
                <w:sz w:val="24"/>
                <w:szCs w:val="24"/>
                <w:u w:val="none"/>
                <w:lang w:val="en-US" w:eastAsia="zh-CN" w:bidi="ar"/>
              </w:rPr>
              <w:t>暨上海市青少年田径冠军赛（2025年）</w:t>
            </w:r>
          </w:p>
        </w:tc>
      </w:tr>
      <w:tr w14:paraId="6A13A5A1">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330" w:hRule="atLeast"/>
        </w:trPr>
        <w:tc>
          <w:tcPr>
            <w:tcW w:w="758" w:type="dxa"/>
            <w:tcBorders>
              <w:tl2br w:val="nil"/>
              <w:tr2bl w:val="nil"/>
            </w:tcBorders>
            <w:noWrap w:val="0"/>
            <w:vAlign w:val="center"/>
          </w:tcPr>
          <w:p w14:paraId="1288F050">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41</w:t>
            </w:r>
          </w:p>
        </w:tc>
        <w:tc>
          <w:tcPr>
            <w:tcW w:w="962" w:type="dxa"/>
            <w:vMerge w:val="restart"/>
            <w:tcBorders>
              <w:tl2br w:val="nil"/>
              <w:tr2bl w:val="nil"/>
            </w:tcBorders>
            <w:noWrap w:val="0"/>
            <w:vAlign w:val="center"/>
          </w:tcPr>
          <w:p w14:paraId="1CAEF659">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游泳</w:t>
            </w:r>
          </w:p>
        </w:tc>
        <w:tc>
          <w:tcPr>
            <w:tcW w:w="6875" w:type="dxa"/>
            <w:tcBorders>
              <w:tl2br w:val="nil"/>
              <w:tr2bl w:val="nil"/>
            </w:tcBorders>
            <w:noWrap w:val="0"/>
            <w:vAlign w:val="center"/>
          </w:tcPr>
          <w:p w14:paraId="7BBCCB51">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上海市中小学生游泳锦标赛（初中组）</w:t>
            </w:r>
          </w:p>
        </w:tc>
      </w:tr>
      <w:tr w14:paraId="78416F35">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330" w:hRule="atLeast"/>
        </w:trPr>
        <w:tc>
          <w:tcPr>
            <w:tcW w:w="758" w:type="dxa"/>
            <w:tcBorders>
              <w:tl2br w:val="nil"/>
              <w:tr2bl w:val="nil"/>
            </w:tcBorders>
            <w:noWrap w:val="0"/>
            <w:vAlign w:val="center"/>
          </w:tcPr>
          <w:p w14:paraId="62C3DE5E">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42</w:t>
            </w:r>
          </w:p>
        </w:tc>
        <w:tc>
          <w:tcPr>
            <w:tcW w:w="962" w:type="dxa"/>
            <w:vMerge w:val="continue"/>
            <w:tcBorders>
              <w:tl2br w:val="nil"/>
              <w:tr2bl w:val="nil"/>
            </w:tcBorders>
            <w:noWrap w:val="0"/>
            <w:vAlign w:val="center"/>
          </w:tcPr>
          <w:p w14:paraId="3F722506">
            <w:pPr>
              <w:jc w:val="center"/>
              <w:rPr>
                <w:rFonts w:hint="eastAsia" w:ascii="仿宋_GB2312" w:hAnsi="宋体" w:eastAsia="仿宋_GB2312" w:cs="仿宋_GB2312"/>
                <w:i w:val="0"/>
                <w:iCs w:val="0"/>
                <w:color w:val="auto"/>
                <w:sz w:val="24"/>
                <w:szCs w:val="24"/>
                <w:u w:val="none"/>
              </w:rPr>
            </w:pPr>
          </w:p>
        </w:tc>
        <w:tc>
          <w:tcPr>
            <w:tcW w:w="6875" w:type="dxa"/>
            <w:tcBorders>
              <w:tl2br w:val="nil"/>
              <w:tr2bl w:val="nil"/>
            </w:tcBorders>
            <w:noWrap w:val="0"/>
            <w:vAlign w:val="center"/>
          </w:tcPr>
          <w:p w14:paraId="02EFCCAD">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2024上海市学生运动会游泳比赛（中小学组）</w:t>
            </w:r>
          </w:p>
        </w:tc>
      </w:tr>
      <w:tr w14:paraId="60D64620">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330" w:hRule="atLeast"/>
        </w:trPr>
        <w:tc>
          <w:tcPr>
            <w:tcW w:w="758" w:type="dxa"/>
            <w:tcBorders>
              <w:tl2br w:val="nil"/>
              <w:tr2bl w:val="nil"/>
            </w:tcBorders>
            <w:noWrap w:val="0"/>
            <w:vAlign w:val="center"/>
          </w:tcPr>
          <w:p w14:paraId="484A3DB4">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43</w:t>
            </w:r>
          </w:p>
        </w:tc>
        <w:tc>
          <w:tcPr>
            <w:tcW w:w="962" w:type="dxa"/>
            <w:vMerge w:val="continue"/>
            <w:tcBorders>
              <w:tl2br w:val="nil"/>
              <w:tr2bl w:val="nil"/>
            </w:tcBorders>
            <w:noWrap w:val="0"/>
            <w:vAlign w:val="center"/>
          </w:tcPr>
          <w:p w14:paraId="0A76EEAF">
            <w:pPr>
              <w:jc w:val="center"/>
              <w:rPr>
                <w:rFonts w:hint="eastAsia" w:ascii="仿宋_GB2312" w:hAnsi="宋体" w:eastAsia="仿宋_GB2312" w:cs="仿宋_GB2312"/>
                <w:i w:val="0"/>
                <w:iCs w:val="0"/>
                <w:color w:val="auto"/>
                <w:sz w:val="24"/>
                <w:szCs w:val="24"/>
                <w:u w:val="none"/>
              </w:rPr>
            </w:pPr>
          </w:p>
        </w:tc>
        <w:tc>
          <w:tcPr>
            <w:tcW w:w="6875" w:type="dxa"/>
            <w:tcBorders>
              <w:tl2br w:val="nil"/>
              <w:tr2bl w:val="nil"/>
            </w:tcBorders>
            <w:noWrap w:val="0"/>
            <w:vAlign w:val="center"/>
          </w:tcPr>
          <w:p w14:paraId="58AC29EE">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上海市青少年游泳锦标赛</w:t>
            </w:r>
          </w:p>
        </w:tc>
      </w:tr>
      <w:tr w14:paraId="1EE34095">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330" w:hRule="atLeast"/>
        </w:trPr>
        <w:tc>
          <w:tcPr>
            <w:tcW w:w="758" w:type="dxa"/>
            <w:vMerge w:val="restart"/>
            <w:tcBorders>
              <w:tl2br w:val="nil"/>
              <w:tr2bl w:val="nil"/>
            </w:tcBorders>
            <w:noWrap w:val="0"/>
            <w:vAlign w:val="center"/>
          </w:tcPr>
          <w:p w14:paraId="01444BED">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44</w:t>
            </w:r>
          </w:p>
        </w:tc>
        <w:tc>
          <w:tcPr>
            <w:tcW w:w="962" w:type="dxa"/>
            <w:vMerge w:val="continue"/>
            <w:tcBorders>
              <w:tl2br w:val="nil"/>
              <w:tr2bl w:val="nil"/>
            </w:tcBorders>
            <w:noWrap w:val="0"/>
            <w:vAlign w:val="center"/>
          </w:tcPr>
          <w:p w14:paraId="7C8AA805">
            <w:pPr>
              <w:jc w:val="center"/>
              <w:rPr>
                <w:rFonts w:hint="eastAsia" w:ascii="仿宋_GB2312" w:hAnsi="宋体" w:eastAsia="仿宋_GB2312" w:cs="仿宋_GB2312"/>
                <w:i w:val="0"/>
                <w:iCs w:val="0"/>
                <w:color w:val="auto"/>
                <w:sz w:val="24"/>
                <w:szCs w:val="24"/>
                <w:u w:val="none"/>
              </w:rPr>
            </w:pPr>
          </w:p>
        </w:tc>
        <w:tc>
          <w:tcPr>
            <w:tcW w:w="6875" w:type="dxa"/>
            <w:tcBorders>
              <w:tl2br w:val="nil"/>
              <w:tr2bl w:val="nil"/>
            </w:tcBorders>
            <w:noWrap w:val="0"/>
            <w:vAlign w:val="center"/>
          </w:tcPr>
          <w:p w14:paraId="3335DE22">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上海市青少年体育精英系列赛游泳比赛第二站（2024年）</w:t>
            </w:r>
          </w:p>
        </w:tc>
      </w:tr>
      <w:tr w14:paraId="5189380C">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645" w:hRule="atLeast"/>
        </w:trPr>
        <w:tc>
          <w:tcPr>
            <w:tcW w:w="758" w:type="dxa"/>
            <w:vMerge w:val="continue"/>
            <w:tcBorders>
              <w:tl2br w:val="nil"/>
              <w:tr2bl w:val="nil"/>
            </w:tcBorders>
            <w:noWrap w:val="0"/>
            <w:vAlign w:val="center"/>
          </w:tcPr>
          <w:p w14:paraId="4E030207">
            <w:pPr>
              <w:jc w:val="center"/>
              <w:rPr>
                <w:rFonts w:hint="eastAsia" w:ascii="仿宋_GB2312" w:hAnsi="宋体" w:eastAsia="仿宋_GB2312" w:cs="仿宋_GB2312"/>
                <w:i w:val="0"/>
                <w:iCs w:val="0"/>
                <w:color w:val="auto"/>
                <w:sz w:val="24"/>
                <w:szCs w:val="24"/>
                <w:u w:val="none"/>
              </w:rPr>
            </w:pPr>
          </w:p>
        </w:tc>
        <w:tc>
          <w:tcPr>
            <w:tcW w:w="962" w:type="dxa"/>
            <w:vMerge w:val="continue"/>
            <w:tcBorders>
              <w:tl2br w:val="nil"/>
              <w:tr2bl w:val="nil"/>
            </w:tcBorders>
            <w:noWrap w:val="0"/>
            <w:vAlign w:val="center"/>
          </w:tcPr>
          <w:p w14:paraId="6CECE3A6">
            <w:pPr>
              <w:jc w:val="center"/>
              <w:rPr>
                <w:rFonts w:hint="eastAsia" w:ascii="仿宋_GB2312" w:hAnsi="宋体" w:eastAsia="仿宋_GB2312" w:cs="仿宋_GB2312"/>
                <w:i w:val="0"/>
                <w:iCs w:val="0"/>
                <w:color w:val="auto"/>
                <w:sz w:val="24"/>
                <w:szCs w:val="24"/>
                <w:u w:val="none"/>
              </w:rPr>
            </w:pPr>
          </w:p>
        </w:tc>
        <w:tc>
          <w:tcPr>
            <w:tcW w:w="6875" w:type="dxa"/>
            <w:tcBorders>
              <w:tl2br w:val="nil"/>
              <w:tr2bl w:val="nil"/>
            </w:tcBorders>
            <w:noWrap w:val="0"/>
            <w:vAlign w:val="center"/>
          </w:tcPr>
          <w:p w14:paraId="4A869594">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上海市青少年体育精英系列赛游泳比赛第二站</w:t>
            </w:r>
            <w:r>
              <w:rPr>
                <w:rFonts w:hint="eastAsia" w:ascii="仿宋_GB2312" w:hAnsi="宋体" w:eastAsia="仿宋_GB2312" w:cs="仿宋_GB2312"/>
                <w:i w:val="0"/>
                <w:iCs w:val="0"/>
                <w:color w:val="auto"/>
                <w:kern w:val="0"/>
                <w:sz w:val="24"/>
                <w:szCs w:val="24"/>
                <w:u w:val="none"/>
                <w:lang w:val="en-US" w:eastAsia="zh-CN" w:bidi="ar"/>
              </w:rPr>
              <w:br w:type="textWrapping"/>
            </w:r>
            <w:r>
              <w:rPr>
                <w:rFonts w:hint="eastAsia" w:ascii="仿宋_GB2312" w:hAnsi="宋体" w:eastAsia="仿宋_GB2312" w:cs="仿宋_GB2312"/>
                <w:i w:val="0"/>
                <w:iCs w:val="0"/>
                <w:color w:val="auto"/>
                <w:kern w:val="0"/>
                <w:sz w:val="24"/>
                <w:szCs w:val="24"/>
                <w:u w:val="none"/>
                <w:lang w:val="en-US" w:eastAsia="zh-CN" w:bidi="ar"/>
              </w:rPr>
              <w:t>暨上海市青少年游泳冠军赛（2025年）</w:t>
            </w:r>
          </w:p>
        </w:tc>
      </w:tr>
      <w:tr w14:paraId="34DBCD3F">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330" w:hRule="atLeast"/>
        </w:trPr>
        <w:tc>
          <w:tcPr>
            <w:tcW w:w="758" w:type="dxa"/>
            <w:tcBorders>
              <w:tl2br w:val="nil"/>
              <w:tr2bl w:val="nil"/>
            </w:tcBorders>
            <w:noWrap w:val="0"/>
            <w:vAlign w:val="center"/>
          </w:tcPr>
          <w:p w14:paraId="6C948B01">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45</w:t>
            </w:r>
          </w:p>
        </w:tc>
        <w:tc>
          <w:tcPr>
            <w:tcW w:w="962" w:type="dxa"/>
            <w:vMerge w:val="restart"/>
            <w:tcBorders>
              <w:tl2br w:val="nil"/>
              <w:tr2bl w:val="nil"/>
            </w:tcBorders>
            <w:noWrap w:val="0"/>
            <w:vAlign w:val="center"/>
          </w:tcPr>
          <w:p w14:paraId="6EB29CB0">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武术</w:t>
            </w:r>
          </w:p>
        </w:tc>
        <w:tc>
          <w:tcPr>
            <w:tcW w:w="6875" w:type="dxa"/>
            <w:tcBorders>
              <w:tl2br w:val="nil"/>
              <w:tr2bl w:val="nil"/>
            </w:tcBorders>
            <w:noWrap w:val="0"/>
            <w:vAlign w:val="center"/>
          </w:tcPr>
          <w:p w14:paraId="45CCE364">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上海市中小学生武术套路锦标赛（初中组）</w:t>
            </w:r>
          </w:p>
        </w:tc>
      </w:tr>
      <w:tr w14:paraId="66AE33C2">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330" w:hRule="atLeast"/>
        </w:trPr>
        <w:tc>
          <w:tcPr>
            <w:tcW w:w="758" w:type="dxa"/>
            <w:tcBorders>
              <w:tl2br w:val="nil"/>
              <w:tr2bl w:val="nil"/>
            </w:tcBorders>
            <w:noWrap w:val="0"/>
            <w:vAlign w:val="center"/>
          </w:tcPr>
          <w:p w14:paraId="0C2E302D">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46</w:t>
            </w:r>
          </w:p>
        </w:tc>
        <w:tc>
          <w:tcPr>
            <w:tcW w:w="962" w:type="dxa"/>
            <w:vMerge w:val="continue"/>
            <w:tcBorders>
              <w:tl2br w:val="nil"/>
              <w:tr2bl w:val="nil"/>
            </w:tcBorders>
            <w:noWrap w:val="0"/>
            <w:vAlign w:val="center"/>
          </w:tcPr>
          <w:p w14:paraId="6A47F92F">
            <w:pPr>
              <w:jc w:val="center"/>
              <w:rPr>
                <w:rFonts w:hint="eastAsia" w:ascii="仿宋_GB2312" w:hAnsi="宋体" w:eastAsia="仿宋_GB2312" w:cs="仿宋_GB2312"/>
                <w:i w:val="0"/>
                <w:iCs w:val="0"/>
                <w:color w:val="auto"/>
                <w:sz w:val="24"/>
                <w:szCs w:val="24"/>
                <w:u w:val="none"/>
              </w:rPr>
            </w:pPr>
          </w:p>
        </w:tc>
        <w:tc>
          <w:tcPr>
            <w:tcW w:w="6875" w:type="dxa"/>
            <w:tcBorders>
              <w:tl2br w:val="nil"/>
              <w:tr2bl w:val="nil"/>
            </w:tcBorders>
            <w:noWrap w:val="0"/>
            <w:vAlign w:val="center"/>
          </w:tcPr>
          <w:p w14:paraId="33A35937">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Style w:val="17"/>
                <w:rFonts w:hAnsi="宋体"/>
                <w:color w:val="auto"/>
                <w:lang w:val="en-US" w:eastAsia="zh-CN" w:bidi="ar"/>
              </w:rPr>
              <w:t>2024上海市学生运动会武术套路比赛（中小学组）</w:t>
            </w:r>
          </w:p>
        </w:tc>
      </w:tr>
      <w:tr w14:paraId="66BC3143">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330" w:hRule="atLeast"/>
        </w:trPr>
        <w:tc>
          <w:tcPr>
            <w:tcW w:w="758" w:type="dxa"/>
            <w:tcBorders>
              <w:tl2br w:val="nil"/>
              <w:tr2bl w:val="nil"/>
            </w:tcBorders>
            <w:noWrap w:val="0"/>
            <w:vAlign w:val="center"/>
          </w:tcPr>
          <w:p w14:paraId="58B2ED15">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47</w:t>
            </w:r>
          </w:p>
        </w:tc>
        <w:tc>
          <w:tcPr>
            <w:tcW w:w="962" w:type="dxa"/>
            <w:vMerge w:val="continue"/>
            <w:tcBorders>
              <w:tl2br w:val="nil"/>
              <w:tr2bl w:val="nil"/>
            </w:tcBorders>
            <w:noWrap w:val="0"/>
            <w:vAlign w:val="center"/>
          </w:tcPr>
          <w:p w14:paraId="42B5A3D8">
            <w:pPr>
              <w:jc w:val="center"/>
              <w:rPr>
                <w:rFonts w:hint="eastAsia" w:ascii="仿宋_GB2312" w:hAnsi="宋体" w:eastAsia="仿宋_GB2312" w:cs="仿宋_GB2312"/>
                <w:i w:val="0"/>
                <w:iCs w:val="0"/>
                <w:color w:val="auto"/>
                <w:sz w:val="24"/>
                <w:szCs w:val="24"/>
                <w:u w:val="none"/>
              </w:rPr>
            </w:pPr>
          </w:p>
        </w:tc>
        <w:tc>
          <w:tcPr>
            <w:tcW w:w="6875" w:type="dxa"/>
            <w:tcBorders>
              <w:tl2br w:val="nil"/>
              <w:tr2bl w:val="nil"/>
            </w:tcBorders>
            <w:noWrap w:val="0"/>
            <w:vAlign w:val="center"/>
          </w:tcPr>
          <w:p w14:paraId="21F70181">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上海市青少年武术套路锦标赛</w:t>
            </w:r>
          </w:p>
        </w:tc>
      </w:tr>
      <w:tr w14:paraId="50D31C31">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330" w:hRule="atLeast"/>
        </w:trPr>
        <w:tc>
          <w:tcPr>
            <w:tcW w:w="758" w:type="dxa"/>
            <w:tcBorders>
              <w:tl2br w:val="nil"/>
              <w:tr2bl w:val="nil"/>
            </w:tcBorders>
            <w:noWrap w:val="0"/>
            <w:vAlign w:val="center"/>
          </w:tcPr>
          <w:p w14:paraId="0D847E18">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48</w:t>
            </w:r>
          </w:p>
        </w:tc>
        <w:tc>
          <w:tcPr>
            <w:tcW w:w="962" w:type="dxa"/>
            <w:vMerge w:val="continue"/>
            <w:tcBorders>
              <w:tl2br w:val="nil"/>
              <w:tr2bl w:val="nil"/>
            </w:tcBorders>
            <w:noWrap w:val="0"/>
            <w:vAlign w:val="center"/>
          </w:tcPr>
          <w:p w14:paraId="7D4F9533">
            <w:pPr>
              <w:jc w:val="center"/>
              <w:rPr>
                <w:rFonts w:hint="eastAsia" w:ascii="仿宋_GB2312" w:hAnsi="宋体" w:eastAsia="仿宋_GB2312" w:cs="仿宋_GB2312"/>
                <w:i w:val="0"/>
                <w:iCs w:val="0"/>
                <w:color w:val="auto"/>
                <w:sz w:val="24"/>
                <w:szCs w:val="24"/>
                <w:u w:val="none"/>
              </w:rPr>
            </w:pPr>
          </w:p>
        </w:tc>
        <w:tc>
          <w:tcPr>
            <w:tcW w:w="6875" w:type="dxa"/>
            <w:tcBorders>
              <w:tl2br w:val="nil"/>
              <w:tr2bl w:val="nil"/>
            </w:tcBorders>
            <w:noWrap w:val="0"/>
            <w:vAlign w:val="center"/>
          </w:tcPr>
          <w:p w14:paraId="47868510">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上海市青少年武术散打锦标赛</w:t>
            </w:r>
          </w:p>
        </w:tc>
      </w:tr>
      <w:tr w14:paraId="0465755D">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660" w:hRule="atLeast"/>
        </w:trPr>
        <w:tc>
          <w:tcPr>
            <w:tcW w:w="758" w:type="dxa"/>
            <w:tcBorders>
              <w:tl2br w:val="nil"/>
              <w:tr2bl w:val="nil"/>
            </w:tcBorders>
            <w:noWrap w:val="0"/>
            <w:vAlign w:val="center"/>
          </w:tcPr>
          <w:p w14:paraId="1DE65635">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49</w:t>
            </w:r>
          </w:p>
        </w:tc>
        <w:tc>
          <w:tcPr>
            <w:tcW w:w="962" w:type="dxa"/>
            <w:vMerge w:val="restart"/>
            <w:tcBorders>
              <w:tl2br w:val="nil"/>
              <w:tr2bl w:val="nil"/>
            </w:tcBorders>
            <w:noWrap w:val="0"/>
            <w:vAlign w:val="center"/>
          </w:tcPr>
          <w:p w14:paraId="271CAA6F">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冰雪</w:t>
            </w:r>
          </w:p>
        </w:tc>
        <w:tc>
          <w:tcPr>
            <w:tcW w:w="6875" w:type="dxa"/>
            <w:tcBorders>
              <w:tl2br w:val="nil"/>
              <w:tr2bl w:val="nil"/>
            </w:tcBorders>
            <w:noWrap w:val="0"/>
            <w:vAlign w:val="center"/>
          </w:tcPr>
          <w:p w14:paraId="0B58D2AE">
            <w:pPr>
              <w:keepNext w:val="0"/>
              <w:keepLines w:val="0"/>
              <w:widowControl/>
              <w:suppressLineNumbers w:val="0"/>
              <w:jc w:val="center"/>
              <w:textAlignment w:val="center"/>
              <w:rPr>
                <w:rFonts w:hint="eastAsia" w:ascii="仿宋_GB2312" w:hAnsi="宋体" w:eastAsia="仿宋_GB2312" w:cs="仿宋_GB2312"/>
                <w:i w:val="0"/>
                <w:iCs w:val="0"/>
                <w:color w:val="auto"/>
                <w:kern w:val="0"/>
                <w:sz w:val="24"/>
                <w:szCs w:val="24"/>
                <w:u w:val="none"/>
                <w:lang w:val="en-US" w:eastAsia="zh-CN" w:bidi="ar"/>
              </w:rPr>
            </w:pPr>
            <w:r>
              <w:rPr>
                <w:rFonts w:hint="eastAsia" w:ascii="仿宋_GB2312" w:hAnsi="宋体" w:eastAsia="仿宋_GB2312" w:cs="仿宋_GB2312"/>
                <w:i w:val="0"/>
                <w:iCs w:val="0"/>
                <w:color w:val="auto"/>
                <w:kern w:val="0"/>
                <w:sz w:val="24"/>
                <w:szCs w:val="24"/>
                <w:u w:val="none"/>
                <w:lang w:val="en-US" w:eastAsia="zh-CN" w:bidi="ar"/>
              </w:rPr>
              <w:t>上海市中小学生冰上运动会</w:t>
            </w:r>
          </w:p>
          <w:p w14:paraId="3165DCAE">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（冰球、短道速滑、冰壶项目）（初中组；23-24学年）</w:t>
            </w:r>
          </w:p>
        </w:tc>
      </w:tr>
      <w:tr w14:paraId="7EFF6551">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330" w:hRule="atLeast"/>
        </w:trPr>
        <w:tc>
          <w:tcPr>
            <w:tcW w:w="758" w:type="dxa"/>
            <w:tcBorders>
              <w:tl2br w:val="nil"/>
              <w:tr2bl w:val="nil"/>
            </w:tcBorders>
            <w:noWrap w:val="0"/>
            <w:vAlign w:val="center"/>
          </w:tcPr>
          <w:p w14:paraId="366ECCFC">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50</w:t>
            </w:r>
          </w:p>
        </w:tc>
        <w:tc>
          <w:tcPr>
            <w:tcW w:w="962" w:type="dxa"/>
            <w:vMerge w:val="continue"/>
            <w:tcBorders>
              <w:tl2br w:val="nil"/>
              <w:tr2bl w:val="nil"/>
            </w:tcBorders>
            <w:noWrap w:val="0"/>
            <w:vAlign w:val="center"/>
          </w:tcPr>
          <w:p w14:paraId="1D79512B">
            <w:pPr>
              <w:jc w:val="center"/>
              <w:rPr>
                <w:rFonts w:hint="eastAsia" w:ascii="仿宋_GB2312" w:hAnsi="宋体" w:eastAsia="仿宋_GB2312" w:cs="仿宋_GB2312"/>
                <w:i w:val="0"/>
                <w:iCs w:val="0"/>
                <w:color w:val="auto"/>
                <w:sz w:val="24"/>
                <w:szCs w:val="24"/>
                <w:u w:val="none"/>
              </w:rPr>
            </w:pPr>
          </w:p>
        </w:tc>
        <w:tc>
          <w:tcPr>
            <w:tcW w:w="6875" w:type="dxa"/>
            <w:tcBorders>
              <w:tl2br w:val="nil"/>
              <w:tr2bl w:val="nil"/>
            </w:tcBorders>
            <w:noWrap w:val="0"/>
            <w:vAlign w:val="center"/>
          </w:tcPr>
          <w:p w14:paraId="7A7268E4">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2024上海市学生运动会花样滑冰比赛（中小学组）</w:t>
            </w:r>
          </w:p>
        </w:tc>
      </w:tr>
      <w:tr w14:paraId="48A108FB">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758" w:type="dxa"/>
            <w:tcBorders>
              <w:tl2br w:val="nil"/>
              <w:tr2bl w:val="nil"/>
            </w:tcBorders>
            <w:noWrap w:val="0"/>
            <w:vAlign w:val="center"/>
          </w:tcPr>
          <w:p w14:paraId="4204740E">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51</w:t>
            </w:r>
          </w:p>
        </w:tc>
        <w:tc>
          <w:tcPr>
            <w:tcW w:w="962" w:type="dxa"/>
            <w:vMerge w:val="continue"/>
            <w:tcBorders>
              <w:tl2br w:val="nil"/>
              <w:tr2bl w:val="nil"/>
            </w:tcBorders>
            <w:noWrap w:val="0"/>
            <w:vAlign w:val="center"/>
          </w:tcPr>
          <w:p w14:paraId="4390DA72">
            <w:pPr>
              <w:jc w:val="center"/>
              <w:rPr>
                <w:rFonts w:hint="eastAsia" w:ascii="仿宋_GB2312" w:hAnsi="宋体" w:eastAsia="仿宋_GB2312" w:cs="仿宋_GB2312"/>
                <w:i w:val="0"/>
                <w:iCs w:val="0"/>
                <w:color w:val="auto"/>
                <w:sz w:val="24"/>
                <w:szCs w:val="24"/>
                <w:u w:val="none"/>
              </w:rPr>
            </w:pPr>
          </w:p>
        </w:tc>
        <w:tc>
          <w:tcPr>
            <w:tcW w:w="6875" w:type="dxa"/>
            <w:tcBorders>
              <w:tl2br w:val="nil"/>
              <w:tr2bl w:val="nil"/>
            </w:tcBorders>
            <w:noWrap w:val="0"/>
            <w:vAlign w:val="center"/>
          </w:tcPr>
          <w:p w14:paraId="3DAB50AE">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2024上海市学生运动会冰球比赛（中小学组）</w:t>
            </w:r>
          </w:p>
        </w:tc>
      </w:tr>
      <w:tr w14:paraId="4547C18E">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330" w:hRule="atLeast"/>
        </w:trPr>
        <w:tc>
          <w:tcPr>
            <w:tcW w:w="758" w:type="dxa"/>
            <w:tcBorders>
              <w:tl2br w:val="nil"/>
              <w:tr2bl w:val="nil"/>
            </w:tcBorders>
            <w:noWrap w:val="0"/>
            <w:vAlign w:val="center"/>
          </w:tcPr>
          <w:p w14:paraId="04C1BC35">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52</w:t>
            </w:r>
          </w:p>
        </w:tc>
        <w:tc>
          <w:tcPr>
            <w:tcW w:w="962" w:type="dxa"/>
            <w:vMerge w:val="continue"/>
            <w:tcBorders>
              <w:tl2br w:val="nil"/>
              <w:tr2bl w:val="nil"/>
            </w:tcBorders>
            <w:noWrap w:val="0"/>
            <w:vAlign w:val="center"/>
          </w:tcPr>
          <w:p w14:paraId="6E51E97C">
            <w:pPr>
              <w:jc w:val="center"/>
              <w:rPr>
                <w:rFonts w:hint="eastAsia" w:ascii="仿宋_GB2312" w:hAnsi="宋体" w:eastAsia="仿宋_GB2312" w:cs="仿宋_GB2312"/>
                <w:i w:val="0"/>
                <w:iCs w:val="0"/>
                <w:color w:val="auto"/>
                <w:sz w:val="24"/>
                <w:szCs w:val="24"/>
                <w:u w:val="none"/>
              </w:rPr>
            </w:pPr>
          </w:p>
        </w:tc>
        <w:tc>
          <w:tcPr>
            <w:tcW w:w="6875" w:type="dxa"/>
            <w:tcBorders>
              <w:tl2br w:val="nil"/>
              <w:tr2bl w:val="nil"/>
            </w:tcBorders>
            <w:noWrap w:val="0"/>
            <w:vAlign w:val="center"/>
          </w:tcPr>
          <w:p w14:paraId="5628E3CA">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2024上海市学生运动会短道速滑比赛（中小学组）</w:t>
            </w:r>
          </w:p>
        </w:tc>
      </w:tr>
      <w:tr w14:paraId="608D38B1">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330" w:hRule="atLeast"/>
        </w:trPr>
        <w:tc>
          <w:tcPr>
            <w:tcW w:w="758" w:type="dxa"/>
            <w:tcBorders>
              <w:tl2br w:val="nil"/>
              <w:tr2bl w:val="nil"/>
            </w:tcBorders>
            <w:noWrap w:val="0"/>
            <w:vAlign w:val="center"/>
          </w:tcPr>
          <w:p w14:paraId="7CE198F7">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53</w:t>
            </w:r>
          </w:p>
        </w:tc>
        <w:tc>
          <w:tcPr>
            <w:tcW w:w="962" w:type="dxa"/>
            <w:vMerge w:val="continue"/>
            <w:tcBorders>
              <w:tl2br w:val="nil"/>
              <w:tr2bl w:val="nil"/>
            </w:tcBorders>
            <w:noWrap w:val="0"/>
            <w:vAlign w:val="center"/>
          </w:tcPr>
          <w:p w14:paraId="52BA568D">
            <w:pPr>
              <w:jc w:val="center"/>
              <w:rPr>
                <w:rFonts w:hint="eastAsia" w:ascii="仿宋_GB2312" w:hAnsi="宋体" w:eastAsia="仿宋_GB2312" w:cs="仿宋_GB2312"/>
                <w:i w:val="0"/>
                <w:iCs w:val="0"/>
                <w:color w:val="auto"/>
                <w:sz w:val="24"/>
                <w:szCs w:val="24"/>
                <w:u w:val="none"/>
              </w:rPr>
            </w:pPr>
          </w:p>
        </w:tc>
        <w:tc>
          <w:tcPr>
            <w:tcW w:w="6875" w:type="dxa"/>
            <w:tcBorders>
              <w:tl2br w:val="nil"/>
              <w:tr2bl w:val="nil"/>
            </w:tcBorders>
            <w:noWrap w:val="0"/>
            <w:vAlign w:val="center"/>
          </w:tcPr>
          <w:p w14:paraId="5E1BBFAF">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2024上海市学生运动会冰壶比赛（中小学组）</w:t>
            </w:r>
          </w:p>
        </w:tc>
      </w:tr>
      <w:tr w14:paraId="3695D752">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330" w:hRule="atLeast"/>
        </w:trPr>
        <w:tc>
          <w:tcPr>
            <w:tcW w:w="758" w:type="dxa"/>
            <w:tcBorders>
              <w:tl2br w:val="nil"/>
              <w:tr2bl w:val="nil"/>
            </w:tcBorders>
            <w:noWrap w:val="0"/>
            <w:vAlign w:val="center"/>
          </w:tcPr>
          <w:p w14:paraId="40E2665A">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54</w:t>
            </w:r>
          </w:p>
        </w:tc>
        <w:tc>
          <w:tcPr>
            <w:tcW w:w="962" w:type="dxa"/>
            <w:vMerge w:val="continue"/>
            <w:tcBorders>
              <w:tl2br w:val="nil"/>
              <w:tr2bl w:val="nil"/>
            </w:tcBorders>
            <w:noWrap w:val="0"/>
            <w:vAlign w:val="center"/>
          </w:tcPr>
          <w:p w14:paraId="70262366">
            <w:pPr>
              <w:jc w:val="center"/>
              <w:rPr>
                <w:rFonts w:hint="eastAsia" w:ascii="仿宋_GB2312" w:hAnsi="宋体" w:eastAsia="仿宋_GB2312" w:cs="仿宋_GB2312"/>
                <w:i w:val="0"/>
                <w:iCs w:val="0"/>
                <w:color w:val="auto"/>
                <w:sz w:val="24"/>
                <w:szCs w:val="24"/>
                <w:u w:val="none"/>
              </w:rPr>
            </w:pPr>
          </w:p>
        </w:tc>
        <w:tc>
          <w:tcPr>
            <w:tcW w:w="6875" w:type="dxa"/>
            <w:tcBorders>
              <w:tl2br w:val="nil"/>
              <w:tr2bl w:val="nil"/>
            </w:tcBorders>
            <w:noWrap w:val="0"/>
            <w:vAlign w:val="center"/>
          </w:tcPr>
          <w:p w14:paraId="210B4AEA">
            <w:pPr>
              <w:keepNext w:val="0"/>
              <w:keepLines w:val="0"/>
              <w:widowControl/>
              <w:suppressLineNumbers w:val="0"/>
              <w:jc w:val="center"/>
              <w:textAlignment w:val="center"/>
              <w:rPr>
                <w:rFonts w:hint="eastAsia" w:ascii="仿宋_GB2312" w:hAnsi="宋体" w:eastAsia="仿宋_GB2312" w:cs="仿宋_GB2312"/>
                <w:i w:val="0"/>
                <w:iCs w:val="0"/>
                <w:color w:val="auto"/>
                <w:kern w:val="0"/>
                <w:sz w:val="24"/>
                <w:szCs w:val="24"/>
                <w:u w:val="none"/>
                <w:lang w:val="en-US" w:eastAsia="zh-CN" w:bidi="ar"/>
              </w:rPr>
            </w:pPr>
            <w:r>
              <w:rPr>
                <w:rFonts w:hint="eastAsia" w:ascii="仿宋_GB2312" w:hAnsi="宋体" w:eastAsia="仿宋_GB2312" w:cs="仿宋_GB2312"/>
                <w:i w:val="0"/>
                <w:iCs w:val="0"/>
                <w:color w:val="auto"/>
                <w:kern w:val="0"/>
                <w:sz w:val="24"/>
                <w:szCs w:val="24"/>
                <w:u w:val="none"/>
                <w:lang w:val="en-US" w:eastAsia="zh-CN" w:bidi="ar"/>
              </w:rPr>
              <w:t>上海市中小学生冰上运动会——冰壶比赛</w:t>
            </w:r>
          </w:p>
          <w:p w14:paraId="557EA4F9">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（初中组；25-26学年）</w:t>
            </w:r>
          </w:p>
        </w:tc>
      </w:tr>
      <w:tr w14:paraId="6589D88A">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330" w:hRule="atLeast"/>
        </w:trPr>
        <w:tc>
          <w:tcPr>
            <w:tcW w:w="758" w:type="dxa"/>
            <w:tcBorders>
              <w:tl2br w:val="nil"/>
              <w:tr2bl w:val="nil"/>
            </w:tcBorders>
            <w:noWrap w:val="0"/>
            <w:vAlign w:val="center"/>
          </w:tcPr>
          <w:p w14:paraId="21002B5B">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55</w:t>
            </w:r>
          </w:p>
        </w:tc>
        <w:tc>
          <w:tcPr>
            <w:tcW w:w="962" w:type="dxa"/>
            <w:vMerge w:val="continue"/>
            <w:tcBorders>
              <w:tl2br w:val="nil"/>
              <w:tr2bl w:val="nil"/>
            </w:tcBorders>
            <w:noWrap w:val="0"/>
            <w:vAlign w:val="center"/>
          </w:tcPr>
          <w:p w14:paraId="5BCFB5D6">
            <w:pPr>
              <w:jc w:val="center"/>
              <w:rPr>
                <w:rFonts w:hint="eastAsia" w:ascii="仿宋_GB2312" w:hAnsi="宋体" w:eastAsia="仿宋_GB2312" w:cs="仿宋_GB2312"/>
                <w:i w:val="0"/>
                <w:iCs w:val="0"/>
                <w:color w:val="auto"/>
                <w:sz w:val="24"/>
                <w:szCs w:val="24"/>
                <w:u w:val="none"/>
              </w:rPr>
            </w:pPr>
          </w:p>
        </w:tc>
        <w:tc>
          <w:tcPr>
            <w:tcW w:w="6875" w:type="dxa"/>
            <w:tcBorders>
              <w:tl2br w:val="nil"/>
              <w:tr2bl w:val="nil"/>
            </w:tcBorders>
            <w:noWrap w:val="0"/>
            <w:vAlign w:val="center"/>
          </w:tcPr>
          <w:p w14:paraId="48DEC479">
            <w:pPr>
              <w:keepNext w:val="0"/>
              <w:keepLines w:val="0"/>
              <w:widowControl/>
              <w:suppressLineNumbers w:val="0"/>
              <w:jc w:val="center"/>
              <w:textAlignment w:val="center"/>
              <w:rPr>
                <w:rFonts w:hint="eastAsia" w:ascii="仿宋_GB2312" w:hAnsi="宋体" w:eastAsia="仿宋_GB2312" w:cs="仿宋_GB2312"/>
                <w:i w:val="0"/>
                <w:iCs w:val="0"/>
                <w:color w:val="auto"/>
                <w:kern w:val="0"/>
                <w:sz w:val="24"/>
                <w:szCs w:val="24"/>
                <w:u w:val="none"/>
                <w:lang w:val="en-US" w:eastAsia="zh-CN" w:bidi="ar"/>
              </w:rPr>
            </w:pPr>
            <w:r>
              <w:rPr>
                <w:rFonts w:hint="eastAsia" w:ascii="仿宋_GB2312" w:hAnsi="宋体" w:eastAsia="仿宋_GB2312" w:cs="仿宋_GB2312"/>
                <w:i w:val="0"/>
                <w:iCs w:val="0"/>
                <w:color w:val="auto"/>
                <w:kern w:val="0"/>
                <w:sz w:val="24"/>
                <w:szCs w:val="24"/>
                <w:u w:val="none"/>
                <w:lang w:val="en-US" w:eastAsia="zh-CN" w:bidi="ar"/>
              </w:rPr>
              <w:t>上海市中小学生冰上运动会——短道速滑比赛</w:t>
            </w:r>
          </w:p>
          <w:p w14:paraId="091486E6">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（初中组；25-26学年）</w:t>
            </w:r>
          </w:p>
        </w:tc>
      </w:tr>
      <w:tr w14:paraId="2ED2E5B1">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330" w:hRule="atLeast"/>
        </w:trPr>
        <w:tc>
          <w:tcPr>
            <w:tcW w:w="758" w:type="dxa"/>
            <w:tcBorders>
              <w:tl2br w:val="nil"/>
              <w:tr2bl w:val="nil"/>
            </w:tcBorders>
            <w:noWrap w:val="0"/>
            <w:vAlign w:val="center"/>
          </w:tcPr>
          <w:p w14:paraId="0A6C78AD">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56</w:t>
            </w:r>
          </w:p>
        </w:tc>
        <w:tc>
          <w:tcPr>
            <w:tcW w:w="962" w:type="dxa"/>
            <w:vMerge w:val="continue"/>
            <w:tcBorders>
              <w:tl2br w:val="nil"/>
              <w:tr2bl w:val="nil"/>
            </w:tcBorders>
            <w:noWrap w:val="0"/>
            <w:vAlign w:val="center"/>
          </w:tcPr>
          <w:p w14:paraId="46E946BE">
            <w:pPr>
              <w:jc w:val="center"/>
              <w:rPr>
                <w:rFonts w:hint="eastAsia" w:ascii="仿宋_GB2312" w:hAnsi="宋体" w:eastAsia="仿宋_GB2312" w:cs="仿宋_GB2312"/>
                <w:i w:val="0"/>
                <w:iCs w:val="0"/>
                <w:color w:val="auto"/>
                <w:sz w:val="24"/>
                <w:szCs w:val="24"/>
                <w:u w:val="none"/>
              </w:rPr>
            </w:pPr>
          </w:p>
        </w:tc>
        <w:tc>
          <w:tcPr>
            <w:tcW w:w="6875" w:type="dxa"/>
            <w:tcBorders>
              <w:tl2br w:val="nil"/>
              <w:tr2bl w:val="nil"/>
            </w:tcBorders>
            <w:noWrap w:val="0"/>
            <w:vAlign w:val="center"/>
          </w:tcPr>
          <w:p w14:paraId="7712D901">
            <w:pPr>
              <w:keepNext w:val="0"/>
              <w:keepLines w:val="0"/>
              <w:widowControl/>
              <w:suppressLineNumbers w:val="0"/>
              <w:jc w:val="center"/>
              <w:textAlignment w:val="center"/>
              <w:rPr>
                <w:rFonts w:hint="eastAsia" w:ascii="仿宋_GB2312" w:hAnsi="宋体" w:eastAsia="仿宋_GB2312" w:cs="仿宋_GB2312"/>
                <w:i w:val="0"/>
                <w:iCs w:val="0"/>
                <w:color w:val="auto"/>
                <w:kern w:val="0"/>
                <w:sz w:val="24"/>
                <w:szCs w:val="24"/>
                <w:u w:val="none"/>
                <w:lang w:val="en-US" w:eastAsia="zh-CN" w:bidi="ar"/>
              </w:rPr>
            </w:pPr>
            <w:r>
              <w:rPr>
                <w:rFonts w:hint="eastAsia" w:ascii="仿宋_GB2312" w:hAnsi="宋体" w:eastAsia="仿宋_GB2312" w:cs="仿宋_GB2312"/>
                <w:i w:val="0"/>
                <w:iCs w:val="0"/>
                <w:color w:val="auto"/>
                <w:kern w:val="0"/>
                <w:sz w:val="24"/>
                <w:szCs w:val="24"/>
                <w:u w:val="none"/>
                <w:lang w:val="en-US" w:eastAsia="zh-CN" w:bidi="ar"/>
              </w:rPr>
              <w:t>上海市中小学生冰上运动会——冰球比赛</w:t>
            </w:r>
          </w:p>
          <w:p w14:paraId="4EE6D462">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（初中组；25-26学年）</w:t>
            </w:r>
          </w:p>
        </w:tc>
      </w:tr>
      <w:tr w14:paraId="0C221539">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330" w:hRule="atLeast"/>
        </w:trPr>
        <w:tc>
          <w:tcPr>
            <w:tcW w:w="758" w:type="dxa"/>
            <w:tcBorders>
              <w:tl2br w:val="nil"/>
              <w:tr2bl w:val="nil"/>
            </w:tcBorders>
            <w:noWrap w:val="0"/>
            <w:vAlign w:val="center"/>
          </w:tcPr>
          <w:p w14:paraId="56CF83C8">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57</w:t>
            </w:r>
          </w:p>
        </w:tc>
        <w:tc>
          <w:tcPr>
            <w:tcW w:w="962" w:type="dxa"/>
            <w:vMerge w:val="continue"/>
            <w:tcBorders>
              <w:tl2br w:val="nil"/>
              <w:tr2bl w:val="nil"/>
            </w:tcBorders>
            <w:noWrap w:val="0"/>
            <w:vAlign w:val="center"/>
          </w:tcPr>
          <w:p w14:paraId="040C7D74">
            <w:pPr>
              <w:jc w:val="center"/>
              <w:rPr>
                <w:rFonts w:hint="eastAsia" w:ascii="仿宋_GB2312" w:hAnsi="宋体" w:eastAsia="仿宋_GB2312" w:cs="仿宋_GB2312"/>
                <w:i w:val="0"/>
                <w:iCs w:val="0"/>
                <w:color w:val="auto"/>
                <w:sz w:val="24"/>
                <w:szCs w:val="24"/>
                <w:u w:val="none"/>
              </w:rPr>
            </w:pPr>
          </w:p>
        </w:tc>
        <w:tc>
          <w:tcPr>
            <w:tcW w:w="6875" w:type="dxa"/>
            <w:tcBorders>
              <w:tl2br w:val="nil"/>
              <w:tr2bl w:val="nil"/>
            </w:tcBorders>
            <w:noWrap w:val="0"/>
            <w:vAlign w:val="center"/>
          </w:tcPr>
          <w:p w14:paraId="2ED2F51A">
            <w:pPr>
              <w:keepNext w:val="0"/>
              <w:keepLines w:val="0"/>
              <w:widowControl/>
              <w:suppressLineNumbers w:val="0"/>
              <w:jc w:val="center"/>
              <w:textAlignment w:val="center"/>
              <w:rPr>
                <w:rFonts w:hint="eastAsia" w:ascii="仿宋_GB2312" w:hAnsi="宋体" w:eastAsia="仿宋_GB2312" w:cs="仿宋_GB2312"/>
                <w:i w:val="0"/>
                <w:iCs w:val="0"/>
                <w:color w:val="auto"/>
                <w:kern w:val="0"/>
                <w:sz w:val="24"/>
                <w:szCs w:val="24"/>
                <w:u w:val="none"/>
                <w:lang w:val="en-US" w:eastAsia="zh-CN" w:bidi="ar"/>
              </w:rPr>
            </w:pPr>
            <w:r>
              <w:rPr>
                <w:rFonts w:hint="eastAsia" w:ascii="仿宋_GB2312" w:hAnsi="宋体" w:eastAsia="仿宋_GB2312" w:cs="仿宋_GB2312"/>
                <w:i w:val="0"/>
                <w:iCs w:val="0"/>
                <w:color w:val="auto"/>
                <w:kern w:val="0"/>
                <w:sz w:val="24"/>
                <w:szCs w:val="24"/>
                <w:u w:val="none"/>
                <w:lang w:val="en-US" w:eastAsia="zh-CN" w:bidi="ar"/>
              </w:rPr>
              <w:t>上海市中小学生冰上运动会——花样滑冰比赛</w:t>
            </w:r>
          </w:p>
          <w:p w14:paraId="4852CFA3">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（初中组；25-26学年）</w:t>
            </w:r>
          </w:p>
        </w:tc>
      </w:tr>
      <w:tr w14:paraId="42F2EC78">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330" w:hRule="atLeast"/>
        </w:trPr>
        <w:tc>
          <w:tcPr>
            <w:tcW w:w="758" w:type="dxa"/>
            <w:tcBorders>
              <w:tl2br w:val="nil"/>
              <w:tr2bl w:val="nil"/>
            </w:tcBorders>
            <w:noWrap w:val="0"/>
            <w:vAlign w:val="center"/>
          </w:tcPr>
          <w:p w14:paraId="2C2594D0">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58</w:t>
            </w:r>
          </w:p>
        </w:tc>
        <w:tc>
          <w:tcPr>
            <w:tcW w:w="962" w:type="dxa"/>
            <w:vMerge w:val="continue"/>
            <w:tcBorders>
              <w:tl2br w:val="nil"/>
              <w:tr2bl w:val="nil"/>
            </w:tcBorders>
            <w:noWrap w:val="0"/>
            <w:vAlign w:val="center"/>
          </w:tcPr>
          <w:p w14:paraId="72DF4059">
            <w:pPr>
              <w:jc w:val="center"/>
              <w:rPr>
                <w:rFonts w:hint="eastAsia" w:ascii="仿宋_GB2312" w:hAnsi="宋体" w:eastAsia="仿宋_GB2312" w:cs="仿宋_GB2312"/>
                <w:i w:val="0"/>
                <w:iCs w:val="0"/>
                <w:color w:val="auto"/>
                <w:sz w:val="24"/>
                <w:szCs w:val="24"/>
                <w:u w:val="none"/>
              </w:rPr>
            </w:pPr>
          </w:p>
        </w:tc>
        <w:tc>
          <w:tcPr>
            <w:tcW w:w="6875" w:type="dxa"/>
            <w:tcBorders>
              <w:tl2br w:val="nil"/>
              <w:tr2bl w:val="nil"/>
            </w:tcBorders>
            <w:noWrap w:val="0"/>
            <w:vAlign w:val="center"/>
          </w:tcPr>
          <w:p w14:paraId="30CDA7A9">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上海市青少年冰球锦标赛</w:t>
            </w:r>
          </w:p>
        </w:tc>
      </w:tr>
      <w:tr w14:paraId="4BBAF927">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330" w:hRule="atLeast"/>
        </w:trPr>
        <w:tc>
          <w:tcPr>
            <w:tcW w:w="758" w:type="dxa"/>
            <w:tcBorders>
              <w:tl2br w:val="nil"/>
              <w:tr2bl w:val="nil"/>
            </w:tcBorders>
            <w:noWrap w:val="0"/>
            <w:vAlign w:val="center"/>
          </w:tcPr>
          <w:p w14:paraId="73ED58C7">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59</w:t>
            </w:r>
          </w:p>
        </w:tc>
        <w:tc>
          <w:tcPr>
            <w:tcW w:w="962" w:type="dxa"/>
            <w:vMerge w:val="continue"/>
            <w:tcBorders>
              <w:tl2br w:val="nil"/>
              <w:tr2bl w:val="nil"/>
            </w:tcBorders>
            <w:noWrap w:val="0"/>
            <w:vAlign w:val="center"/>
          </w:tcPr>
          <w:p w14:paraId="135ECB0E">
            <w:pPr>
              <w:jc w:val="center"/>
              <w:rPr>
                <w:rFonts w:hint="eastAsia" w:ascii="仿宋_GB2312" w:hAnsi="宋体" w:eastAsia="仿宋_GB2312" w:cs="仿宋_GB2312"/>
                <w:i w:val="0"/>
                <w:iCs w:val="0"/>
                <w:color w:val="auto"/>
                <w:sz w:val="24"/>
                <w:szCs w:val="24"/>
                <w:u w:val="none"/>
              </w:rPr>
            </w:pPr>
          </w:p>
        </w:tc>
        <w:tc>
          <w:tcPr>
            <w:tcW w:w="6875" w:type="dxa"/>
            <w:tcBorders>
              <w:tl2br w:val="nil"/>
              <w:tr2bl w:val="nil"/>
            </w:tcBorders>
            <w:noWrap w:val="0"/>
            <w:vAlign w:val="center"/>
          </w:tcPr>
          <w:p w14:paraId="4552A3A0">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上海市青少年冰壶锦标赛</w:t>
            </w:r>
          </w:p>
        </w:tc>
      </w:tr>
      <w:tr w14:paraId="2F1BAA5D">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330" w:hRule="atLeast"/>
        </w:trPr>
        <w:tc>
          <w:tcPr>
            <w:tcW w:w="758" w:type="dxa"/>
            <w:tcBorders>
              <w:tl2br w:val="nil"/>
              <w:tr2bl w:val="nil"/>
            </w:tcBorders>
            <w:noWrap w:val="0"/>
            <w:vAlign w:val="center"/>
          </w:tcPr>
          <w:p w14:paraId="3F2FD7F4">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60</w:t>
            </w:r>
          </w:p>
        </w:tc>
        <w:tc>
          <w:tcPr>
            <w:tcW w:w="962" w:type="dxa"/>
            <w:vMerge w:val="continue"/>
            <w:tcBorders>
              <w:tl2br w:val="nil"/>
              <w:tr2bl w:val="nil"/>
            </w:tcBorders>
            <w:noWrap w:val="0"/>
            <w:vAlign w:val="center"/>
          </w:tcPr>
          <w:p w14:paraId="0CEACDC5">
            <w:pPr>
              <w:jc w:val="center"/>
              <w:rPr>
                <w:rFonts w:hint="eastAsia" w:ascii="仿宋_GB2312" w:hAnsi="宋体" w:eastAsia="仿宋_GB2312" w:cs="仿宋_GB2312"/>
                <w:i w:val="0"/>
                <w:iCs w:val="0"/>
                <w:color w:val="auto"/>
                <w:sz w:val="24"/>
                <w:szCs w:val="24"/>
                <w:u w:val="none"/>
              </w:rPr>
            </w:pPr>
          </w:p>
        </w:tc>
        <w:tc>
          <w:tcPr>
            <w:tcW w:w="6875" w:type="dxa"/>
            <w:tcBorders>
              <w:tl2br w:val="nil"/>
              <w:tr2bl w:val="nil"/>
            </w:tcBorders>
            <w:noWrap w:val="0"/>
            <w:vAlign w:val="center"/>
          </w:tcPr>
          <w:p w14:paraId="3D0A2A1D">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上海市青少年花样滑冰锦标赛</w:t>
            </w:r>
          </w:p>
        </w:tc>
      </w:tr>
      <w:tr w14:paraId="520119B7">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330" w:hRule="atLeast"/>
        </w:trPr>
        <w:tc>
          <w:tcPr>
            <w:tcW w:w="758" w:type="dxa"/>
            <w:tcBorders>
              <w:tl2br w:val="nil"/>
              <w:tr2bl w:val="nil"/>
            </w:tcBorders>
            <w:noWrap w:val="0"/>
            <w:vAlign w:val="center"/>
          </w:tcPr>
          <w:p w14:paraId="210A250C">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61</w:t>
            </w:r>
          </w:p>
        </w:tc>
        <w:tc>
          <w:tcPr>
            <w:tcW w:w="962" w:type="dxa"/>
            <w:vMerge w:val="continue"/>
            <w:tcBorders>
              <w:tl2br w:val="nil"/>
              <w:tr2bl w:val="nil"/>
            </w:tcBorders>
            <w:noWrap w:val="0"/>
            <w:vAlign w:val="center"/>
          </w:tcPr>
          <w:p w14:paraId="7026E5D2">
            <w:pPr>
              <w:jc w:val="center"/>
              <w:rPr>
                <w:rFonts w:hint="eastAsia" w:ascii="仿宋_GB2312" w:hAnsi="宋体" w:eastAsia="仿宋_GB2312" w:cs="仿宋_GB2312"/>
                <w:i w:val="0"/>
                <w:iCs w:val="0"/>
                <w:color w:val="auto"/>
                <w:sz w:val="24"/>
                <w:szCs w:val="24"/>
                <w:u w:val="none"/>
              </w:rPr>
            </w:pPr>
          </w:p>
        </w:tc>
        <w:tc>
          <w:tcPr>
            <w:tcW w:w="6875" w:type="dxa"/>
            <w:tcBorders>
              <w:tl2br w:val="nil"/>
              <w:tr2bl w:val="nil"/>
            </w:tcBorders>
            <w:noWrap w:val="0"/>
            <w:vAlign w:val="center"/>
          </w:tcPr>
          <w:p w14:paraId="76172134">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上海市青少年短道速滑锦标赛</w:t>
            </w:r>
          </w:p>
        </w:tc>
      </w:tr>
      <w:tr w14:paraId="532028CF">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90" w:hRule="atLeast"/>
        </w:trPr>
        <w:tc>
          <w:tcPr>
            <w:tcW w:w="758" w:type="dxa"/>
            <w:tcBorders>
              <w:tl2br w:val="nil"/>
              <w:tr2bl w:val="nil"/>
            </w:tcBorders>
            <w:noWrap w:val="0"/>
            <w:vAlign w:val="center"/>
          </w:tcPr>
          <w:p w14:paraId="4093AC2E">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62</w:t>
            </w:r>
          </w:p>
        </w:tc>
        <w:tc>
          <w:tcPr>
            <w:tcW w:w="962" w:type="dxa"/>
            <w:vMerge w:val="continue"/>
            <w:tcBorders>
              <w:tl2br w:val="nil"/>
              <w:tr2bl w:val="nil"/>
            </w:tcBorders>
            <w:noWrap w:val="0"/>
            <w:vAlign w:val="center"/>
          </w:tcPr>
          <w:p w14:paraId="0A2AF2CC">
            <w:pPr>
              <w:jc w:val="center"/>
              <w:rPr>
                <w:rFonts w:hint="eastAsia" w:ascii="仿宋_GB2312" w:hAnsi="宋体" w:eastAsia="仿宋_GB2312" w:cs="仿宋_GB2312"/>
                <w:i w:val="0"/>
                <w:iCs w:val="0"/>
                <w:color w:val="auto"/>
                <w:sz w:val="24"/>
                <w:szCs w:val="24"/>
                <w:u w:val="none"/>
              </w:rPr>
            </w:pPr>
          </w:p>
        </w:tc>
        <w:tc>
          <w:tcPr>
            <w:tcW w:w="6875" w:type="dxa"/>
            <w:tcBorders>
              <w:tl2br w:val="nil"/>
              <w:tr2bl w:val="nil"/>
            </w:tcBorders>
            <w:noWrap w:val="0"/>
            <w:vAlign w:val="center"/>
          </w:tcPr>
          <w:p w14:paraId="0E433126">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上海市青少年高山滑雪锦标赛（2025年）</w:t>
            </w:r>
          </w:p>
        </w:tc>
      </w:tr>
      <w:tr w14:paraId="019BCA7B">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330" w:hRule="atLeast"/>
        </w:trPr>
        <w:tc>
          <w:tcPr>
            <w:tcW w:w="758" w:type="dxa"/>
            <w:tcBorders>
              <w:tl2br w:val="nil"/>
              <w:tr2bl w:val="nil"/>
            </w:tcBorders>
            <w:noWrap w:val="0"/>
            <w:vAlign w:val="center"/>
          </w:tcPr>
          <w:p w14:paraId="0EF7FC89">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63</w:t>
            </w:r>
          </w:p>
        </w:tc>
        <w:tc>
          <w:tcPr>
            <w:tcW w:w="962" w:type="dxa"/>
            <w:vMerge w:val="restart"/>
            <w:tcBorders>
              <w:tl2br w:val="nil"/>
              <w:tr2bl w:val="nil"/>
            </w:tcBorders>
            <w:noWrap w:val="0"/>
            <w:vAlign w:val="center"/>
          </w:tcPr>
          <w:p w14:paraId="02F374F2">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击剑</w:t>
            </w:r>
          </w:p>
        </w:tc>
        <w:tc>
          <w:tcPr>
            <w:tcW w:w="6875" w:type="dxa"/>
            <w:tcBorders>
              <w:tl2br w:val="nil"/>
              <w:tr2bl w:val="nil"/>
            </w:tcBorders>
            <w:noWrap w:val="0"/>
            <w:vAlign w:val="center"/>
          </w:tcPr>
          <w:p w14:paraId="6AB8DF52">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上海市中小学生击剑锦标赛（初中组）</w:t>
            </w:r>
          </w:p>
        </w:tc>
      </w:tr>
      <w:tr w14:paraId="0B54CBCF">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330" w:hRule="atLeast"/>
        </w:trPr>
        <w:tc>
          <w:tcPr>
            <w:tcW w:w="758" w:type="dxa"/>
            <w:tcBorders>
              <w:tl2br w:val="nil"/>
              <w:tr2bl w:val="nil"/>
            </w:tcBorders>
            <w:noWrap w:val="0"/>
            <w:vAlign w:val="center"/>
          </w:tcPr>
          <w:p w14:paraId="1058F6DD">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64</w:t>
            </w:r>
          </w:p>
        </w:tc>
        <w:tc>
          <w:tcPr>
            <w:tcW w:w="962" w:type="dxa"/>
            <w:vMerge w:val="continue"/>
            <w:tcBorders>
              <w:tl2br w:val="nil"/>
              <w:tr2bl w:val="nil"/>
            </w:tcBorders>
            <w:noWrap w:val="0"/>
            <w:vAlign w:val="center"/>
          </w:tcPr>
          <w:p w14:paraId="69846148">
            <w:pPr>
              <w:jc w:val="center"/>
              <w:rPr>
                <w:rFonts w:hint="eastAsia" w:ascii="仿宋_GB2312" w:hAnsi="宋体" w:eastAsia="仿宋_GB2312" w:cs="仿宋_GB2312"/>
                <w:i w:val="0"/>
                <w:iCs w:val="0"/>
                <w:color w:val="auto"/>
                <w:sz w:val="24"/>
                <w:szCs w:val="24"/>
                <w:u w:val="none"/>
              </w:rPr>
            </w:pPr>
          </w:p>
        </w:tc>
        <w:tc>
          <w:tcPr>
            <w:tcW w:w="6875" w:type="dxa"/>
            <w:tcBorders>
              <w:tl2br w:val="nil"/>
              <w:tr2bl w:val="nil"/>
            </w:tcBorders>
            <w:noWrap w:val="0"/>
            <w:vAlign w:val="center"/>
          </w:tcPr>
          <w:p w14:paraId="5AC273A0">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2024上海市学生运动会击剑比赛（中小学组）</w:t>
            </w:r>
          </w:p>
        </w:tc>
      </w:tr>
      <w:tr w14:paraId="238A0F3D">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330" w:hRule="atLeast"/>
        </w:trPr>
        <w:tc>
          <w:tcPr>
            <w:tcW w:w="758" w:type="dxa"/>
            <w:tcBorders>
              <w:tl2br w:val="nil"/>
              <w:tr2bl w:val="nil"/>
            </w:tcBorders>
            <w:noWrap w:val="0"/>
            <w:vAlign w:val="center"/>
          </w:tcPr>
          <w:p w14:paraId="4CFC852A">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65</w:t>
            </w:r>
          </w:p>
        </w:tc>
        <w:tc>
          <w:tcPr>
            <w:tcW w:w="962" w:type="dxa"/>
            <w:vMerge w:val="continue"/>
            <w:tcBorders>
              <w:tl2br w:val="nil"/>
              <w:tr2bl w:val="nil"/>
            </w:tcBorders>
            <w:noWrap w:val="0"/>
            <w:vAlign w:val="center"/>
          </w:tcPr>
          <w:p w14:paraId="7BCFF822">
            <w:pPr>
              <w:jc w:val="center"/>
              <w:rPr>
                <w:rFonts w:hint="eastAsia" w:ascii="仿宋_GB2312" w:hAnsi="宋体" w:eastAsia="仿宋_GB2312" w:cs="仿宋_GB2312"/>
                <w:i w:val="0"/>
                <w:iCs w:val="0"/>
                <w:color w:val="auto"/>
                <w:sz w:val="24"/>
                <w:szCs w:val="24"/>
                <w:u w:val="none"/>
              </w:rPr>
            </w:pPr>
          </w:p>
        </w:tc>
        <w:tc>
          <w:tcPr>
            <w:tcW w:w="6875" w:type="dxa"/>
            <w:tcBorders>
              <w:tl2br w:val="nil"/>
              <w:tr2bl w:val="nil"/>
            </w:tcBorders>
            <w:noWrap w:val="0"/>
            <w:vAlign w:val="center"/>
          </w:tcPr>
          <w:p w14:paraId="56F78206">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上海市青少年击剑锦标赛</w:t>
            </w:r>
          </w:p>
        </w:tc>
      </w:tr>
      <w:tr w14:paraId="0CC59A29">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645" w:hRule="atLeast"/>
        </w:trPr>
        <w:tc>
          <w:tcPr>
            <w:tcW w:w="758" w:type="dxa"/>
            <w:tcBorders>
              <w:tl2br w:val="nil"/>
              <w:tr2bl w:val="nil"/>
            </w:tcBorders>
            <w:noWrap w:val="0"/>
            <w:vAlign w:val="center"/>
          </w:tcPr>
          <w:p w14:paraId="794CEC06">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66</w:t>
            </w:r>
          </w:p>
        </w:tc>
        <w:tc>
          <w:tcPr>
            <w:tcW w:w="962" w:type="dxa"/>
            <w:vMerge w:val="continue"/>
            <w:tcBorders>
              <w:tl2br w:val="nil"/>
              <w:tr2bl w:val="nil"/>
            </w:tcBorders>
            <w:noWrap w:val="0"/>
            <w:vAlign w:val="center"/>
          </w:tcPr>
          <w:p w14:paraId="23E67377">
            <w:pPr>
              <w:jc w:val="center"/>
              <w:rPr>
                <w:rFonts w:hint="eastAsia" w:ascii="仿宋_GB2312" w:hAnsi="宋体" w:eastAsia="仿宋_GB2312" w:cs="仿宋_GB2312"/>
                <w:i w:val="0"/>
                <w:iCs w:val="0"/>
                <w:color w:val="auto"/>
                <w:sz w:val="24"/>
                <w:szCs w:val="24"/>
                <w:u w:val="none"/>
              </w:rPr>
            </w:pPr>
          </w:p>
        </w:tc>
        <w:tc>
          <w:tcPr>
            <w:tcW w:w="6875" w:type="dxa"/>
            <w:tcBorders>
              <w:tl2br w:val="nil"/>
              <w:tr2bl w:val="nil"/>
            </w:tcBorders>
            <w:noWrap w:val="0"/>
            <w:vAlign w:val="center"/>
          </w:tcPr>
          <w:p w14:paraId="46AE94C8">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上海市青少年体育精英系列赛击剑比赛第二站</w:t>
            </w:r>
            <w:r>
              <w:rPr>
                <w:rFonts w:hint="eastAsia" w:ascii="仿宋_GB2312" w:hAnsi="宋体" w:eastAsia="仿宋_GB2312" w:cs="仿宋_GB2312"/>
                <w:i w:val="0"/>
                <w:iCs w:val="0"/>
                <w:color w:val="auto"/>
                <w:kern w:val="0"/>
                <w:sz w:val="24"/>
                <w:szCs w:val="24"/>
                <w:u w:val="none"/>
                <w:lang w:val="en-US" w:eastAsia="zh-CN" w:bidi="ar"/>
              </w:rPr>
              <w:br w:type="textWrapping"/>
            </w:r>
            <w:r>
              <w:rPr>
                <w:rFonts w:hint="eastAsia" w:ascii="仿宋_GB2312" w:hAnsi="宋体" w:eastAsia="仿宋_GB2312" w:cs="仿宋_GB2312"/>
                <w:i w:val="0"/>
                <w:iCs w:val="0"/>
                <w:color w:val="auto"/>
                <w:kern w:val="0"/>
                <w:sz w:val="24"/>
                <w:szCs w:val="24"/>
                <w:u w:val="none"/>
                <w:lang w:val="en-US" w:eastAsia="zh-CN" w:bidi="ar"/>
              </w:rPr>
              <w:t>暨上海市青少年击剑冠军赛</w:t>
            </w:r>
          </w:p>
        </w:tc>
      </w:tr>
      <w:tr w14:paraId="3EA00FA5">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330" w:hRule="atLeast"/>
        </w:trPr>
        <w:tc>
          <w:tcPr>
            <w:tcW w:w="758" w:type="dxa"/>
            <w:tcBorders>
              <w:tl2br w:val="nil"/>
              <w:tr2bl w:val="nil"/>
            </w:tcBorders>
            <w:noWrap w:val="0"/>
            <w:vAlign w:val="center"/>
          </w:tcPr>
          <w:p w14:paraId="1967AD1A">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67</w:t>
            </w:r>
          </w:p>
        </w:tc>
        <w:tc>
          <w:tcPr>
            <w:tcW w:w="962" w:type="dxa"/>
            <w:vMerge w:val="restart"/>
            <w:tcBorders>
              <w:tl2br w:val="nil"/>
              <w:tr2bl w:val="nil"/>
            </w:tcBorders>
            <w:noWrap w:val="0"/>
            <w:vAlign w:val="center"/>
          </w:tcPr>
          <w:p w14:paraId="72ADC1D8">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射击</w:t>
            </w:r>
          </w:p>
        </w:tc>
        <w:tc>
          <w:tcPr>
            <w:tcW w:w="6875" w:type="dxa"/>
            <w:tcBorders>
              <w:tl2br w:val="nil"/>
              <w:tr2bl w:val="nil"/>
            </w:tcBorders>
            <w:noWrap w:val="0"/>
            <w:vAlign w:val="center"/>
          </w:tcPr>
          <w:p w14:paraId="2A983B24">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上海市中小学生射击锦标赛-传统射击（初中组）</w:t>
            </w:r>
          </w:p>
        </w:tc>
      </w:tr>
      <w:tr w14:paraId="09DD2A17">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330" w:hRule="atLeast"/>
        </w:trPr>
        <w:tc>
          <w:tcPr>
            <w:tcW w:w="758" w:type="dxa"/>
            <w:tcBorders>
              <w:tl2br w:val="nil"/>
              <w:tr2bl w:val="nil"/>
            </w:tcBorders>
            <w:noWrap w:val="0"/>
            <w:vAlign w:val="center"/>
          </w:tcPr>
          <w:p w14:paraId="3C8E602D">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68</w:t>
            </w:r>
          </w:p>
        </w:tc>
        <w:tc>
          <w:tcPr>
            <w:tcW w:w="962" w:type="dxa"/>
            <w:vMerge w:val="continue"/>
            <w:tcBorders>
              <w:tl2br w:val="nil"/>
              <w:tr2bl w:val="nil"/>
            </w:tcBorders>
            <w:noWrap w:val="0"/>
            <w:vAlign w:val="center"/>
          </w:tcPr>
          <w:p w14:paraId="06098DEB">
            <w:pPr>
              <w:jc w:val="center"/>
              <w:rPr>
                <w:rFonts w:hint="eastAsia" w:ascii="仿宋_GB2312" w:hAnsi="宋体" w:eastAsia="仿宋_GB2312" w:cs="仿宋_GB2312"/>
                <w:i w:val="0"/>
                <w:iCs w:val="0"/>
                <w:color w:val="auto"/>
                <w:sz w:val="24"/>
                <w:szCs w:val="24"/>
                <w:u w:val="none"/>
              </w:rPr>
            </w:pPr>
          </w:p>
        </w:tc>
        <w:tc>
          <w:tcPr>
            <w:tcW w:w="6875" w:type="dxa"/>
            <w:tcBorders>
              <w:tl2br w:val="nil"/>
              <w:tr2bl w:val="nil"/>
            </w:tcBorders>
            <w:noWrap w:val="0"/>
            <w:vAlign w:val="center"/>
          </w:tcPr>
          <w:p w14:paraId="54DC67F6">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Style w:val="17"/>
                <w:rFonts w:hAnsi="宋体"/>
                <w:color w:val="auto"/>
                <w:lang w:val="en-US" w:eastAsia="zh-CN" w:bidi="ar"/>
              </w:rPr>
              <w:t>2024上海市学生运动会射击比赛（中小学组传统射击）</w:t>
            </w:r>
          </w:p>
        </w:tc>
      </w:tr>
      <w:tr w14:paraId="1EB7D41B">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330" w:hRule="atLeast"/>
        </w:trPr>
        <w:tc>
          <w:tcPr>
            <w:tcW w:w="758" w:type="dxa"/>
            <w:tcBorders>
              <w:tl2br w:val="nil"/>
              <w:tr2bl w:val="nil"/>
            </w:tcBorders>
            <w:noWrap w:val="0"/>
            <w:vAlign w:val="center"/>
          </w:tcPr>
          <w:p w14:paraId="1896FACE">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69</w:t>
            </w:r>
          </w:p>
        </w:tc>
        <w:tc>
          <w:tcPr>
            <w:tcW w:w="962" w:type="dxa"/>
            <w:vMerge w:val="continue"/>
            <w:tcBorders>
              <w:tl2br w:val="nil"/>
              <w:tr2bl w:val="nil"/>
            </w:tcBorders>
            <w:noWrap w:val="0"/>
            <w:vAlign w:val="center"/>
          </w:tcPr>
          <w:p w14:paraId="71C5A696">
            <w:pPr>
              <w:jc w:val="center"/>
              <w:rPr>
                <w:rFonts w:hint="eastAsia" w:ascii="仿宋_GB2312" w:hAnsi="宋体" w:eastAsia="仿宋_GB2312" w:cs="仿宋_GB2312"/>
                <w:i w:val="0"/>
                <w:iCs w:val="0"/>
                <w:color w:val="auto"/>
                <w:sz w:val="24"/>
                <w:szCs w:val="24"/>
                <w:u w:val="none"/>
              </w:rPr>
            </w:pPr>
          </w:p>
        </w:tc>
        <w:tc>
          <w:tcPr>
            <w:tcW w:w="6875" w:type="dxa"/>
            <w:tcBorders>
              <w:tl2br w:val="nil"/>
              <w:tr2bl w:val="nil"/>
            </w:tcBorders>
            <w:noWrap w:val="0"/>
            <w:vAlign w:val="center"/>
          </w:tcPr>
          <w:p w14:paraId="05601157">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上海市青少年射击锦标赛</w:t>
            </w:r>
          </w:p>
        </w:tc>
      </w:tr>
      <w:tr w14:paraId="50ED7730">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645" w:hRule="atLeast"/>
        </w:trPr>
        <w:tc>
          <w:tcPr>
            <w:tcW w:w="758" w:type="dxa"/>
            <w:tcBorders>
              <w:tl2br w:val="nil"/>
              <w:tr2bl w:val="nil"/>
            </w:tcBorders>
            <w:noWrap w:val="0"/>
            <w:vAlign w:val="center"/>
          </w:tcPr>
          <w:p w14:paraId="0A563B50">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70</w:t>
            </w:r>
          </w:p>
        </w:tc>
        <w:tc>
          <w:tcPr>
            <w:tcW w:w="962" w:type="dxa"/>
            <w:vMerge w:val="continue"/>
            <w:tcBorders>
              <w:tl2br w:val="nil"/>
              <w:tr2bl w:val="nil"/>
            </w:tcBorders>
            <w:noWrap w:val="0"/>
            <w:vAlign w:val="center"/>
          </w:tcPr>
          <w:p w14:paraId="216E22C3">
            <w:pPr>
              <w:jc w:val="center"/>
              <w:rPr>
                <w:rFonts w:hint="eastAsia" w:ascii="仿宋_GB2312" w:hAnsi="宋体" w:eastAsia="仿宋_GB2312" w:cs="仿宋_GB2312"/>
                <w:i w:val="0"/>
                <w:iCs w:val="0"/>
                <w:color w:val="auto"/>
                <w:sz w:val="24"/>
                <w:szCs w:val="24"/>
                <w:u w:val="none"/>
              </w:rPr>
            </w:pPr>
          </w:p>
        </w:tc>
        <w:tc>
          <w:tcPr>
            <w:tcW w:w="6875" w:type="dxa"/>
            <w:tcBorders>
              <w:tl2br w:val="nil"/>
              <w:tr2bl w:val="nil"/>
            </w:tcBorders>
            <w:noWrap w:val="0"/>
            <w:vAlign w:val="center"/>
          </w:tcPr>
          <w:p w14:paraId="58408E18">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上海市青少年体育精英系列赛射击比赛第二站</w:t>
            </w:r>
            <w:r>
              <w:rPr>
                <w:rFonts w:hint="eastAsia" w:ascii="仿宋_GB2312" w:hAnsi="宋体" w:eastAsia="仿宋_GB2312" w:cs="仿宋_GB2312"/>
                <w:i w:val="0"/>
                <w:iCs w:val="0"/>
                <w:color w:val="auto"/>
                <w:kern w:val="0"/>
                <w:sz w:val="24"/>
                <w:szCs w:val="24"/>
                <w:u w:val="none"/>
                <w:lang w:val="en-US" w:eastAsia="zh-CN" w:bidi="ar"/>
              </w:rPr>
              <w:br w:type="textWrapping"/>
            </w:r>
            <w:r>
              <w:rPr>
                <w:rFonts w:hint="eastAsia" w:ascii="仿宋_GB2312" w:hAnsi="宋体" w:eastAsia="仿宋_GB2312" w:cs="仿宋_GB2312"/>
                <w:i w:val="0"/>
                <w:iCs w:val="0"/>
                <w:color w:val="auto"/>
                <w:kern w:val="0"/>
                <w:sz w:val="24"/>
                <w:szCs w:val="24"/>
                <w:u w:val="none"/>
                <w:lang w:val="en-US" w:eastAsia="zh-CN" w:bidi="ar"/>
              </w:rPr>
              <w:t>暨上海市青少年射击冠军赛</w:t>
            </w:r>
          </w:p>
        </w:tc>
      </w:tr>
      <w:tr w14:paraId="5E23963F">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330" w:hRule="atLeast"/>
        </w:trPr>
        <w:tc>
          <w:tcPr>
            <w:tcW w:w="758" w:type="dxa"/>
            <w:tcBorders>
              <w:tl2br w:val="nil"/>
              <w:tr2bl w:val="nil"/>
            </w:tcBorders>
            <w:noWrap w:val="0"/>
            <w:vAlign w:val="center"/>
          </w:tcPr>
          <w:p w14:paraId="39564E7C">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71</w:t>
            </w:r>
          </w:p>
        </w:tc>
        <w:tc>
          <w:tcPr>
            <w:tcW w:w="962" w:type="dxa"/>
            <w:vMerge w:val="restart"/>
            <w:tcBorders>
              <w:tl2br w:val="nil"/>
              <w:tr2bl w:val="nil"/>
            </w:tcBorders>
            <w:noWrap w:val="0"/>
            <w:vAlign w:val="center"/>
          </w:tcPr>
          <w:p w14:paraId="1ACDFD21">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射箭</w:t>
            </w:r>
          </w:p>
        </w:tc>
        <w:tc>
          <w:tcPr>
            <w:tcW w:w="6875" w:type="dxa"/>
            <w:tcBorders>
              <w:tl2br w:val="nil"/>
              <w:tr2bl w:val="nil"/>
            </w:tcBorders>
            <w:noWrap w:val="0"/>
            <w:vAlign w:val="center"/>
          </w:tcPr>
          <w:p w14:paraId="37A81186">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上海市中小学生射箭锦标赛（初中组）</w:t>
            </w:r>
          </w:p>
        </w:tc>
      </w:tr>
      <w:tr w14:paraId="190B348F">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330" w:hRule="atLeast"/>
        </w:trPr>
        <w:tc>
          <w:tcPr>
            <w:tcW w:w="758" w:type="dxa"/>
            <w:tcBorders>
              <w:tl2br w:val="nil"/>
              <w:tr2bl w:val="nil"/>
            </w:tcBorders>
            <w:noWrap w:val="0"/>
            <w:vAlign w:val="center"/>
          </w:tcPr>
          <w:p w14:paraId="27641AEC">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72</w:t>
            </w:r>
          </w:p>
        </w:tc>
        <w:tc>
          <w:tcPr>
            <w:tcW w:w="962" w:type="dxa"/>
            <w:vMerge w:val="continue"/>
            <w:tcBorders>
              <w:tl2br w:val="nil"/>
              <w:tr2bl w:val="nil"/>
            </w:tcBorders>
            <w:noWrap w:val="0"/>
            <w:vAlign w:val="center"/>
          </w:tcPr>
          <w:p w14:paraId="0C52545E">
            <w:pPr>
              <w:jc w:val="center"/>
              <w:rPr>
                <w:rFonts w:hint="eastAsia" w:ascii="仿宋_GB2312" w:hAnsi="宋体" w:eastAsia="仿宋_GB2312" w:cs="仿宋_GB2312"/>
                <w:i w:val="0"/>
                <w:iCs w:val="0"/>
                <w:color w:val="auto"/>
                <w:sz w:val="24"/>
                <w:szCs w:val="24"/>
                <w:u w:val="none"/>
              </w:rPr>
            </w:pPr>
          </w:p>
        </w:tc>
        <w:tc>
          <w:tcPr>
            <w:tcW w:w="6875" w:type="dxa"/>
            <w:tcBorders>
              <w:tl2br w:val="nil"/>
              <w:tr2bl w:val="nil"/>
            </w:tcBorders>
            <w:noWrap w:val="0"/>
            <w:vAlign w:val="center"/>
          </w:tcPr>
          <w:p w14:paraId="799D6507">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2024上海市学生运动会射箭比赛（中小学组）</w:t>
            </w:r>
          </w:p>
        </w:tc>
      </w:tr>
      <w:tr w14:paraId="3BD19A8F">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330" w:hRule="atLeast"/>
        </w:trPr>
        <w:tc>
          <w:tcPr>
            <w:tcW w:w="758" w:type="dxa"/>
            <w:tcBorders>
              <w:tl2br w:val="nil"/>
              <w:tr2bl w:val="nil"/>
            </w:tcBorders>
            <w:noWrap w:val="0"/>
            <w:vAlign w:val="center"/>
          </w:tcPr>
          <w:p w14:paraId="28C20C5E">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73</w:t>
            </w:r>
          </w:p>
        </w:tc>
        <w:tc>
          <w:tcPr>
            <w:tcW w:w="962" w:type="dxa"/>
            <w:vMerge w:val="continue"/>
            <w:tcBorders>
              <w:tl2br w:val="nil"/>
              <w:tr2bl w:val="nil"/>
            </w:tcBorders>
            <w:noWrap w:val="0"/>
            <w:vAlign w:val="center"/>
          </w:tcPr>
          <w:p w14:paraId="23A7CA4F">
            <w:pPr>
              <w:jc w:val="center"/>
              <w:rPr>
                <w:rFonts w:hint="eastAsia" w:ascii="仿宋_GB2312" w:hAnsi="宋体" w:eastAsia="仿宋_GB2312" w:cs="仿宋_GB2312"/>
                <w:i w:val="0"/>
                <w:iCs w:val="0"/>
                <w:color w:val="auto"/>
                <w:sz w:val="24"/>
                <w:szCs w:val="24"/>
                <w:u w:val="none"/>
              </w:rPr>
            </w:pPr>
          </w:p>
        </w:tc>
        <w:tc>
          <w:tcPr>
            <w:tcW w:w="6875" w:type="dxa"/>
            <w:tcBorders>
              <w:tl2br w:val="nil"/>
              <w:tr2bl w:val="nil"/>
            </w:tcBorders>
            <w:noWrap w:val="0"/>
            <w:vAlign w:val="center"/>
          </w:tcPr>
          <w:p w14:paraId="657AE6EA">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上海市青少年射箭锦标赛</w:t>
            </w:r>
          </w:p>
        </w:tc>
      </w:tr>
      <w:tr w14:paraId="55670879">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645" w:hRule="atLeast"/>
        </w:trPr>
        <w:tc>
          <w:tcPr>
            <w:tcW w:w="758" w:type="dxa"/>
            <w:tcBorders>
              <w:tl2br w:val="nil"/>
              <w:tr2bl w:val="nil"/>
            </w:tcBorders>
            <w:noWrap w:val="0"/>
            <w:vAlign w:val="center"/>
          </w:tcPr>
          <w:p w14:paraId="2040CCB6">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74</w:t>
            </w:r>
          </w:p>
        </w:tc>
        <w:tc>
          <w:tcPr>
            <w:tcW w:w="962" w:type="dxa"/>
            <w:vMerge w:val="continue"/>
            <w:tcBorders>
              <w:tl2br w:val="nil"/>
              <w:tr2bl w:val="nil"/>
            </w:tcBorders>
            <w:noWrap w:val="0"/>
            <w:vAlign w:val="center"/>
          </w:tcPr>
          <w:p w14:paraId="4781ACBD">
            <w:pPr>
              <w:jc w:val="center"/>
              <w:rPr>
                <w:rFonts w:hint="eastAsia" w:ascii="仿宋_GB2312" w:hAnsi="宋体" w:eastAsia="仿宋_GB2312" w:cs="仿宋_GB2312"/>
                <w:i w:val="0"/>
                <w:iCs w:val="0"/>
                <w:color w:val="auto"/>
                <w:sz w:val="24"/>
                <w:szCs w:val="24"/>
                <w:u w:val="none"/>
              </w:rPr>
            </w:pPr>
          </w:p>
        </w:tc>
        <w:tc>
          <w:tcPr>
            <w:tcW w:w="6875" w:type="dxa"/>
            <w:tcBorders>
              <w:tl2br w:val="nil"/>
              <w:tr2bl w:val="nil"/>
            </w:tcBorders>
            <w:noWrap w:val="0"/>
            <w:vAlign w:val="center"/>
          </w:tcPr>
          <w:p w14:paraId="5DD91452">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上海市青少年体育精英系列赛射箭比赛第二站</w:t>
            </w:r>
            <w:r>
              <w:rPr>
                <w:rFonts w:hint="eastAsia" w:ascii="仿宋_GB2312" w:hAnsi="宋体" w:eastAsia="仿宋_GB2312" w:cs="仿宋_GB2312"/>
                <w:i w:val="0"/>
                <w:iCs w:val="0"/>
                <w:color w:val="auto"/>
                <w:kern w:val="0"/>
                <w:sz w:val="24"/>
                <w:szCs w:val="24"/>
                <w:u w:val="none"/>
                <w:lang w:val="en-US" w:eastAsia="zh-CN" w:bidi="ar"/>
              </w:rPr>
              <w:br w:type="textWrapping"/>
            </w:r>
            <w:r>
              <w:rPr>
                <w:rFonts w:hint="eastAsia" w:ascii="仿宋_GB2312" w:hAnsi="宋体" w:eastAsia="仿宋_GB2312" w:cs="仿宋_GB2312"/>
                <w:i w:val="0"/>
                <w:iCs w:val="0"/>
                <w:color w:val="auto"/>
                <w:kern w:val="0"/>
                <w:sz w:val="24"/>
                <w:szCs w:val="24"/>
                <w:u w:val="none"/>
                <w:lang w:val="en-US" w:eastAsia="zh-CN" w:bidi="ar"/>
              </w:rPr>
              <w:t>暨上海市青少年射箭冠军赛</w:t>
            </w:r>
          </w:p>
        </w:tc>
      </w:tr>
      <w:tr w14:paraId="67BCFDFF">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645" w:hRule="atLeast"/>
        </w:trPr>
        <w:tc>
          <w:tcPr>
            <w:tcW w:w="758" w:type="dxa"/>
            <w:tcBorders>
              <w:tl2br w:val="nil"/>
              <w:tr2bl w:val="nil"/>
            </w:tcBorders>
            <w:noWrap w:val="0"/>
            <w:vAlign w:val="center"/>
          </w:tcPr>
          <w:p w14:paraId="5F124586">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75</w:t>
            </w:r>
          </w:p>
        </w:tc>
        <w:tc>
          <w:tcPr>
            <w:tcW w:w="962" w:type="dxa"/>
            <w:vMerge w:val="restart"/>
            <w:tcBorders>
              <w:tl2br w:val="nil"/>
              <w:tr2bl w:val="nil"/>
            </w:tcBorders>
            <w:noWrap w:val="0"/>
            <w:vAlign w:val="center"/>
          </w:tcPr>
          <w:p w14:paraId="037ECBBA">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健美操</w:t>
            </w:r>
          </w:p>
        </w:tc>
        <w:tc>
          <w:tcPr>
            <w:tcW w:w="6875" w:type="dxa"/>
            <w:tcBorders>
              <w:tl2br w:val="nil"/>
              <w:tr2bl w:val="nil"/>
            </w:tcBorders>
            <w:noWrap w:val="0"/>
            <w:vAlign w:val="center"/>
          </w:tcPr>
          <w:p w14:paraId="7E7E1984">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上海市中小学生健美操锦标赛</w:t>
            </w:r>
            <w:r>
              <w:rPr>
                <w:rFonts w:hint="eastAsia" w:ascii="仿宋_GB2312" w:hAnsi="宋体" w:eastAsia="仿宋_GB2312" w:cs="仿宋_GB2312"/>
                <w:i w:val="0"/>
                <w:iCs w:val="0"/>
                <w:color w:val="auto"/>
                <w:kern w:val="0"/>
                <w:sz w:val="24"/>
                <w:szCs w:val="24"/>
                <w:u w:val="none"/>
                <w:lang w:val="en-US" w:eastAsia="zh-CN" w:bidi="ar"/>
              </w:rPr>
              <w:br w:type="textWrapping"/>
            </w:r>
            <w:r>
              <w:rPr>
                <w:rFonts w:hint="eastAsia" w:ascii="仿宋_GB2312" w:hAnsi="宋体" w:eastAsia="仿宋_GB2312" w:cs="仿宋_GB2312"/>
                <w:i w:val="0"/>
                <w:iCs w:val="0"/>
                <w:color w:val="auto"/>
                <w:kern w:val="0"/>
                <w:sz w:val="24"/>
                <w:szCs w:val="24"/>
                <w:u w:val="none"/>
                <w:lang w:val="en-US" w:eastAsia="zh-CN" w:bidi="ar"/>
              </w:rPr>
              <w:t>（竞技健美操、有氧舞蹈、啦啦操（花球）；初中组）</w:t>
            </w:r>
          </w:p>
        </w:tc>
      </w:tr>
      <w:tr w14:paraId="7FCD597E">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660" w:hRule="atLeast"/>
        </w:trPr>
        <w:tc>
          <w:tcPr>
            <w:tcW w:w="758" w:type="dxa"/>
            <w:tcBorders>
              <w:tl2br w:val="nil"/>
              <w:tr2bl w:val="nil"/>
            </w:tcBorders>
            <w:noWrap w:val="0"/>
            <w:vAlign w:val="center"/>
          </w:tcPr>
          <w:p w14:paraId="67F11C15">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76</w:t>
            </w:r>
          </w:p>
        </w:tc>
        <w:tc>
          <w:tcPr>
            <w:tcW w:w="962" w:type="dxa"/>
            <w:vMerge w:val="continue"/>
            <w:tcBorders>
              <w:tl2br w:val="nil"/>
              <w:tr2bl w:val="nil"/>
            </w:tcBorders>
            <w:noWrap w:val="0"/>
            <w:vAlign w:val="center"/>
          </w:tcPr>
          <w:p w14:paraId="58579ED4">
            <w:pPr>
              <w:jc w:val="center"/>
              <w:rPr>
                <w:rFonts w:hint="eastAsia" w:ascii="仿宋_GB2312" w:hAnsi="宋体" w:eastAsia="仿宋_GB2312" w:cs="仿宋_GB2312"/>
                <w:i w:val="0"/>
                <w:iCs w:val="0"/>
                <w:color w:val="auto"/>
                <w:sz w:val="24"/>
                <w:szCs w:val="24"/>
                <w:u w:val="none"/>
              </w:rPr>
            </w:pPr>
          </w:p>
        </w:tc>
        <w:tc>
          <w:tcPr>
            <w:tcW w:w="6875" w:type="dxa"/>
            <w:tcBorders>
              <w:tl2br w:val="nil"/>
              <w:tr2bl w:val="nil"/>
            </w:tcBorders>
            <w:noWrap w:val="0"/>
            <w:vAlign w:val="center"/>
          </w:tcPr>
          <w:p w14:paraId="2985B107">
            <w:pPr>
              <w:keepNext w:val="0"/>
              <w:keepLines w:val="0"/>
              <w:widowControl/>
              <w:suppressLineNumbers w:val="0"/>
              <w:jc w:val="center"/>
              <w:textAlignment w:val="center"/>
              <w:rPr>
                <w:rFonts w:hint="eastAsia" w:ascii="仿宋_GB2312" w:hAnsi="宋体" w:eastAsia="仿宋_GB2312" w:cs="仿宋_GB2312"/>
                <w:i w:val="0"/>
                <w:iCs w:val="0"/>
                <w:color w:val="auto"/>
                <w:kern w:val="0"/>
                <w:sz w:val="24"/>
                <w:szCs w:val="24"/>
                <w:u w:val="none"/>
                <w:lang w:val="en-US" w:eastAsia="zh-CN" w:bidi="ar"/>
              </w:rPr>
            </w:pPr>
            <w:r>
              <w:rPr>
                <w:rFonts w:hint="eastAsia" w:ascii="仿宋_GB2312" w:hAnsi="宋体" w:eastAsia="仿宋_GB2312" w:cs="仿宋_GB2312"/>
                <w:i w:val="0"/>
                <w:iCs w:val="0"/>
                <w:color w:val="auto"/>
                <w:kern w:val="0"/>
                <w:sz w:val="24"/>
                <w:szCs w:val="24"/>
                <w:u w:val="none"/>
                <w:lang w:val="en-US" w:eastAsia="zh-CN" w:bidi="ar"/>
              </w:rPr>
              <w:t>2024上海市学生运动会健美操（啦啦操）比赛（中小学组）</w:t>
            </w:r>
          </w:p>
          <w:p w14:paraId="0CCFB9A2">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（竞技健美操、有氧舞蹈、啦啦操（花球））</w:t>
            </w:r>
          </w:p>
        </w:tc>
      </w:tr>
      <w:tr w14:paraId="6E255487">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330" w:hRule="atLeast"/>
        </w:trPr>
        <w:tc>
          <w:tcPr>
            <w:tcW w:w="758" w:type="dxa"/>
            <w:tcBorders>
              <w:tl2br w:val="nil"/>
              <w:tr2bl w:val="nil"/>
            </w:tcBorders>
            <w:noWrap w:val="0"/>
            <w:vAlign w:val="center"/>
          </w:tcPr>
          <w:p w14:paraId="674D0C33">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77</w:t>
            </w:r>
          </w:p>
        </w:tc>
        <w:tc>
          <w:tcPr>
            <w:tcW w:w="962" w:type="dxa"/>
            <w:vMerge w:val="restart"/>
            <w:tcBorders>
              <w:tl2br w:val="nil"/>
              <w:tr2bl w:val="nil"/>
            </w:tcBorders>
            <w:noWrap w:val="0"/>
            <w:vAlign w:val="center"/>
          </w:tcPr>
          <w:p w14:paraId="74038A04">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棒垒球</w:t>
            </w:r>
          </w:p>
        </w:tc>
        <w:tc>
          <w:tcPr>
            <w:tcW w:w="6875" w:type="dxa"/>
            <w:tcBorders>
              <w:tl2br w:val="nil"/>
              <w:tr2bl w:val="nil"/>
            </w:tcBorders>
            <w:noWrap w:val="0"/>
            <w:vAlign w:val="center"/>
          </w:tcPr>
          <w:p w14:paraId="3713FA63">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Style w:val="17"/>
                <w:rFonts w:hAnsi="宋体"/>
                <w:color w:val="auto"/>
                <w:lang w:val="en-US" w:eastAsia="zh-CN" w:bidi="ar"/>
              </w:rPr>
              <w:t>2024上海市学生运动会棒垒球比赛（中小学组）</w:t>
            </w:r>
          </w:p>
        </w:tc>
      </w:tr>
      <w:tr w14:paraId="56D6C5A3">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330" w:hRule="atLeast"/>
        </w:trPr>
        <w:tc>
          <w:tcPr>
            <w:tcW w:w="758" w:type="dxa"/>
            <w:tcBorders>
              <w:tl2br w:val="nil"/>
              <w:tr2bl w:val="nil"/>
            </w:tcBorders>
            <w:noWrap w:val="0"/>
            <w:vAlign w:val="center"/>
          </w:tcPr>
          <w:p w14:paraId="1978AEBD">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78</w:t>
            </w:r>
          </w:p>
        </w:tc>
        <w:tc>
          <w:tcPr>
            <w:tcW w:w="962" w:type="dxa"/>
            <w:vMerge w:val="continue"/>
            <w:tcBorders>
              <w:tl2br w:val="nil"/>
              <w:tr2bl w:val="nil"/>
            </w:tcBorders>
            <w:noWrap w:val="0"/>
            <w:vAlign w:val="center"/>
          </w:tcPr>
          <w:p w14:paraId="3F19DFEB">
            <w:pPr>
              <w:jc w:val="center"/>
              <w:rPr>
                <w:rFonts w:hint="eastAsia" w:ascii="仿宋_GB2312" w:hAnsi="宋体" w:eastAsia="仿宋_GB2312" w:cs="仿宋_GB2312"/>
                <w:i w:val="0"/>
                <w:iCs w:val="0"/>
                <w:color w:val="auto"/>
                <w:sz w:val="24"/>
                <w:szCs w:val="24"/>
                <w:u w:val="none"/>
              </w:rPr>
            </w:pPr>
          </w:p>
        </w:tc>
        <w:tc>
          <w:tcPr>
            <w:tcW w:w="6875" w:type="dxa"/>
            <w:tcBorders>
              <w:tl2br w:val="nil"/>
              <w:tr2bl w:val="nil"/>
            </w:tcBorders>
            <w:noWrap w:val="0"/>
            <w:vAlign w:val="center"/>
          </w:tcPr>
          <w:p w14:paraId="32658A1E">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上海市中学生棒垒球锦标赛（初中组）</w:t>
            </w:r>
          </w:p>
        </w:tc>
      </w:tr>
      <w:tr w14:paraId="193F7706">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330" w:hRule="atLeast"/>
        </w:trPr>
        <w:tc>
          <w:tcPr>
            <w:tcW w:w="758" w:type="dxa"/>
            <w:tcBorders>
              <w:tl2br w:val="nil"/>
              <w:tr2bl w:val="nil"/>
            </w:tcBorders>
            <w:noWrap w:val="0"/>
            <w:vAlign w:val="center"/>
          </w:tcPr>
          <w:p w14:paraId="39676A2D">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79</w:t>
            </w:r>
          </w:p>
        </w:tc>
        <w:tc>
          <w:tcPr>
            <w:tcW w:w="962" w:type="dxa"/>
            <w:vMerge w:val="continue"/>
            <w:tcBorders>
              <w:tl2br w:val="nil"/>
              <w:tr2bl w:val="nil"/>
            </w:tcBorders>
            <w:noWrap w:val="0"/>
            <w:vAlign w:val="center"/>
          </w:tcPr>
          <w:p w14:paraId="7DB3FF9E">
            <w:pPr>
              <w:jc w:val="center"/>
              <w:rPr>
                <w:rFonts w:hint="eastAsia" w:ascii="仿宋_GB2312" w:hAnsi="宋体" w:eastAsia="仿宋_GB2312" w:cs="仿宋_GB2312"/>
                <w:i w:val="0"/>
                <w:iCs w:val="0"/>
                <w:color w:val="auto"/>
                <w:sz w:val="24"/>
                <w:szCs w:val="24"/>
                <w:u w:val="none"/>
              </w:rPr>
            </w:pPr>
          </w:p>
        </w:tc>
        <w:tc>
          <w:tcPr>
            <w:tcW w:w="6875" w:type="dxa"/>
            <w:tcBorders>
              <w:tl2br w:val="nil"/>
              <w:tr2bl w:val="nil"/>
            </w:tcBorders>
            <w:noWrap w:val="0"/>
            <w:vAlign w:val="center"/>
          </w:tcPr>
          <w:p w14:paraId="75D8F7B1">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上海市青少年棒球锦标赛</w:t>
            </w:r>
          </w:p>
        </w:tc>
      </w:tr>
      <w:tr w14:paraId="6F1BAAEB">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330" w:hRule="atLeast"/>
        </w:trPr>
        <w:tc>
          <w:tcPr>
            <w:tcW w:w="758" w:type="dxa"/>
            <w:tcBorders>
              <w:tl2br w:val="nil"/>
              <w:tr2bl w:val="nil"/>
            </w:tcBorders>
            <w:noWrap w:val="0"/>
            <w:vAlign w:val="center"/>
          </w:tcPr>
          <w:p w14:paraId="4BE8E9E1">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80</w:t>
            </w:r>
          </w:p>
        </w:tc>
        <w:tc>
          <w:tcPr>
            <w:tcW w:w="962" w:type="dxa"/>
            <w:vMerge w:val="continue"/>
            <w:tcBorders>
              <w:tl2br w:val="nil"/>
              <w:tr2bl w:val="nil"/>
            </w:tcBorders>
            <w:noWrap w:val="0"/>
            <w:vAlign w:val="center"/>
          </w:tcPr>
          <w:p w14:paraId="188C32A4">
            <w:pPr>
              <w:jc w:val="center"/>
              <w:rPr>
                <w:rFonts w:hint="eastAsia" w:ascii="仿宋_GB2312" w:hAnsi="宋体" w:eastAsia="仿宋_GB2312" w:cs="仿宋_GB2312"/>
                <w:i w:val="0"/>
                <w:iCs w:val="0"/>
                <w:color w:val="auto"/>
                <w:sz w:val="24"/>
                <w:szCs w:val="24"/>
                <w:u w:val="none"/>
              </w:rPr>
            </w:pPr>
          </w:p>
        </w:tc>
        <w:tc>
          <w:tcPr>
            <w:tcW w:w="6875" w:type="dxa"/>
            <w:tcBorders>
              <w:tl2br w:val="nil"/>
              <w:tr2bl w:val="nil"/>
            </w:tcBorders>
            <w:noWrap w:val="0"/>
            <w:vAlign w:val="center"/>
          </w:tcPr>
          <w:p w14:paraId="5BB363A3">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上海市青少年垒球锦标赛</w:t>
            </w:r>
          </w:p>
        </w:tc>
      </w:tr>
      <w:tr w14:paraId="50A23B20">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330" w:hRule="atLeast"/>
        </w:trPr>
        <w:tc>
          <w:tcPr>
            <w:tcW w:w="758" w:type="dxa"/>
            <w:tcBorders>
              <w:tl2br w:val="nil"/>
              <w:tr2bl w:val="nil"/>
            </w:tcBorders>
            <w:noWrap w:val="0"/>
            <w:vAlign w:val="center"/>
          </w:tcPr>
          <w:p w14:paraId="6589CFA6">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81</w:t>
            </w:r>
          </w:p>
        </w:tc>
        <w:tc>
          <w:tcPr>
            <w:tcW w:w="962" w:type="dxa"/>
            <w:vMerge w:val="restart"/>
            <w:tcBorders>
              <w:tl2br w:val="nil"/>
              <w:tr2bl w:val="nil"/>
            </w:tcBorders>
            <w:noWrap w:val="0"/>
            <w:vAlign w:val="center"/>
          </w:tcPr>
          <w:p w14:paraId="1D44AA93">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赛艇</w:t>
            </w:r>
          </w:p>
        </w:tc>
        <w:tc>
          <w:tcPr>
            <w:tcW w:w="6875" w:type="dxa"/>
            <w:tcBorders>
              <w:tl2br w:val="nil"/>
              <w:tr2bl w:val="nil"/>
            </w:tcBorders>
            <w:noWrap w:val="0"/>
            <w:vAlign w:val="center"/>
          </w:tcPr>
          <w:p w14:paraId="1B127CB2">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Style w:val="17"/>
                <w:rFonts w:hAnsi="宋体"/>
                <w:color w:val="auto"/>
                <w:lang w:val="en-US" w:eastAsia="zh-CN" w:bidi="ar"/>
              </w:rPr>
              <w:t>2024上海市学生运动会水上运动比赛（中小学组赛艇）</w:t>
            </w:r>
          </w:p>
        </w:tc>
      </w:tr>
      <w:tr w14:paraId="42685159">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330" w:hRule="atLeast"/>
        </w:trPr>
        <w:tc>
          <w:tcPr>
            <w:tcW w:w="758" w:type="dxa"/>
            <w:tcBorders>
              <w:tl2br w:val="nil"/>
              <w:tr2bl w:val="nil"/>
            </w:tcBorders>
            <w:noWrap w:val="0"/>
            <w:vAlign w:val="center"/>
          </w:tcPr>
          <w:p w14:paraId="54301D9F">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82</w:t>
            </w:r>
          </w:p>
        </w:tc>
        <w:tc>
          <w:tcPr>
            <w:tcW w:w="962" w:type="dxa"/>
            <w:vMerge w:val="continue"/>
            <w:tcBorders>
              <w:tl2br w:val="nil"/>
              <w:tr2bl w:val="nil"/>
            </w:tcBorders>
            <w:noWrap w:val="0"/>
            <w:vAlign w:val="center"/>
          </w:tcPr>
          <w:p w14:paraId="55C36C7E">
            <w:pPr>
              <w:jc w:val="center"/>
              <w:rPr>
                <w:rFonts w:hint="eastAsia" w:ascii="仿宋_GB2312" w:hAnsi="宋体" w:eastAsia="仿宋_GB2312" w:cs="仿宋_GB2312"/>
                <w:i w:val="0"/>
                <w:iCs w:val="0"/>
                <w:color w:val="auto"/>
                <w:sz w:val="24"/>
                <w:szCs w:val="24"/>
                <w:u w:val="none"/>
              </w:rPr>
            </w:pPr>
          </w:p>
        </w:tc>
        <w:tc>
          <w:tcPr>
            <w:tcW w:w="6875" w:type="dxa"/>
            <w:tcBorders>
              <w:tl2br w:val="nil"/>
              <w:tr2bl w:val="nil"/>
            </w:tcBorders>
            <w:noWrap w:val="0"/>
            <w:vAlign w:val="center"/>
          </w:tcPr>
          <w:p w14:paraId="7995AACF">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上海市学生水上运动会——赛艇项目（初中组）</w:t>
            </w:r>
          </w:p>
        </w:tc>
      </w:tr>
      <w:tr w14:paraId="7C3D964B">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330" w:hRule="atLeast"/>
        </w:trPr>
        <w:tc>
          <w:tcPr>
            <w:tcW w:w="758" w:type="dxa"/>
            <w:tcBorders>
              <w:tl2br w:val="nil"/>
              <w:tr2bl w:val="nil"/>
            </w:tcBorders>
            <w:noWrap w:val="0"/>
            <w:vAlign w:val="center"/>
          </w:tcPr>
          <w:p w14:paraId="562C7293">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83</w:t>
            </w:r>
          </w:p>
        </w:tc>
        <w:tc>
          <w:tcPr>
            <w:tcW w:w="962" w:type="dxa"/>
            <w:vMerge w:val="continue"/>
            <w:tcBorders>
              <w:tl2br w:val="nil"/>
              <w:tr2bl w:val="nil"/>
            </w:tcBorders>
            <w:noWrap w:val="0"/>
            <w:vAlign w:val="center"/>
          </w:tcPr>
          <w:p w14:paraId="22CBD122">
            <w:pPr>
              <w:jc w:val="center"/>
              <w:rPr>
                <w:rFonts w:hint="eastAsia" w:ascii="仿宋_GB2312" w:hAnsi="宋体" w:eastAsia="仿宋_GB2312" w:cs="仿宋_GB2312"/>
                <w:i w:val="0"/>
                <w:iCs w:val="0"/>
                <w:color w:val="auto"/>
                <w:sz w:val="24"/>
                <w:szCs w:val="24"/>
                <w:u w:val="none"/>
              </w:rPr>
            </w:pPr>
          </w:p>
        </w:tc>
        <w:tc>
          <w:tcPr>
            <w:tcW w:w="6875" w:type="dxa"/>
            <w:tcBorders>
              <w:tl2br w:val="nil"/>
              <w:tr2bl w:val="nil"/>
            </w:tcBorders>
            <w:noWrap w:val="0"/>
            <w:vAlign w:val="center"/>
          </w:tcPr>
          <w:p w14:paraId="4CD50741">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上海市青少年赛艇锦标赛</w:t>
            </w:r>
          </w:p>
        </w:tc>
      </w:tr>
      <w:tr w14:paraId="12B5F2AD">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645" w:hRule="atLeast"/>
        </w:trPr>
        <w:tc>
          <w:tcPr>
            <w:tcW w:w="758" w:type="dxa"/>
            <w:tcBorders>
              <w:tl2br w:val="nil"/>
              <w:tr2bl w:val="nil"/>
            </w:tcBorders>
            <w:noWrap w:val="0"/>
            <w:vAlign w:val="center"/>
          </w:tcPr>
          <w:p w14:paraId="232BC191">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84</w:t>
            </w:r>
          </w:p>
        </w:tc>
        <w:tc>
          <w:tcPr>
            <w:tcW w:w="962" w:type="dxa"/>
            <w:vMerge w:val="continue"/>
            <w:tcBorders>
              <w:tl2br w:val="nil"/>
              <w:tr2bl w:val="nil"/>
            </w:tcBorders>
            <w:noWrap w:val="0"/>
            <w:vAlign w:val="center"/>
          </w:tcPr>
          <w:p w14:paraId="0E5E154B">
            <w:pPr>
              <w:jc w:val="center"/>
              <w:rPr>
                <w:rFonts w:hint="eastAsia" w:ascii="仿宋_GB2312" w:hAnsi="宋体" w:eastAsia="仿宋_GB2312" w:cs="仿宋_GB2312"/>
                <w:i w:val="0"/>
                <w:iCs w:val="0"/>
                <w:color w:val="auto"/>
                <w:sz w:val="24"/>
                <w:szCs w:val="24"/>
                <w:u w:val="none"/>
              </w:rPr>
            </w:pPr>
          </w:p>
        </w:tc>
        <w:tc>
          <w:tcPr>
            <w:tcW w:w="6875" w:type="dxa"/>
            <w:tcBorders>
              <w:tl2br w:val="nil"/>
              <w:tr2bl w:val="nil"/>
            </w:tcBorders>
            <w:noWrap w:val="0"/>
            <w:vAlign w:val="center"/>
          </w:tcPr>
          <w:p w14:paraId="448D8DAD">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上海市青少年体育精英系列赛赛艇比赛第二站</w:t>
            </w:r>
            <w:r>
              <w:rPr>
                <w:rFonts w:hint="eastAsia" w:ascii="仿宋_GB2312" w:hAnsi="宋体" w:eastAsia="仿宋_GB2312" w:cs="仿宋_GB2312"/>
                <w:i w:val="0"/>
                <w:iCs w:val="0"/>
                <w:color w:val="auto"/>
                <w:kern w:val="0"/>
                <w:sz w:val="24"/>
                <w:szCs w:val="24"/>
                <w:u w:val="none"/>
                <w:lang w:val="en-US" w:eastAsia="zh-CN" w:bidi="ar"/>
              </w:rPr>
              <w:br w:type="textWrapping"/>
            </w:r>
            <w:r>
              <w:rPr>
                <w:rFonts w:hint="eastAsia" w:ascii="仿宋_GB2312" w:hAnsi="宋体" w:eastAsia="仿宋_GB2312" w:cs="仿宋_GB2312"/>
                <w:i w:val="0"/>
                <w:iCs w:val="0"/>
                <w:color w:val="auto"/>
                <w:kern w:val="0"/>
                <w:sz w:val="24"/>
                <w:szCs w:val="24"/>
                <w:u w:val="none"/>
                <w:lang w:val="en-US" w:eastAsia="zh-CN" w:bidi="ar"/>
              </w:rPr>
              <w:t>暨上海市青少年赛艇冠军赛</w:t>
            </w:r>
          </w:p>
        </w:tc>
      </w:tr>
      <w:tr w14:paraId="28A98650">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330" w:hRule="atLeast"/>
        </w:trPr>
        <w:tc>
          <w:tcPr>
            <w:tcW w:w="758" w:type="dxa"/>
            <w:tcBorders>
              <w:tl2br w:val="nil"/>
              <w:tr2bl w:val="nil"/>
            </w:tcBorders>
            <w:noWrap w:val="0"/>
            <w:vAlign w:val="center"/>
          </w:tcPr>
          <w:p w14:paraId="263E81F7">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85</w:t>
            </w:r>
          </w:p>
        </w:tc>
        <w:tc>
          <w:tcPr>
            <w:tcW w:w="962" w:type="dxa"/>
            <w:vMerge w:val="restart"/>
            <w:tcBorders>
              <w:tl2br w:val="nil"/>
              <w:tr2bl w:val="nil"/>
            </w:tcBorders>
            <w:noWrap w:val="0"/>
            <w:vAlign w:val="center"/>
          </w:tcPr>
          <w:p w14:paraId="0C527325">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跳绳</w:t>
            </w:r>
          </w:p>
        </w:tc>
        <w:tc>
          <w:tcPr>
            <w:tcW w:w="6875" w:type="dxa"/>
            <w:tcBorders>
              <w:tl2br w:val="nil"/>
              <w:tr2bl w:val="nil"/>
            </w:tcBorders>
            <w:noWrap w:val="0"/>
            <w:vAlign w:val="center"/>
          </w:tcPr>
          <w:p w14:paraId="76FF0D86">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上海市中小学生跳绳锦标赛（初中组）</w:t>
            </w:r>
          </w:p>
        </w:tc>
      </w:tr>
      <w:tr w14:paraId="4AC5A928">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330" w:hRule="atLeast"/>
        </w:trPr>
        <w:tc>
          <w:tcPr>
            <w:tcW w:w="758" w:type="dxa"/>
            <w:tcBorders>
              <w:tl2br w:val="nil"/>
              <w:tr2bl w:val="nil"/>
            </w:tcBorders>
            <w:noWrap w:val="0"/>
            <w:vAlign w:val="center"/>
          </w:tcPr>
          <w:p w14:paraId="4C8724F4">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86</w:t>
            </w:r>
          </w:p>
        </w:tc>
        <w:tc>
          <w:tcPr>
            <w:tcW w:w="962" w:type="dxa"/>
            <w:vMerge w:val="continue"/>
            <w:tcBorders>
              <w:tl2br w:val="nil"/>
              <w:tr2bl w:val="nil"/>
            </w:tcBorders>
            <w:noWrap w:val="0"/>
            <w:vAlign w:val="center"/>
          </w:tcPr>
          <w:p w14:paraId="7259C5D0">
            <w:pPr>
              <w:jc w:val="center"/>
              <w:rPr>
                <w:rFonts w:hint="eastAsia" w:ascii="仿宋_GB2312" w:hAnsi="宋体" w:eastAsia="仿宋_GB2312" w:cs="仿宋_GB2312"/>
                <w:i w:val="0"/>
                <w:iCs w:val="0"/>
                <w:color w:val="auto"/>
                <w:sz w:val="24"/>
                <w:szCs w:val="24"/>
                <w:u w:val="none"/>
              </w:rPr>
            </w:pPr>
          </w:p>
        </w:tc>
        <w:tc>
          <w:tcPr>
            <w:tcW w:w="6875" w:type="dxa"/>
            <w:tcBorders>
              <w:tl2br w:val="nil"/>
              <w:tr2bl w:val="nil"/>
            </w:tcBorders>
            <w:noWrap w:val="0"/>
            <w:vAlign w:val="center"/>
          </w:tcPr>
          <w:p w14:paraId="17830227">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2024上海市学生运动会跳绳比赛（中小学组）</w:t>
            </w:r>
          </w:p>
        </w:tc>
      </w:tr>
      <w:tr w14:paraId="03D1C215">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330" w:hRule="atLeast"/>
        </w:trPr>
        <w:tc>
          <w:tcPr>
            <w:tcW w:w="758" w:type="dxa"/>
            <w:tcBorders>
              <w:tl2br w:val="nil"/>
              <w:tr2bl w:val="nil"/>
            </w:tcBorders>
            <w:noWrap w:val="0"/>
            <w:vAlign w:val="center"/>
          </w:tcPr>
          <w:p w14:paraId="69B06215">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87</w:t>
            </w:r>
          </w:p>
        </w:tc>
        <w:tc>
          <w:tcPr>
            <w:tcW w:w="962" w:type="dxa"/>
            <w:vMerge w:val="restart"/>
            <w:tcBorders>
              <w:tl2br w:val="nil"/>
              <w:tr2bl w:val="nil"/>
            </w:tcBorders>
            <w:noWrap w:val="0"/>
            <w:vAlign w:val="center"/>
          </w:tcPr>
          <w:p w14:paraId="27D19545">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帆船</w:t>
            </w:r>
          </w:p>
        </w:tc>
        <w:tc>
          <w:tcPr>
            <w:tcW w:w="6875" w:type="dxa"/>
            <w:tcBorders>
              <w:tl2br w:val="nil"/>
              <w:tr2bl w:val="nil"/>
            </w:tcBorders>
            <w:noWrap w:val="0"/>
            <w:vAlign w:val="center"/>
          </w:tcPr>
          <w:p w14:paraId="30A9C653">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2024上海市学生运动会水上运动比赛（中小学组帆船）</w:t>
            </w:r>
          </w:p>
        </w:tc>
      </w:tr>
      <w:tr w14:paraId="7CFDCFDB">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330" w:hRule="atLeast"/>
        </w:trPr>
        <w:tc>
          <w:tcPr>
            <w:tcW w:w="758" w:type="dxa"/>
            <w:tcBorders>
              <w:tl2br w:val="nil"/>
              <w:tr2bl w:val="nil"/>
            </w:tcBorders>
            <w:noWrap w:val="0"/>
            <w:vAlign w:val="center"/>
          </w:tcPr>
          <w:p w14:paraId="58A075E8">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88</w:t>
            </w:r>
          </w:p>
        </w:tc>
        <w:tc>
          <w:tcPr>
            <w:tcW w:w="962" w:type="dxa"/>
            <w:vMerge w:val="continue"/>
            <w:tcBorders>
              <w:tl2br w:val="nil"/>
              <w:tr2bl w:val="nil"/>
            </w:tcBorders>
            <w:noWrap w:val="0"/>
            <w:vAlign w:val="center"/>
          </w:tcPr>
          <w:p w14:paraId="4FFD8B00">
            <w:pPr>
              <w:jc w:val="center"/>
              <w:rPr>
                <w:rFonts w:hint="eastAsia" w:ascii="仿宋_GB2312" w:hAnsi="宋体" w:eastAsia="仿宋_GB2312" w:cs="仿宋_GB2312"/>
                <w:i w:val="0"/>
                <w:iCs w:val="0"/>
                <w:color w:val="auto"/>
                <w:sz w:val="24"/>
                <w:szCs w:val="24"/>
                <w:u w:val="none"/>
              </w:rPr>
            </w:pPr>
          </w:p>
        </w:tc>
        <w:tc>
          <w:tcPr>
            <w:tcW w:w="6875" w:type="dxa"/>
            <w:tcBorders>
              <w:tl2br w:val="nil"/>
              <w:tr2bl w:val="nil"/>
            </w:tcBorders>
            <w:noWrap w:val="0"/>
            <w:vAlign w:val="center"/>
          </w:tcPr>
          <w:p w14:paraId="16EC4055">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上海市学生水上运动会——帆船项目（初中组）</w:t>
            </w:r>
          </w:p>
        </w:tc>
      </w:tr>
      <w:tr w14:paraId="6F53D91B">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330" w:hRule="atLeast"/>
        </w:trPr>
        <w:tc>
          <w:tcPr>
            <w:tcW w:w="758" w:type="dxa"/>
            <w:tcBorders>
              <w:tl2br w:val="nil"/>
              <w:tr2bl w:val="nil"/>
            </w:tcBorders>
            <w:noWrap w:val="0"/>
            <w:vAlign w:val="center"/>
          </w:tcPr>
          <w:p w14:paraId="6F6E7032">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89</w:t>
            </w:r>
          </w:p>
        </w:tc>
        <w:tc>
          <w:tcPr>
            <w:tcW w:w="962" w:type="dxa"/>
            <w:vMerge w:val="continue"/>
            <w:tcBorders>
              <w:tl2br w:val="nil"/>
              <w:tr2bl w:val="nil"/>
            </w:tcBorders>
            <w:noWrap w:val="0"/>
            <w:vAlign w:val="center"/>
          </w:tcPr>
          <w:p w14:paraId="558C54B3">
            <w:pPr>
              <w:jc w:val="center"/>
              <w:rPr>
                <w:rFonts w:hint="eastAsia" w:ascii="仿宋_GB2312" w:hAnsi="宋体" w:eastAsia="仿宋_GB2312" w:cs="仿宋_GB2312"/>
                <w:i w:val="0"/>
                <w:iCs w:val="0"/>
                <w:color w:val="auto"/>
                <w:sz w:val="24"/>
                <w:szCs w:val="24"/>
                <w:u w:val="none"/>
              </w:rPr>
            </w:pPr>
          </w:p>
        </w:tc>
        <w:tc>
          <w:tcPr>
            <w:tcW w:w="6875" w:type="dxa"/>
            <w:tcBorders>
              <w:tl2br w:val="nil"/>
              <w:tr2bl w:val="nil"/>
            </w:tcBorders>
            <w:noWrap w:val="0"/>
            <w:vAlign w:val="center"/>
          </w:tcPr>
          <w:p w14:paraId="30A7A18E">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上海市青少年帆船锦标赛</w:t>
            </w:r>
          </w:p>
        </w:tc>
      </w:tr>
      <w:tr w14:paraId="101ADDC1">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645" w:hRule="atLeast"/>
        </w:trPr>
        <w:tc>
          <w:tcPr>
            <w:tcW w:w="758" w:type="dxa"/>
            <w:tcBorders>
              <w:tl2br w:val="nil"/>
              <w:tr2bl w:val="nil"/>
            </w:tcBorders>
            <w:noWrap w:val="0"/>
            <w:vAlign w:val="center"/>
          </w:tcPr>
          <w:p w14:paraId="28522C27">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90</w:t>
            </w:r>
          </w:p>
        </w:tc>
        <w:tc>
          <w:tcPr>
            <w:tcW w:w="962" w:type="dxa"/>
            <w:vMerge w:val="continue"/>
            <w:tcBorders>
              <w:tl2br w:val="nil"/>
              <w:tr2bl w:val="nil"/>
            </w:tcBorders>
            <w:noWrap w:val="0"/>
            <w:vAlign w:val="center"/>
          </w:tcPr>
          <w:p w14:paraId="4893B746">
            <w:pPr>
              <w:jc w:val="center"/>
              <w:rPr>
                <w:rFonts w:hint="eastAsia" w:ascii="仿宋_GB2312" w:hAnsi="宋体" w:eastAsia="仿宋_GB2312" w:cs="仿宋_GB2312"/>
                <w:i w:val="0"/>
                <w:iCs w:val="0"/>
                <w:color w:val="auto"/>
                <w:sz w:val="24"/>
                <w:szCs w:val="24"/>
                <w:u w:val="none"/>
              </w:rPr>
            </w:pPr>
          </w:p>
        </w:tc>
        <w:tc>
          <w:tcPr>
            <w:tcW w:w="6875" w:type="dxa"/>
            <w:tcBorders>
              <w:tl2br w:val="nil"/>
              <w:tr2bl w:val="nil"/>
            </w:tcBorders>
            <w:noWrap w:val="0"/>
            <w:vAlign w:val="center"/>
          </w:tcPr>
          <w:p w14:paraId="0BE46E87">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上海市青少年体育精英系列赛帆船比赛第二站</w:t>
            </w:r>
            <w:r>
              <w:rPr>
                <w:rFonts w:hint="eastAsia" w:ascii="仿宋_GB2312" w:hAnsi="宋体" w:eastAsia="仿宋_GB2312" w:cs="仿宋_GB2312"/>
                <w:i w:val="0"/>
                <w:iCs w:val="0"/>
                <w:color w:val="auto"/>
                <w:kern w:val="0"/>
                <w:sz w:val="24"/>
                <w:szCs w:val="24"/>
                <w:u w:val="none"/>
                <w:lang w:val="en-US" w:eastAsia="zh-CN" w:bidi="ar"/>
              </w:rPr>
              <w:br w:type="textWrapping"/>
            </w:r>
            <w:r>
              <w:rPr>
                <w:rFonts w:hint="eastAsia" w:ascii="仿宋_GB2312" w:hAnsi="宋体" w:eastAsia="仿宋_GB2312" w:cs="仿宋_GB2312"/>
                <w:i w:val="0"/>
                <w:iCs w:val="0"/>
                <w:color w:val="auto"/>
                <w:kern w:val="0"/>
                <w:sz w:val="24"/>
                <w:szCs w:val="24"/>
                <w:u w:val="none"/>
                <w:lang w:val="en-US" w:eastAsia="zh-CN" w:bidi="ar"/>
              </w:rPr>
              <w:t>暨上海市青少年帆船冠军赛</w:t>
            </w:r>
          </w:p>
        </w:tc>
      </w:tr>
      <w:tr w14:paraId="5A40A06A">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330" w:hRule="atLeast"/>
        </w:trPr>
        <w:tc>
          <w:tcPr>
            <w:tcW w:w="758" w:type="dxa"/>
            <w:tcBorders>
              <w:tl2br w:val="nil"/>
              <w:tr2bl w:val="nil"/>
            </w:tcBorders>
            <w:noWrap w:val="0"/>
            <w:vAlign w:val="center"/>
          </w:tcPr>
          <w:p w14:paraId="15C456B6">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91</w:t>
            </w:r>
          </w:p>
        </w:tc>
        <w:tc>
          <w:tcPr>
            <w:tcW w:w="962" w:type="dxa"/>
            <w:vMerge w:val="restart"/>
            <w:tcBorders>
              <w:tl2br w:val="nil"/>
              <w:tr2bl w:val="nil"/>
            </w:tcBorders>
            <w:noWrap w:val="0"/>
            <w:vAlign w:val="center"/>
          </w:tcPr>
          <w:p w14:paraId="5739146F">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帆板</w:t>
            </w:r>
          </w:p>
        </w:tc>
        <w:tc>
          <w:tcPr>
            <w:tcW w:w="6875" w:type="dxa"/>
            <w:tcBorders>
              <w:tl2br w:val="nil"/>
              <w:tr2bl w:val="nil"/>
            </w:tcBorders>
            <w:noWrap w:val="0"/>
            <w:vAlign w:val="center"/>
          </w:tcPr>
          <w:p w14:paraId="40142813">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2024上海市学生运动会水上运动比赛（中小学组帆板）</w:t>
            </w:r>
          </w:p>
        </w:tc>
      </w:tr>
      <w:tr w14:paraId="12E44716">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330" w:hRule="atLeast"/>
        </w:trPr>
        <w:tc>
          <w:tcPr>
            <w:tcW w:w="758" w:type="dxa"/>
            <w:tcBorders>
              <w:tl2br w:val="nil"/>
              <w:tr2bl w:val="nil"/>
            </w:tcBorders>
            <w:noWrap w:val="0"/>
            <w:vAlign w:val="center"/>
          </w:tcPr>
          <w:p w14:paraId="597E010B">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92</w:t>
            </w:r>
          </w:p>
        </w:tc>
        <w:tc>
          <w:tcPr>
            <w:tcW w:w="962" w:type="dxa"/>
            <w:vMerge w:val="continue"/>
            <w:tcBorders>
              <w:tl2br w:val="nil"/>
              <w:tr2bl w:val="nil"/>
            </w:tcBorders>
            <w:noWrap w:val="0"/>
            <w:vAlign w:val="center"/>
          </w:tcPr>
          <w:p w14:paraId="591B94A7">
            <w:pPr>
              <w:jc w:val="center"/>
              <w:rPr>
                <w:rFonts w:hint="eastAsia" w:ascii="仿宋_GB2312" w:hAnsi="宋体" w:eastAsia="仿宋_GB2312" w:cs="仿宋_GB2312"/>
                <w:i w:val="0"/>
                <w:iCs w:val="0"/>
                <w:color w:val="auto"/>
                <w:sz w:val="24"/>
                <w:szCs w:val="24"/>
                <w:u w:val="none"/>
              </w:rPr>
            </w:pPr>
          </w:p>
        </w:tc>
        <w:tc>
          <w:tcPr>
            <w:tcW w:w="6875" w:type="dxa"/>
            <w:tcBorders>
              <w:tl2br w:val="nil"/>
              <w:tr2bl w:val="nil"/>
            </w:tcBorders>
            <w:noWrap w:val="0"/>
            <w:vAlign w:val="center"/>
          </w:tcPr>
          <w:p w14:paraId="2F287934">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上海市学生水上运动会——帆板项目（初中组）</w:t>
            </w:r>
          </w:p>
        </w:tc>
      </w:tr>
      <w:tr w14:paraId="33A5C14D">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330" w:hRule="atLeast"/>
        </w:trPr>
        <w:tc>
          <w:tcPr>
            <w:tcW w:w="758" w:type="dxa"/>
            <w:tcBorders>
              <w:tl2br w:val="nil"/>
              <w:tr2bl w:val="nil"/>
            </w:tcBorders>
            <w:noWrap w:val="0"/>
            <w:vAlign w:val="center"/>
          </w:tcPr>
          <w:p w14:paraId="68BB892A">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93</w:t>
            </w:r>
          </w:p>
        </w:tc>
        <w:tc>
          <w:tcPr>
            <w:tcW w:w="962" w:type="dxa"/>
            <w:vMerge w:val="continue"/>
            <w:tcBorders>
              <w:tl2br w:val="nil"/>
              <w:tr2bl w:val="nil"/>
            </w:tcBorders>
            <w:noWrap w:val="0"/>
            <w:vAlign w:val="center"/>
          </w:tcPr>
          <w:p w14:paraId="04E725F7">
            <w:pPr>
              <w:jc w:val="center"/>
              <w:rPr>
                <w:rFonts w:hint="eastAsia" w:ascii="仿宋_GB2312" w:hAnsi="宋体" w:eastAsia="仿宋_GB2312" w:cs="仿宋_GB2312"/>
                <w:i w:val="0"/>
                <w:iCs w:val="0"/>
                <w:color w:val="auto"/>
                <w:sz w:val="24"/>
                <w:szCs w:val="24"/>
                <w:u w:val="none"/>
              </w:rPr>
            </w:pPr>
          </w:p>
        </w:tc>
        <w:tc>
          <w:tcPr>
            <w:tcW w:w="6875" w:type="dxa"/>
            <w:tcBorders>
              <w:tl2br w:val="nil"/>
              <w:tr2bl w:val="nil"/>
            </w:tcBorders>
            <w:noWrap w:val="0"/>
            <w:vAlign w:val="center"/>
          </w:tcPr>
          <w:p w14:paraId="2A1A1DD1">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上海市青少年帆板锦标赛</w:t>
            </w:r>
          </w:p>
        </w:tc>
      </w:tr>
      <w:tr w14:paraId="33FFD81A">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645" w:hRule="atLeast"/>
        </w:trPr>
        <w:tc>
          <w:tcPr>
            <w:tcW w:w="758" w:type="dxa"/>
            <w:tcBorders>
              <w:tl2br w:val="nil"/>
              <w:tr2bl w:val="nil"/>
            </w:tcBorders>
            <w:noWrap w:val="0"/>
            <w:vAlign w:val="center"/>
          </w:tcPr>
          <w:p w14:paraId="7F4B319B">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94</w:t>
            </w:r>
          </w:p>
        </w:tc>
        <w:tc>
          <w:tcPr>
            <w:tcW w:w="962" w:type="dxa"/>
            <w:vMerge w:val="continue"/>
            <w:tcBorders>
              <w:tl2br w:val="nil"/>
              <w:tr2bl w:val="nil"/>
            </w:tcBorders>
            <w:noWrap w:val="0"/>
            <w:vAlign w:val="center"/>
          </w:tcPr>
          <w:p w14:paraId="6DAC37B4">
            <w:pPr>
              <w:jc w:val="center"/>
              <w:rPr>
                <w:rFonts w:hint="eastAsia" w:ascii="仿宋_GB2312" w:hAnsi="宋体" w:eastAsia="仿宋_GB2312" w:cs="仿宋_GB2312"/>
                <w:i w:val="0"/>
                <w:iCs w:val="0"/>
                <w:color w:val="auto"/>
                <w:sz w:val="24"/>
                <w:szCs w:val="24"/>
                <w:u w:val="none"/>
              </w:rPr>
            </w:pPr>
          </w:p>
        </w:tc>
        <w:tc>
          <w:tcPr>
            <w:tcW w:w="6875" w:type="dxa"/>
            <w:tcBorders>
              <w:tl2br w:val="nil"/>
              <w:tr2bl w:val="nil"/>
            </w:tcBorders>
            <w:noWrap w:val="0"/>
            <w:vAlign w:val="center"/>
          </w:tcPr>
          <w:p w14:paraId="7B6382DE">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上海市青少年体育精英系列赛帆板比赛第二站</w:t>
            </w:r>
            <w:r>
              <w:rPr>
                <w:rFonts w:hint="eastAsia" w:ascii="仿宋_GB2312" w:hAnsi="宋体" w:eastAsia="仿宋_GB2312" w:cs="仿宋_GB2312"/>
                <w:i w:val="0"/>
                <w:iCs w:val="0"/>
                <w:color w:val="auto"/>
                <w:kern w:val="0"/>
                <w:sz w:val="24"/>
                <w:szCs w:val="24"/>
                <w:u w:val="none"/>
                <w:lang w:val="en-US" w:eastAsia="zh-CN" w:bidi="ar"/>
              </w:rPr>
              <w:br w:type="textWrapping"/>
            </w:r>
            <w:r>
              <w:rPr>
                <w:rFonts w:hint="eastAsia" w:ascii="仿宋_GB2312" w:hAnsi="宋体" w:eastAsia="仿宋_GB2312" w:cs="仿宋_GB2312"/>
                <w:i w:val="0"/>
                <w:iCs w:val="0"/>
                <w:color w:val="auto"/>
                <w:kern w:val="0"/>
                <w:sz w:val="24"/>
                <w:szCs w:val="24"/>
                <w:u w:val="none"/>
                <w:lang w:val="en-US" w:eastAsia="zh-CN" w:bidi="ar"/>
              </w:rPr>
              <w:t>暨上海市青少年帆板冠军赛</w:t>
            </w:r>
          </w:p>
        </w:tc>
      </w:tr>
      <w:tr w14:paraId="41E38893">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330" w:hRule="atLeast"/>
        </w:trPr>
        <w:tc>
          <w:tcPr>
            <w:tcW w:w="758" w:type="dxa"/>
            <w:tcBorders>
              <w:tl2br w:val="nil"/>
              <w:tr2bl w:val="nil"/>
            </w:tcBorders>
            <w:noWrap w:val="0"/>
            <w:vAlign w:val="center"/>
          </w:tcPr>
          <w:p w14:paraId="53818B5F">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95</w:t>
            </w:r>
          </w:p>
        </w:tc>
        <w:tc>
          <w:tcPr>
            <w:tcW w:w="962" w:type="dxa"/>
            <w:vMerge w:val="restart"/>
            <w:tcBorders>
              <w:tl2br w:val="nil"/>
              <w:tr2bl w:val="nil"/>
            </w:tcBorders>
            <w:noWrap w:val="0"/>
            <w:vAlign w:val="center"/>
          </w:tcPr>
          <w:p w14:paraId="04E4FD02">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攀岩</w:t>
            </w:r>
          </w:p>
        </w:tc>
        <w:tc>
          <w:tcPr>
            <w:tcW w:w="6875" w:type="dxa"/>
            <w:tcBorders>
              <w:tl2br w:val="nil"/>
              <w:tr2bl w:val="nil"/>
            </w:tcBorders>
            <w:noWrap w:val="0"/>
            <w:vAlign w:val="center"/>
          </w:tcPr>
          <w:p w14:paraId="354E17ED">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上海市学生攀岩锦标赛（初中组）</w:t>
            </w:r>
          </w:p>
        </w:tc>
      </w:tr>
      <w:tr w14:paraId="6D11EB21">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330" w:hRule="atLeast"/>
        </w:trPr>
        <w:tc>
          <w:tcPr>
            <w:tcW w:w="758" w:type="dxa"/>
            <w:tcBorders>
              <w:tl2br w:val="nil"/>
              <w:tr2bl w:val="nil"/>
            </w:tcBorders>
            <w:noWrap w:val="0"/>
            <w:vAlign w:val="center"/>
          </w:tcPr>
          <w:p w14:paraId="14900694">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96</w:t>
            </w:r>
          </w:p>
        </w:tc>
        <w:tc>
          <w:tcPr>
            <w:tcW w:w="962" w:type="dxa"/>
            <w:vMerge w:val="continue"/>
            <w:tcBorders>
              <w:tl2br w:val="nil"/>
              <w:tr2bl w:val="nil"/>
            </w:tcBorders>
            <w:noWrap w:val="0"/>
            <w:vAlign w:val="center"/>
          </w:tcPr>
          <w:p w14:paraId="064DBB15">
            <w:pPr>
              <w:jc w:val="center"/>
              <w:rPr>
                <w:rFonts w:hint="eastAsia" w:ascii="仿宋_GB2312" w:hAnsi="宋体" w:eastAsia="仿宋_GB2312" w:cs="仿宋_GB2312"/>
                <w:i w:val="0"/>
                <w:iCs w:val="0"/>
                <w:color w:val="auto"/>
                <w:sz w:val="24"/>
                <w:szCs w:val="24"/>
                <w:u w:val="none"/>
              </w:rPr>
            </w:pPr>
          </w:p>
        </w:tc>
        <w:tc>
          <w:tcPr>
            <w:tcW w:w="6875" w:type="dxa"/>
            <w:tcBorders>
              <w:tl2br w:val="nil"/>
              <w:tr2bl w:val="nil"/>
            </w:tcBorders>
            <w:noWrap w:val="0"/>
            <w:vAlign w:val="center"/>
          </w:tcPr>
          <w:p w14:paraId="7A68C371">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2024上海市学生运动会攀岩比赛（中小学组）</w:t>
            </w:r>
          </w:p>
        </w:tc>
      </w:tr>
      <w:tr w14:paraId="05D93F17">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330" w:hRule="atLeast"/>
        </w:trPr>
        <w:tc>
          <w:tcPr>
            <w:tcW w:w="758" w:type="dxa"/>
            <w:tcBorders>
              <w:tl2br w:val="nil"/>
              <w:tr2bl w:val="nil"/>
            </w:tcBorders>
            <w:noWrap w:val="0"/>
            <w:vAlign w:val="center"/>
          </w:tcPr>
          <w:p w14:paraId="74547D30">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97</w:t>
            </w:r>
          </w:p>
        </w:tc>
        <w:tc>
          <w:tcPr>
            <w:tcW w:w="962" w:type="dxa"/>
            <w:vMerge w:val="continue"/>
            <w:tcBorders>
              <w:tl2br w:val="nil"/>
              <w:tr2bl w:val="nil"/>
            </w:tcBorders>
            <w:noWrap w:val="0"/>
            <w:vAlign w:val="center"/>
          </w:tcPr>
          <w:p w14:paraId="35C06FEE">
            <w:pPr>
              <w:jc w:val="center"/>
              <w:rPr>
                <w:rFonts w:hint="eastAsia" w:ascii="仿宋_GB2312" w:hAnsi="宋体" w:eastAsia="仿宋_GB2312" w:cs="仿宋_GB2312"/>
                <w:i w:val="0"/>
                <w:iCs w:val="0"/>
                <w:color w:val="auto"/>
                <w:sz w:val="24"/>
                <w:szCs w:val="24"/>
                <w:u w:val="none"/>
              </w:rPr>
            </w:pPr>
          </w:p>
        </w:tc>
        <w:tc>
          <w:tcPr>
            <w:tcW w:w="6875" w:type="dxa"/>
            <w:tcBorders>
              <w:tl2br w:val="nil"/>
              <w:tr2bl w:val="nil"/>
            </w:tcBorders>
            <w:noWrap w:val="0"/>
            <w:vAlign w:val="center"/>
          </w:tcPr>
          <w:p w14:paraId="4607CDD1">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上海市青年攀岩锦标赛（2023年）</w:t>
            </w:r>
          </w:p>
        </w:tc>
      </w:tr>
      <w:tr w14:paraId="2750263E">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330" w:hRule="atLeast"/>
        </w:trPr>
        <w:tc>
          <w:tcPr>
            <w:tcW w:w="758" w:type="dxa"/>
            <w:vMerge w:val="restart"/>
            <w:tcBorders>
              <w:tl2br w:val="nil"/>
              <w:tr2bl w:val="nil"/>
            </w:tcBorders>
            <w:noWrap w:val="0"/>
            <w:vAlign w:val="center"/>
          </w:tcPr>
          <w:p w14:paraId="7DC0FA4E">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98</w:t>
            </w:r>
          </w:p>
        </w:tc>
        <w:tc>
          <w:tcPr>
            <w:tcW w:w="962" w:type="dxa"/>
            <w:vMerge w:val="continue"/>
            <w:tcBorders>
              <w:tl2br w:val="nil"/>
              <w:tr2bl w:val="nil"/>
            </w:tcBorders>
            <w:noWrap w:val="0"/>
            <w:vAlign w:val="center"/>
          </w:tcPr>
          <w:p w14:paraId="011C0B15">
            <w:pPr>
              <w:jc w:val="center"/>
              <w:rPr>
                <w:rFonts w:hint="eastAsia" w:ascii="仿宋_GB2312" w:hAnsi="宋体" w:eastAsia="仿宋_GB2312" w:cs="仿宋_GB2312"/>
                <w:i w:val="0"/>
                <w:iCs w:val="0"/>
                <w:color w:val="auto"/>
                <w:sz w:val="24"/>
                <w:szCs w:val="24"/>
                <w:u w:val="none"/>
              </w:rPr>
            </w:pPr>
          </w:p>
        </w:tc>
        <w:tc>
          <w:tcPr>
            <w:tcW w:w="6875" w:type="dxa"/>
            <w:tcBorders>
              <w:tl2br w:val="nil"/>
              <w:tr2bl w:val="nil"/>
            </w:tcBorders>
            <w:noWrap w:val="0"/>
            <w:vAlign w:val="center"/>
          </w:tcPr>
          <w:p w14:paraId="27D04FD7">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上海市攀岩锦标赛（2024年）</w:t>
            </w:r>
          </w:p>
        </w:tc>
      </w:tr>
      <w:tr w14:paraId="6D68B5F2">
        <w:tblPrEx>
          <w:tblBorders>
            <w:top w:val="single" w:color="000000" w:sz="4" w:space="0"/>
            <w:left w:val="single" w:color="000000" w:sz="4" w:space="0"/>
            <w:bottom w:val="single" w:color="000000" w:sz="4" w:space="0"/>
            <w:right w:val="single" w:color="000000" w:sz="4" w:space="0"/>
            <w:insideH w:val="none" w:color="auto" w:sz="0" w:space="0"/>
            <w:insideV w:val="none" w:color="auto" w:sz="0" w:space="0"/>
          </w:tblBorders>
          <w:tblCellMar>
            <w:top w:w="0" w:type="dxa"/>
            <w:left w:w="108" w:type="dxa"/>
            <w:bottom w:w="0" w:type="dxa"/>
            <w:right w:w="108" w:type="dxa"/>
          </w:tblCellMar>
        </w:tblPrEx>
        <w:trPr>
          <w:trHeight w:val="330" w:hRule="atLeast"/>
        </w:trPr>
        <w:tc>
          <w:tcPr>
            <w:tcW w:w="758" w:type="dxa"/>
            <w:vMerge w:val="continue"/>
            <w:tcBorders>
              <w:tl2br w:val="nil"/>
              <w:tr2bl w:val="nil"/>
            </w:tcBorders>
            <w:noWrap w:val="0"/>
            <w:vAlign w:val="center"/>
          </w:tcPr>
          <w:p w14:paraId="31253677">
            <w:pPr>
              <w:jc w:val="center"/>
              <w:rPr>
                <w:rFonts w:hint="eastAsia" w:ascii="仿宋_GB2312" w:hAnsi="宋体" w:eastAsia="仿宋_GB2312" w:cs="仿宋_GB2312"/>
                <w:i w:val="0"/>
                <w:iCs w:val="0"/>
                <w:color w:val="auto"/>
                <w:sz w:val="24"/>
                <w:szCs w:val="24"/>
                <w:u w:val="none"/>
              </w:rPr>
            </w:pPr>
          </w:p>
        </w:tc>
        <w:tc>
          <w:tcPr>
            <w:tcW w:w="962" w:type="dxa"/>
            <w:vMerge w:val="continue"/>
            <w:tcBorders>
              <w:tl2br w:val="nil"/>
              <w:tr2bl w:val="nil"/>
            </w:tcBorders>
            <w:noWrap w:val="0"/>
            <w:vAlign w:val="center"/>
          </w:tcPr>
          <w:p w14:paraId="5095ECFF">
            <w:pPr>
              <w:jc w:val="center"/>
              <w:rPr>
                <w:rFonts w:hint="eastAsia" w:ascii="仿宋_GB2312" w:hAnsi="宋体" w:eastAsia="仿宋_GB2312" w:cs="仿宋_GB2312"/>
                <w:i w:val="0"/>
                <w:iCs w:val="0"/>
                <w:color w:val="auto"/>
                <w:sz w:val="24"/>
                <w:szCs w:val="24"/>
                <w:u w:val="none"/>
              </w:rPr>
            </w:pPr>
          </w:p>
        </w:tc>
        <w:tc>
          <w:tcPr>
            <w:tcW w:w="6875" w:type="dxa"/>
            <w:tcBorders>
              <w:tl2br w:val="nil"/>
              <w:tr2bl w:val="nil"/>
            </w:tcBorders>
            <w:noWrap w:val="0"/>
            <w:vAlign w:val="center"/>
          </w:tcPr>
          <w:p w14:paraId="4558034D">
            <w:pPr>
              <w:keepNext w:val="0"/>
              <w:keepLines w:val="0"/>
              <w:widowControl/>
              <w:suppressLineNumbers w:val="0"/>
              <w:jc w:val="center"/>
              <w:textAlignment w:val="center"/>
              <w:rPr>
                <w:rFonts w:hint="eastAsia" w:ascii="仿宋_GB2312" w:hAnsi="宋体" w:eastAsia="仿宋_GB2312" w:cs="仿宋_GB2312"/>
                <w:i w:val="0"/>
                <w:iCs w:val="0"/>
                <w:color w:val="auto"/>
                <w:sz w:val="24"/>
                <w:szCs w:val="24"/>
                <w:u w:val="none"/>
              </w:rPr>
            </w:pPr>
            <w:r>
              <w:rPr>
                <w:rFonts w:hint="eastAsia" w:ascii="仿宋_GB2312" w:hAnsi="宋体" w:eastAsia="仿宋_GB2312" w:cs="仿宋_GB2312"/>
                <w:i w:val="0"/>
                <w:iCs w:val="0"/>
                <w:color w:val="auto"/>
                <w:kern w:val="0"/>
                <w:sz w:val="24"/>
                <w:szCs w:val="24"/>
                <w:u w:val="none"/>
                <w:lang w:val="en-US" w:eastAsia="zh-CN" w:bidi="ar"/>
              </w:rPr>
              <w:t>上海市青少年攀岩锦标赛（2025年）</w:t>
            </w:r>
          </w:p>
        </w:tc>
      </w:tr>
    </w:tbl>
    <w:p w14:paraId="6DF3CBCA">
      <w:pPr>
        <w:spacing w:before="300" w:line="218" w:lineRule="auto"/>
        <w:rPr>
          <w:rFonts w:ascii="仿宋" w:hAnsi="仿宋" w:eastAsia="仿宋" w:cs="仿宋"/>
          <w:sz w:val="23"/>
          <w:szCs w:val="23"/>
          <w:lang w:eastAsia="zh-CN"/>
        </w:rPr>
      </w:pPr>
      <w:r>
        <w:rPr>
          <w:rFonts w:ascii="仿宋" w:hAnsi="仿宋" w:eastAsia="仿宋" w:cs="仿宋"/>
          <w:spacing w:val="5"/>
          <w:sz w:val="23"/>
          <w:szCs w:val="23"/>
          <w:lang w:eastAsia="zh-CN"/>
        </w:rPr>
        <w:t>注：1.以上目录中所列的市级体育比赛的主办单位须为市教育、体育行政部门。</w:t>
      </w:r>
    </w:p>
    <w:p w14:paraId="52B59F65">
      <w:pPr>
        <w:pStyle w:val="2"/>
        <w:numPr>
          <w:ilvl w:val="0"/>
          <w:numId w:val="0"/>
        </w:numPr>
        <w:spacing w:before="2" w:line="239" w:lineRule="auto"/>
        <w:ind w:leftChars="200" w:right="1014" w:rightChars="0"/>
        <w:rPr>
          <w:rFonts w:ascii="仿宋" w:hAnsi="仿宋" w:eastAsia="仿宋" w:cs="仿宋"/>
          <w:spacing w:val="4"/>
          <w:sz w:val="23"/>
          <w:szCs w:val="23"/>
          <w:lang w:eastAsia="zh-CN"/>
        </w:rPr>
      </w:pPr>
      <w:r>
        <w:rPr>
          <w:rFonts w:hint="eastAsia" w:ascii="仿宋" w:hAnsi="仿宋" w:eastAsia="仿宋" w:cs="仿宋"/>
          <w:spacing w:val="10"/>
          <w:sz w:val="23"/>
          <w:szCs w:val="23"/>
          <w:lang w:val="en-US" w:eastAsia="zh-CN"/>
        </w:rPr>
        <w:t>2.</w:t>
      </w:r>
      <w:r>
        <w:rPr>
          <w:rFonts w:ascii="仿宋" w:hAnsi="仿宋" w:eastAsia="仿宋" w:cs="仿宋"/>
          <w:spacing w:val="10"/>
          <w:sz w:val="23"/>
          <w:szCs w:val="23"/>
          <w:lang w:eastAsia="zh-CN"/>
        </w:rPr>
        <w:t>国家级及以上赛事包括全国运动会、全国学生(青年)运动会及教育部或</w:t>
      </w:r>
      <w:r>
        <w:rPr>
          <w:rFonts w:ascii="仿宋" w:hAnsi="仿宋" w:eastAsia="仿宋" w:cs="仿宋"/>
          <w:spacing w:val="9"/>
          <w:sz w:val="23"/>
          <w:szCs w:val="23"/>
          <w:lang w:eastAsia="zh-CN"/>
        </w:rPr>
        <w:t xml:space="preserve"> </w:t>
      </w:r>
      <w:r>
        <w:rPr>
          <w:rFonts w:ascii="仿宋" w:hAnsi="仿宋" w:eastAsia="仿宋" w:cs="仿宋"/>
          <w:spacing w:val="4"/>
          <w:sz w:val="23"/>
          <w:szCs w:val="23"/>
          <w:lang w:eastAsia="zh-CN"/>
        </w:rPr>
        <w:t>体育总局主办的其他相关项目单项锦标赛等。</w:t>
      </w:r>
    </w:p>
    <w:p w14:paraId="2D89A118">
      <w:pPr>
        <w:pStyle w:val="2"/>
        <w:widowControl w:val="0"/>
        <w:numPr>
          <w:ilvl w:val="0"/>
          <w:numId w:val="0"/>
        </w:numPr>
        <w:spacing w:before="2" w:beforeAutospacing="1" w:after="120" w:line="239" w:lineRule="auto"/>
        <w:ind w:right="1014" w:rightChars="0"/>
        <w:jc w:val="both"/>
        <w:rPr>
          <w:rFonts w:ascii="仿宋" w:hAnsi="仿宋" w:eastAsia="仿宋" w:cs="仿宋"/>
          <w:spacing w:val="4"/>
          <w:sz w:val="23"/>
          <w:szCs w:val="23"/>
          <w:lang w:eastAsia="zh-CN"/>
        </w:rPr>
      </w:pPr>
    </w:p>
    <w:p w14:paraId="244EA60A">
      <w:pPr>
        <w:pStyle w:val="2"/>
        <w:widowControl w:val="0"/>
        <w:numPr>
          <w:ilvl w:val="0"/>
          <w:numId w:val="0"/>
        </w:numPr>
        <w:spacing w:before="2" w:beforeAutospacing="1" w:after="120" w:line="239" w:lineRule="auto"/>
        <w:ind w:right="1014" w:rightChars="0"/>
        <w:jc w:val="both"/>
        <w:rPr>
          <w:rFonts w:ascii="仿宋" w:hAnsi="仿宋" w:eastAsia="仿宋" w:cs="仿宋"/>
          <w:spacing w:val="4"/>
          <w:sz w:val="23"/>
          <w:szCs w:val="23"/>
          <w:lang w:eastAsia="zh-CN"/>
        </w:rPr>
      </w:pPr>
    </w:p>
    <w:p w14:paraId="412BF930">
      <w:pPr>
        <w:pStyle w:val="2"/>
        <w:widowControl w:val="0"/>
        <w:numPr>
          <w:ilvl w:val="0"/>
          <w:numId w:val="0"/>
        </w:numPr>
        <w:spacing w:before="2" w:beforeAutospacing="1" w:after="120" w:line="239" w:lineRule="auto"/>
        <w:ind w:right="1014" w:rightChars="0"/>
        <w:jc w:val="both"/>
        <w:rPr>
          <w:rFonts w:ascii="仿宋" w:hAnsi="仿宋" w:eastAsia="仿宋" w:cs="仿宋"/>
          <w:spacing w:val="4"/>
          <w:sz w:val="23"/>
          <w:szCs w:val="23"/>
          <w:lang w:eastAsia="zh-CN"/>
        </w:rPr>
      </w:pPr>
    </w:p>
    <w:p w14:paraId="6CDE7298">
      <w:pPr>
        <w:pStyle w:val="2"/>
        <w:widowControl w:val="0"/>
        <w:numPr>
          <w:ilvl w:val="0"/>
          <w:numId w:val="0"/>
        </w:numPr>
        <w:spacing w:before="2" w:beforeAutospacing="1" w:after="120" w:line="239" w:lineRule="auto"/>
        <w:ind w:right="1014" w:rightChars="0"/>
        <w:jc w:val="both"/>
        <w:rPr>
          <w:rFonts w:ascii="仿宋" w:hAnsi="仿宋" w:eastAsia="仿宋" w:cs="仿宋"/>
          <w:spacing w:val="4"/>
          <w:sz w:val="23"/>
          <w:szCs w:val="23"/>
          <w:lang w:eastAsia="zh-CN"/>
        </w:rPr>
      </w:pPr>
    </w:p>
    <w:p w14:paraId="03C12CF7">
      <w:pPr>
        <w:pStyle w:val="2"/>
        <w:widowControl w:val="0"/>
        <w:numPr>
          <w:ilvl w:val="0"/>
          <w:numId w:val="0"/>
        </w:numPr>
        <w:spacing w:before="2" w:beforeAutospacing="1" w:after="120" w:line="239" w:lineRule="auto"/>
        <w:ind w:right="1014" w:rightChars="0"/>
        <w:jc w:val="both"/>
        <w:rPr>
          <w:rFonts w:ascii="仿宋" w:hAnsi="仿宋" w:eastAsia="仿宋" w:cs="仿宋"/>
          <w:spacing w:val="4"/>
          <w:sz w:val="23"/>
          <w:szCs w:val="23"/>
          <w:lang w:eastAsia="zh-CN"/>
        </w:rPr>
      </w:pPr>
    </w:p>
    <w:p w14:paraId="55FFFCA4">
      <w:pPr>
        <w:pStyle w:val="2"/>
        <w:widowControl w:val="0"/>
        <w:numPr>
          <w:ilvl w:val="0"/>
          <w:numId w:val="0"/>
        </w:numPr>
        <w:spacing w:before="2" w:beforeAutospacing="1" w:after="120" w:line="239" w:lineRule="auto"/>
        <w:ind w:right="1014" w:rightChars="0"/>
        <w:jc w:val="both"/>
        <w:rPr>
          <w:rFonts w:ascii="仿宋" w:hAnsi="仿宋" w:eastAsia="仿宋" w:cs="仿宋"/>
          <w:spacing w:val="4"/>
          <w:sz w:val="23"/>
          <w:szCs w:val="23"/>
          <w:lang w:eastAsia="zh-CN"/>
        </w:rPr>
      </w:pPr>
    </w:p>
    <w:p w14:paraId="10CA6E2F">
      <w:pPr>
        <w:pStyle w:val="2"/>
        <w:widowControl w:val="0"/>
        <w:numPr>
          <w:ilvl w:val="0"/>
          <w:numId w:val="0"/>
        </w:numPr>
        <w:spacing w:before="2" w:beforeAutospacing="1" w:after="120" w:line="239" w:lineRule="auto"/>
        <w:ind w:right="1014" w:rightChars="0"/>
        <w:jc w:val="both"/>
        <w:rPr>
          <w:rFonts w:ascii="仿宋" w:hAnsi="仿宋" w:eastAsia="仿宋" w:cs="仿宋"/>
          <w:spacing w:val="4"/>
          <w:sz w:val="23"/>
          <w:szCs w:val="23"/>
          <w:lang w:eastAsia="zh-CN"/>
        </w:rPr>
      </w:pPr>
    </w:p>
    <w:p w14:paraId="3B12C00B">
      <w:pPr>
        <w:pStyle w:val="2"/>
        <w:widowControl w:val="0"/>
        <w:numPr>
          <w:ilvl w:val="0"/>
          <w:numId w:val="0"/>
        </w:numPr>
        <w:spacing w:before="2" w:beforeAutospacing="1" w:after="120" w:line="239" w:lineRule="auto"/>
        <w:ind w:right="1014" w:rightChars="0"/>
        <w:jc w:val="both"/>
        <w:rPr>
          <w:rFonts w:ascii="仿宋" w:hAnsi="仿宋" w:eastAsia="仿宋" w:cs="仿宋"/>
          <w:spacing w:val="4"/>
          <w:sz w:val="23"/>
          <w:szCs w:val="23"/>
          <w:lang w:eastAsia="zh-CN"/>
        </w:rPr>
      </w:pPr>
    </w:p>
    <w:p w14:paraId="1E9AF2F1">
      <w:pPr>
        <w:pStyle w:val="2"/>
        <w:widowControl w:val="0"/>
        <w:numPr>
          <w:ilvl w:val="0"/>
          <w:numId w:val="0"/>
        </w:numPr>
        <w:spacing w:before="2" w:beforeAutospacing="1" w:after="120" w:line="239" w:lineRule="auto"/>
        <w:ind w:right="1014" w:rightChars="0"/>
        <w:jc w:val="both"/>
        <w:rPr>
          <w:rFonts w:ascii="仿宋" w:hAnsi="仿宋" w:eastAsia="仿宋" w:cs="仿宋"/>
          <w:spacing w:val="4"/>
          <w:sz w:val="23"/>
          <w:szCs w:val="23"/>
          <w:lang w:eastAsia="zh-CN"/>
        </w:rPr>
      </w:pPr>
    </w:p>
    <w:p w14:paraId="0C9A2E0C">
      <w:pPr>
        <w:pStyle w:val="2"/>
        <w:widowControl w:val="0"/>
        <w:numPr>
          <w:ilvl w:val="0"/>
          <w:numId w:val="0"/>
        </w:numPr>
        <w:spacing w:before="2" w:beforeAutospacing="1" w:after="120" w:line="239" w:lineRule="auto"/>
        <w:ind w:right="1014" w:rightChars="0"/>
        <w:jc w:val="both"/>
        <w:rPr>
          <w:rFonts w:ascii="仿宋" w:hAnsi="仿宋" w:eastAsia="仿宋" w:cs="仿宋"/>
          <w:spacing w:val="4"/>
          <w:sz w:val="23"/>
          <w:szCs w:val="23"/>
          <w:lang w:eastAsia="zh-CN"/>
        </w:rPr>
      </w:pPr>
    </w:p>
    <w:p w14:paraId="1496C770">
      <w:pPr>
        <w:pStyle w:val="2"/>
        <w:widowControl w:val="0"/>
        <w:numPr>
          <w:ilvl w:val="0"/>
          <w:numId w:val="0"/>
        </w:numPr>
        <w:spacing w:before="2" w:beforeAutospacing="1" w:after="120" w:line="239" w:lineRule="auto"/>
        <w:ind w:right="1014" w:rightChars="0"/>
        <w:jc w:val="both"/>
        <w:rPr>
          <w:rFonts w:ascii="仿宋" w:hAnsi="仿宋" w:eastAsia="仿宋" w:cs="仿宋"/>
          <w:spacing w:val="4"/>
          <w:sz w:val="23"/>
          <w:szCs w:val="23"/>
          <w:lang w:eastAsia="zh-CN"/>
        </w:rPr>
      </w:pPr>
    </w:p>
    <w:p w14:paraId="3026B26C">
      <w:pPr>
        <w:spacing w:line="560" w:lineRule="exact"/>
        <w:rPr>
          <w:rFonts w:ascii="黑体" w:hAnsi="黑体" w:eastAsia="黑体"/>
          <w:sz w:val="28"/>
          <w:szCs w:val="28"/>
        </w:rPr>
      </w:pPr>
      <w:r>
        <w:rPr>
          <w:rFonts w:hint="eastAsia" w:ascii="黑体" w:hAnsi="黑体" w:eastAsia="黑体"/>
          <w:sz w:val="28"/>
          <w:szCs w:val="28"/>
        </w:rPr>
        <w:t>附件3</w:t>
      </w:r>
    </w:p>
    <w:p w14:paraId="65ED72BB">
      <w:pPr>
        <w:spacing w:line="527" w:lineRule="exact"/>
        <w:ind w:firstLine="860"/>
        <w:jc w:val="center"/>
        <w:rPr>
          <w:rFonts w:hint="eastAsia"/>
        </w:rPr>
      </w:pPr>
      <w:r>
        <w:rPr>
          <w:color w:val="000000"/>
          <w:sz w:val="34"/>
        </w:rPr>
        <w:t>2026年上海市高中阶段学校</w:t>
      </w:r>
      <w:r>
        <w:rPr>
          <w:rFonts w:hint="eastAsia"/>
          <w:color w:val="000000"/>
          <w:sz w:val="34"/>
        </w:rPr>
        <w:t>区</w:t>
      </w:r>
      <w:r>
        <w:rPr>
          <w:color w:val="000000"/>
          <w:sz w:val="34"/>
        </w:rPr>
        <w:t>级优秀体育学生</w:t>
      </w:r>
    </w:p>
    <w:p w14:paraId="71089268">
      <w:pPr>
        <w:spacing w:line="465" w:lineRule="exact"/>
        <w:ind w:firstLine="3060" w:firstLineChars="900"/>
        <w:rPr>
          <w:rFonts w:hint="eastAsia"/>
          <w:color w:val="000000"/>
          <w:sz w:val="34"/>
        </w:rPr>
      </w:pPr>
      <w:r>
        <w:rPr>
          <w:rFonts w:hint="eastAsia"/>
          <w:color w:val="000000"/>
          <w:sz w:val="34"/>
        </w:rPr>
        <w:t>区</w:t>
      </w:r>
      <w:r>
        <w:rPr>
          <w:color w:val="000000"/>
          <w:sz w:val="34"/>
        </w:rPr>
        <w:t>级体育赛事认定目录</w:t>
      </w:r>
    </w:p>
    <w:p w14:paraId="19B67D35">
      <w:pPr>
        <w:rPr>
          <w:rFonts w:hint="eastAsia"/>
        </w:rPr>
      </w:pPr>
    </w:p>
    <w:tbl>
      <w:tblPr>
        <w:tblStyle w:val="8"/>
        <w:tblW w:w="0" w:type="auto"/>
        <w:tblInd w:w="1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 w:type="dxa"/>
          <w:bottom w:w="0" w:type="dxa"/>
          <w:right w:w="10" w:type="dxa"/>
        </w:tblCellMar>
      </w:tblPr>
      <w:tblGrid>
        <w:gridCol w:w="1120"/>
        <w:gridCol w:w="8183"/>
      </w:tblGrid>
      <w:tr w14:paraId="407822D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825" w:hRule="atLeast"/>
        </w:trPr>
        <w:tc>
          <w:tcPr>
            <w:tcW w:w="1120" w:type="dxa"/>
            <w:noWrap w:val="0"/>
            <w:vAlign w:val="center"/>
          </w:tcPr>
          <w:p w14:paraId="6E65F265">
            <w:pPr>
              <w:spacing w:line="288" w:lineRule="exact"/>
              <w:jc w:val="center"/>
              <w:rPr>
                <w:rFonts w:hint="eastAsia" w:ascii="仿宋" w:hAnsi="仿宋" w:eastAsia="仿宋"/>
                <w:b/>
                <w:bCs/>
                <w:sz w:val="30"/>
                <w:szCs w:val="30"/>
              </w:rPr>
            </w:pPr>
            <w:r>
              <w:rPr>
                <w:rFonts w:hint="eastAsia" w:ascii="仿宋" w:hAnsi="仿宋" w:eastAsia="仿宋"/>
                <w:b/>
                <w:bCs/>
                <w:color w:val="000000"/>
                <w:sz w:val="30"/>
                <w:szCs w:val="30"/>
              </w:rPr>
              <w:t>序号</w:t>
            </w:r>
          </w:p>
        </w:tc>
        <w:tc>
          <w:tcPr>
            <w:tcW w:w="8183" w:type="dxa"/>
            <w:noWrap w:val="0"/>
            <w:vAlign w:val="center"/>
          </w:tcPr>
          <w:p w14:paraId="4C17DC73">
            <w:pPr>
              <w:spacing w:line="360" w:lineRule="auto"/>
              <w:jc w:val="center"/>
              <w:rPr>
                <w:rFonts w:hint="eastAsia" w:ascii="仿宋" w:hAnsi="仿宋" w:eastAsia="仿宋"/>
                <w:b/>
                <w:bCs/>
                <w:sz w:val="30"/>
                <w:szCs w:val="30"/>
              </w:rPr>
            </w:pPr>
            <w:r>
              <w:rPr>
                <w:rFonts w:hint="eastAsia" w:ascii="仿宋" w:hAnsi="仿宋" w:eastAsia="仿宋"/>
                <w:b/>
                <w:bCs/>
                <w:color w:val="000000"/>
                <w:sz w:val="30"/>
                <w:szCs w:val="30"/>
              </w:rPr>
              <w:t>区级比赛名称</w:t>
            </w:r>
          </w:p>
        </w:tc>
      </w:tr>
      <w:tr w14:paraId="4022A1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726" w:hRule="exact"/>
        </w:trPr>
        <w:tc>
          <w:tcPr>
            <w:tcW w:w="1120" w:type="dxa"/>
            <w:noWrap w:val="0"/>
            <w:vAlign w:val="center"/>
          </w:tcPr>
          <w:p w14:paraId="63A37F7E">
            <w:pPr>
              <w:spacing w:line="292" w:lineRule="exact"/>
              <w:jc w:val="center"/>
              <w:rPr>
                <w:rFonts w:hint="eastAsia" w:ascii="仿宋" w:hAnsi="仿宋" w:eastAsia="仿宋"/>
                <w:color w:val="000000"/>
                <w:sz w:val="30"/>
                <w:szCs w:val="30"/>
              </w:rPr>
            </w:pPr>
            <w:r>
              <w:rPr>
                <w:rFonts w:hint="eastAsia" w:ascii="仿宋" w:hAnsi="仿宋" w:eastAsia="仿宋"/>
                <w:color w:val="000000"/>
                <w:sz w:val="30"/>
                <w:szCs w:val="30"/>
              </w:rPr>
              <w:t>1</w:t>
            </w:r>
          </w:p>
        </w:tc>
        <w:tc>
          <w:tcPr>
            <w:tcW w:w="8183" w:type="dxa"/>
            <w:noWrap w:val="0"/>
            <w:vAlign w:val="center"/>
          </w:tcPr>
          <w:p w14:paraId="2838BD03">
            <w:pPr>
              <w:widowControl/>
              <w:jc w:val="center"/>
              <w:textAlignment w:val="center"/>
              <w:rPr>
                <w:rFonts w:hint="eastAsia" w:ascii="仿宋" w:hAnsi="仿宋" w:eastAsia="仿宋" w:cs="仿宋"/>
                <w:color w:val="000000"/>
                <w:sz w:val="30"/>
                <w:szCs w:val="30"/>
              </w:rPr>
            </w:pPr>
            <w:r>
              <w:rPr>
                <w:rFonts w:hint="eastAsia" w:ascii="仿宋" w:hAnsi="仿宋" w:eastAsia="仿宋" w:cs="仿宋"/>
                <w:color w:val="000000"/>
                <w:kern w:val="0"/>
                <w:sz w:val="30"/>
                <w:szCs w:val="30"/>
                <w:lang w:bidi="ar"/>
              </w:rPr>
              <w:t>宝山区学生阳光体育大联赛中小学生田径锦标赛</w:t>
            </w:r>
          </w:p>
        </w:tc>
      </w:tr>
      <w:tr w14:paraId="52F9389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695" w:hRule="exact"/>
        </w:trPr>
        <w:tc>
          <w:tcPr>
            <w:tcW w:w="1120" w:type="dxa"/>
            <w:noWrap w:val="0"/>
            <w:vAlign w:val="center"/>
          </w:tcPr>
          <w:p w14:paraId="3A03B58B">
            <w:pPr>
              <w:spacing w:line="288" w:lineRule="exact"/>
              <w:jc w:val="center"/>
              <w:rPr>
                <w:rFonts w:hint="eastAsia" w:ascii="仿宋" w:hAnsi="仿宋" w:eastAsia="仿宋"/>
                <w:color w:val="000000"/>
                <w:sz w:val="30"/>
                <w:szCs w:val="30"/>
              </w:rPr>
            </w:pPr>
            <w:r>
              <w:rPr>
                <w:rFonts w:hint="eastAsia" w:ascii="仿宋" w:hAnsi="仿宋" w:eastAsia="仿宋"/>
                <w:color w:val="000000"/>
                <w:sz w:val="30"/>
                <w:szCs w:val="30"/>
              </w:rPr>
              <w:t>2</w:t>
            </w:r>
          </w:p>
        </w:tc>
        <w:tc>
          <w:tcPr>
            <w:tcW w:w="8183" w:type="dxa"/>
            <w:noWrap w:val="0"/>
            <w:vAlign w:val="center"/>
          </w:tcPr>
          <w:p w14:paraId="66EDD4A3">
            <w:pPr>
              <w:widowControl/>
              <w:jc w:val="center"/>
              <w:textAlignment w:val="center"/>
              <w:rPr>
                <w:rFonts w:hint="eastAsia" w:ascii="仿宋" w:hAnsi="仿宋" w:eastAsia="仿宋" w:cs="仿宋"/>
                <w:color w:val="000000"/>
                <w:sz w:val="30"/>
                <w:szCs w:val="30"/>
              </w:rPr>
            </w:pPr>
            <w:r>
              <w:rPr>
                <w:rFonts w:hint="eastAsia" w:ascii="仿宋" w:hAnsi="仿宋" w:eastAsia="仿宋" w:cs="仿宋"/>
                <w:color w:val="000000"/>
                <w:kern w:val="0"/>
                <w:sz w:val="30"/>
                <w:szCs w:val="30"/>
                <w:lang w:bidi="ar"/>
              </w:rPr>
              <w:t>宝山区学生阳光体育大联赛中小学生手球联赛</w:t>
            </w:r>
          </w:p>
        </w:tc>
      </w:tr>
      <w:tr w14:paraId="1634CCE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576" w:hRule="exact"/>
        </w:trPr>
        <w:tc>
          <w:tcPr>
            <w:tcW w:w="1120" w:type="dxa"/>
            <w:noWrap w:val="0"/>
            <w:vAlign w:val="center"/>
          </w:tcPr>
          <w:p w14:paraId="032D3916">
            <w:pPr>
              <w:spacing w:line="305" w:lineRule="exact"/>
              <w:jc w:val="center"/>
              <w:rPr>
                <w:rFonts w:hint="eastAsia" w:ascii="仿宋" w:hAnsi="仿宋" w:eastAsia="仿宋"/>
                <w:color w:val="000000"/>
                <w:sz w:val="30"/>
                <w:szCs w:val="30"/>
              </w:rPr>
            </w:pPr>
            <w:r>
              <w:rPr>
                <w:rFonts w:hint="eastAsia" w:ascii="仿宋" w:hAnsi="仿宋" w:eastAsia="仿宋"/>
                <w:color w:val="000000"/>
                <w:sz w:val="30"/>
                <w:szCs w:val="30"/>
              </w:rPr>
              <w:t>3</w:t>
            </w:r>
          </w:p>
        </w:tc>
        <w:tc>
          <w:tcPr>
            <w:tcW w:w="8183" w:type="dxa"/>
            <w:noWrap w:val="0"/>
            <w:vAlign w:val="center"/>
          </w:tcPr>
          <w:p w14:paraId="66354B5D">
            <w:pPr>
              <w:widowControl/>
              <w:jc w:val="center"/>
              <w:textAlignment w:val="center"/>
              <w:rPr>
                <w:rFonts w:hint="eastAsia" w:ascii="仿宋" w:hAnsi="仿宋" w:eastAsia="仿宋" w:cs="仿宋"/>
                <w:color w:val="000000"/>
                <w:sz w:val="30"/>
                <w:szCs w:val="30"/>
              </w:rPr>
            </w:pPr>
            <w:r>
              <w:rPr>
                <w:rFonts w:hint="eastAsia" w:ascii="仿宋" w:hAnsi="仿宋" w:eastAsia="仿宋" w:cs="仿宋"/>
                <w:color w:val="000000"/>
                <w:kern w:val="0"/>
                <w:sz w:val="30"/>
                <w:szCs w:val="30"/>
                <w:lang w:bidi="ar"/>
              </w:rPr>
              <w:t>宝山区学生阳光体育大联赛中小学生篮球(三对三)比赛</w:t>
            </w:r>
          </w:p>
        </w:tc>
      </w:tr>
      <w:tr w14:paraId="620E8FE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712" w:hRule="exact"/>
        </w:trPr>
        <w:tc>
          <w:tcPr>
            <w:tcW w:w="1120" w:type="dxa"/>
            <w:noWrap w:val="0"/>
            <w:vAlign w:val="center"/>
          </w:tcPr>
          <w:p w14:paraId="2BEB9469">
            <w:pPr>
              <w:spacing w:line="292" w:lineRule="exact"/>
              <w:jc w:val="center"/>
              <w:rPr>
                <w:rFonts w:hint="eastAsia" w:ascii="仿宋" w:hAnsi="仿宋" w:eastAsia="仿宋"/>
                <w:color w:val="000000"/>
                <w:sz w:val="30"/>
                <w:szCs w:val="30"/>
              </w:rPr>
            </w:pPr>
            <w:r>
              <w:rPr>
                <w:rFonts w:hint="eastAsia" w:ascii="仿宋" w:hAnsi="仿宋" w:eastAsia="仿宋"/>
                <w:color w:val="000000"/>
                <w:sz w:val="30"/>
                <w:szCs w:val="30"/>
              </w:rPr>
              <w:t>4</w:t>
            </w:r>
          </w:p>
        </w:tc>
        <w:tc>
          <w:tcPr>
            <w:tcW w:w="8183" w:type="dxa"/>
            <w:noWrap w:val="0"/>
            <w:vAlign w:val="center"/>
          </w:tcPr>
          <w:p w14:paraId="5F01F679">
            <w:pPr>
              <w:widowControl/>
              <w:jc w:val="center"/>
              <w:textAlignment w:val="center"/>
              <w:rPr>
                <w:rFonts w:hint="eastAsia" w:ascii="仿宋" w:hAnsi="仿宋" w:eastAsia="仿宋" w:cs="仿宋"/>
                <w:color w:val="000000"/>
                <w:sz w:val="30"/>
                <w:szCs w:val="30"/>
              </w:rPr>
            </w:pPr>
            <w:r>
              <w:rPr>
                <w:rFonts w:hint="eastAsia" w:ascii="仿宋" w:hAnsi="仿宋" w:eastAsia="仿宋" w:cs="仿宋"/>
                <w:color w:val="000000"/>
                <w:kern w:val="0"/>
                <w:sz w:val="30"/>
                <w:szCs w:val="30"/>
                <w:lang w:bidi="ar"/>
              </w:rPr>
              <w:t>宝山区学生阳光体育大联赛中小学生篮球(五对五)比赛</w:t>
            </w:r>
          </w:p>
        </w:tc>
      </w:tr>
      <w:tr w14:paraId="57362D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794" w:hRule="exact"/>
        </w:trPr>
        <w:tc>
          <w:tcPr>
            <w:tcW w:w="1120" w:type="dxa"/>
            <w:noWrap w:val="0"/>
            <w:vAlign w:val="center"/>
          </w:tcPr>
          <w:p w14:paraId="0C42E0C1">
            <w:pPr>
              <w:spacing w:line="305" w:lineRule="exact"/>
              <w:jc w:val="center"/>
              <w:rPr>
                <w:rFonts w:hint="eastAsia" w:ascii="仿宋" w:hAnsi="仿宋" w:eastAsia="仿宋"/>
                <w:color w:val="000000"/>
                <w:sz w:val="30"/>
                <w:szCs w:val="30"/>
              </w:rPr>
            </w:pPr>
            <w:r>
              <w:rPr>
                <w:rFonts w:hint="eastAsia" w:ascii="仿宋" w:hAnsi="仿宋" w:eastAsia="仿宋"/>
                <w:color w:val="000000"/>
                <w:sz w:val="30"/>
                <w:szCs w:val="30"/>
              </w:rPr>
              <w:t>5</w:t>
            </w:r>
          </w:p>
        </w:tc>
        <w:tc>
          <w:tcPr>
            <w:tcW w:w="8183" w:type="dxa"/>
            <w:noWrap w:val="0"/>
            <w:vAlign w:val="center"/>
          </w:tcPr>
          <w:p w14:paraId="0870A520">
            <w:pPr>
              <w:widowControl/>
              <w:jc w:val="center"/>
              <w:textAlignment w:val="center"/>
              <w:rPr>
                <w:rFonts w:hint="eastAsia" w:ascii="仿宋" w:hAnsi="仿宋" w:eastAsia="仿宋" w:cs="仿宋"/>
                <w:color w:val="000000"/>
                <w:sz w:val="30"/>
                <w:szCs w:val="30"/>
              </w:rPr>
            </w:pPr>
            <w:r>
              <w:rPr>
                <w:rFonts w:hint="eastAsia" w:ascii="仿宋" w:hAnsi="仿宋" w:eastAsia="仿宋" w:cs="仿宋"/>
                <w:color w:val="000000"/>
                <w:kern w:val="0"/>
                <w:sz w:val="30"/>
                <w:szCs w:val="30"/>
                <w:lang w:bidi="ar"/>
              </w:rPr>
              <w:t xml:space="preserve">宝山区学生阳光体育大联赛中小学生武术比赛  </w:t>
            </w:r>
          </w:p>
        </w:tc>
      </w:tr>
      <w:tr w14:paraId="514DC2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794" w:hRule="exact"/>
        </w:trPr>
        <w:tc>
          <w:tcPr>
            <w:tcW w:w="1120" w:type="dxa"/>
            <w:noWrap w:val="0"/>
            <w:vAlign w:val="center"/>
          </w:tcPr>
          <w:p w14:paraId="00B7FA49">
            <w:pPr>
              <w:spacing w:line="310" w:lineRule="exact"/>
              <w:jc w:val="center"/>
              <w:rPr>
                <w:rFonts w:hint="eastAsia" w:ascii="仿宋" w:hAnsi="仿宋" w:eastAsia="仿宋"/>
                <w:color w:val="000000"/>
                <w:sz w:val="30"/>
                <w:szCs w:val="30"/>
              </w:rPr>
            </w:pPr>
            <w:r>
              <w:rPr>
                <w:rFonts w:hint="eastAsia" w:ascii="仿宋" w:hAnsi="仿宋" w:eastAsia="仿宋"/>
                <w:color w:val="000000"/>
                <w:sz w:val="30"/>
                <w:szCs w:val="30"/>
              </w:rPr>
              <w:t>6</w:t>
            </w:r>
          </w:p>
        </w:tc>
        <w:tc>
          <w:tcPr>
            <w:tcW w:w="8183" w:type="dxa"/>
            <w:noWrap w:val="0"/>
            <w:vAlign w:val="center"/>
          </w:tcPr>
          <w:p w14:paraId="5BEB2D7C">
            <w:pPr>
              <w:widowControl/>
              <w:jc w:val="center"/>
              <w:textAlignment w:val="center"/>
              <w:rPr>
                <w:rFonts w:hint="eastAsia" w:ascii="仿宋" w:hAnsi="仿宋" w:eastAsia="仿宋" w:cs="仿宋"/>
                <w:color w:val="000000"/>
                <w:sz w:val="30"/>
                <w:szCs w:val="30"/>
              </w:rPr>
            </w:pPr>
            <w:r>
              <w:rPr>
                <w:rFonts w:hint="eastAsia" w:ascii="仿宋" w:hAnsi="仿宋" w:eastAsia="仿宋" w:cs="仿宋"/>
                <w:color w:val="000000"/>
                <w:kern w:val="0"/>
                <w:sz w:val="30"/>
                <w:szCs w:val="30"/>
                <w:lang w:bidi="ar"/>
              </w:rPr>
              <w:t>宝山区学生阳光体育大联赛中小学生乒乓球比赛</w:t>
            </w:r>
          </w:p>
        </w:tc>
      </w:tr>
      <w:tr w14:paraId="682EF96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794" w:hRule="exact"/>
        </w:trPr>
        <w:tc>
          <w:tcPr>
            <w:tcW w:w="1120" w:type="dxa"/>
            <w:noWrap w:val="0"/>
            <w:vAlign w:val="center"/>
          </w:tcPr>
          <w:p w14:paraId="43989CAD">
            <w:pPr>
              <w:spacing w:line="305" w:lineRule="exact"/>
              <w:jc w:val="center"/>
              <w:rPr>
                <w:rFonts w:hint="eastAsia" w:ascii="仿宋" w:hAnsi="仿宋" w:eastAsia="仿宋"/>
                <w:color w:val="000000"/>
                <w:sz w:val="30"/>
                <w:szCs w:val="30"/>
              </w:rPr>
            </w:pPr>
            <w:r>
              <w:rPr>
                <w:rFonts w:hint="eastAsia" w:ascii="仿宋" w:hAnsi="仿宋" w:eastAsia="仿宋"/>
                <w:color w:val="000000"/>
                <w:sz w:val="30"/>
                <w:szCs w:val="30"/>
              </w:rPr>
              <w:t>7</w:t>
            </w:r>
          </w:p>
        </w:tc>
        <w:tc>
          <w:tcPr>
            <w:tcW w:w="8183" w:type="dxa"/>
            <w:noWrap w:val="0"/>
            <w:vAlign w:val="center"/>
          </w:tcPr>
          <w:p w14:paraId="47C93A80">
            <w:pPr>
              <w:widowControl/>
              <w:jc w:val="center"/>
              <w:textAlignment w:val="center"/>
              <w:rPr>
                <w:rFonts w:hint="eastAsia" w:ascii="仿宋" w:hAnsi="仿宋" w:eastAsia="仿宋" w:cs="仿宋"/>
                <w:color w:val="000000"/>
                <w:sz w:val="30"/>
                <w:szCs w:val="30"/>
              </w:rPr>
            </w:pPr>
            <w:r>
              <w:rPr>
                <w:rFonts w:hint="eastAsia" w:ascii="仿宋" w:hAnsi="仿宋" w:eastAsia="仿宋" w:cs="仿宋"/>
                <w:color w:val="000000"/>
                <w:kern w:val="0"/>
                <w:sz w:val="30"/>
                <w:szCs w:val="30"/>
                <w:lang w:bidi="ar"/>
              </w:rPr>
              <w:t>宝山区学生阳光体育大联赛中小学生羽毛球比赛</w:t>
            </w:r>
          </w:p>
        </w:tc>
      </w:tr>
      <w:tr w14:paraId="1E478A3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794" w:hRule="exact"/>
        </w:trPr>
        <w:tc>
          <w:tcPr>
            <w:tcW w:w="1120" w:type="dxa"/>
            <w:noWrap w:val="0"/>
            <w:vAlign w:val="center"/>
          </w:tcPr>
          <w:p w14:paraId="4AA8D9B5">
            <w:pPr>
              <w:spacing w:line="285" w:lineRule="exact"/>
              <w:jc w:val="center"/>
              <w:rPr>
                <w:rFonts w:hint="eastAsia" w:ascii="仿宋" w:hAnsi="仿宋" w:eastAsia="仿宋"/>
                <w:color w:val="000000"/>
                <w:sz w:val="30"/>
                <w:szCs w:val="30"/>
              </w:rPr>
            </w:pPr>
            <w:r>
              <w:rPr>
                <w:rFonts w:hint="eastAsia" w:ascii="仿宋" w:hAnsi="仿宋" w:eastAsia="仿宋"/>
                <w:color w:val="000000"/>
                <w:sz w:val="30"/>
                <w:szCs w:val="30"/>
              </w:rPr>
              <w:t>8</w:t>
            </w:r>
          </w:p>
        </w:tc>
        <w:tc>
          <w:tcPr>
            <w:tcW w:w="8183" w:type="dxa"/>
            <w:noWrap w:val="0"/>
            <w:vAlign w:val="center"/>
          </w:tcPr>
          <w:p w14:paraId="27154B5C">
            <w:pPr>
              <w:widowControl/>
              <w:jc w:val="center"/>
              <w:textAlignment w:val="center"/>
              <w:rPr>
                <w:rFonts w:hint="eastAsia" w:ascii="仿宋" w:hAnsi="仿宋" w:eastAsia="仿宋" w:cs="仿宋"/>
                <w:color w:val="000000"/>
                <w:sz w:val="30"/>
                <w:szCs w:val="30"/>
              </w:rPr>
            </w:pPr>
            <w:r>
              <w:rPr>
                <w:rFonts w:hint="eastAsia" w:ascii="仿宋" w:hAnsi="仿宋" w:eastAsia="仿宋" w:cs="仿宋"/>
                <w:color w:val="000000"/>
                <w:kern w:val="0"/>
                <w:sz w:val="30"/>
                <w:szCs w:val="30"/>
                <w:lang w:bidi="ar"/>
              </w:rPr>
              <w:t>宝山区学生阳光体育大联赛中小学生游泳比赛</w:t>
            </w:r>
          </w:p>
        </w:tc>
      </w:tr>
      <w:tr w14:paraId="3F6B8C0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794" w:hRule="exact"/>
        </w:trPr>
        <w:tc>
          <w:tcPr>
            <w:tcW w:w="1120" w:type="dxa"/>
            <w:noWrap w:val="0"/>
            <w:vAlign w:val="center"/>
          </w:tcPr>
          <w:p w14:paraId="0FF06AB5">
            <w:pPr>
              <w:spacing w:line="280" w:lineRule="exact"/>
              <w:jc w:val="center"/>
              <w:rPr>
                <w:rFonts w:hint="eastAsia" w:ascii="仿宋" w:hAnsi="仿宋" w:eastAsia="仿宋"/>
                <w:color w:val="000000"/>
                <w:sz w:val="30"/>
                <w:szCs w:val="30"/>
              </w:rPr>
            </w:pPr>
            <w:r>
              <w:rPr>
                <w:rFonts w:hint="eastAsia" w:ascii="仿宋" w:hAnsi="仿宋" w:eastAsia="仿宋"/>
                <w:color w:val="000000"/>
                <w:sz w:val="30"/>
                <w:szCs w:val="30"/>
              </w:rPr>
              <w:t>9</w:t>
            </w:r>
          </w:p>
        </w:tc>
        <w:tc>
          <w:tcPr>
            <w:tcW w:w="8183" w:type="dxa"/>
            <w:noWrap w:val="0"/>
            <w:vAlign w:val="center"/>
          </w:tcPr>
          <w:p w14:paraId="3F40962B">
            <w:pPr>
              <w:widowControl/>
              <w:jc w:val="center"/>
              <w:textAlignment w:val="center"/>
              <w:rPr>
                <w:rFonts w:hint="eastAsia" w:ascii="仿宋" w:hAnsi="仿宋" w:eastAsia="仿宋" w:cs="仿宋"/>
                <w:color w:val="000000"/>
                <w:sz w:val="30"/>
                <w:szCs w:val="30"/>
              </w:rPr>
            </w:pPr>
            <w:r>
              <w:rPr>
                <w:rFonts w:hint="eastAsia" w:ascii="仿宋" w:hAnsi="仿宋" w:eastAsia="仿宋" w:cs="仿宋"/>
                <w:color w:val="000000"/>
                <w:kern w:val="0"/>
                <w:sz w:val="30"/>
                <w:szCs w:val="30"/>
                <w:lang w:bidi="ar"/>
              </w:rPr>
              <w:t>宝山区学生阳光体育大联赛中小学生足球比赛</w:t>
            </w:r>
          </w:p>
        </w:tc>
      </w:tr>
      <w:tr w14:paraId="74CA0C7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794" w:hRule="exact"/>
        </w:trPr>
        <w:tc>
          <w:tcPr>
            <w:tcW w:w="1120" w:type="dxa"/>
            <w:noWrap w:val="0"/>
            <w:vAlign w:val="center"/>
          </w:tcPr>
          <w:p w14:paraId="4F52F057">
            <w:pPr>
              <w:spacing w:line="280" w:lineRule="exact"/>
              <w:jc w:val="center"/>
              <w:rPr>
                <w:rFonts w:ascii="仿宋" w:hAnsi="仿宋" w:eastAsia="仿宋"/>
                <w:color w:val="000000"/>
                <w:sz w:val="30"/>
                <w:szCs w:val="30"/>
              </w:rPr>
            </w:pPr>
            <w:r>
              <w:rPr>
                <w:rFonts w:hint="eastAsia" w:ascii="仿宋" w:hAnsi="仿宋" w:eastAsia="仿宋"/>
                <w:color w:val="000000"/>
                <w:sz w:val="30"/>
                <w:szCs w:val="30"/>
              </w:rPr>
              <w:t>10</w:t>
            </w:r>
          </w:p>
        </w:tc>
        <w:tc>
          <w:tcPr>
            <w:tcW w:w="8183" w:type="dxa"/>
            <w:noWrap w:val="0"/>
            <w:vAlign w:val="center"/>
          </w:tcPr>
          <w:p w14:paraId="685CBF30">
            <w:pPr>
              <w:widowControl/>
              <w:jc w:val="center"/>
              <w:textAlignment w:val="center"/>
              <w:rPr>
                <w:rFonts w:hint="eastAsia" w:ascii="仿宋" w:hAnsi="仿宋" w:eastAsia="仿宋" w:cs="仿宋"/>
                <w:color w:val="000000"/>
                <w:sz w:val="30"/>
                <w:szCs w:val="30"/>
              </w:rPr>
            </w:pPr>
            <w:r>
              <w:rPr>
                <w:rFonts w:hint="eastAsia" w:ascii="仿宋" w:hAnsi="仿宋" w:eastAsia="仿宋" w:cs="仿宋"/>
                <w:color w:val="000000"/>
                <w:kern w:val="0"/>
                <w:sz w:val="30"/>
                <w:szCs w:val="30"/>
                <w:lang w:bidi="ar"/>
              </w:rPr>
              <w:t>宝山区学生阳光体育大联赛中小学生网球比赛</w:t>
            </w:r>
          </w:p>
        </w:tc>
      </w:tr>
      <w:tr w14:paraId="3051B34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794" w:hRule="exact"/>
        </w:trPr>
        <w:tc>
          <w:tcPr>
            <w:tcW w:w="1120" w:type="dxa"/>
            <w:noWrap w:val="0"/>
            <w:vAlign w:val="center"/>
          </w:tcPr>
          <w:p w14:paraId="289BFDA6">
            <w:pPr>
              <w:spacing w:line="292" w:lineRule="exact"/>
              <w:jc w:val="center"/>
              <w:rPr>
                <w:rFonts w:hint="eastAsia" w:ascii="仿宋" w:hAnsi="仿宋" w:eastAsia="仿宋"/>
                <w:color w:val="000000"/>
                <w:sz w:val="30"/>
                <w:szCs w:val="30"/>
              </w:rPr>
            </w:pPr>
            <w:r>
              <w:rPr>
                <w:rFonts w:hint="eastAsia" w:ascii="仿宋" w:hAnsi="仿宋" w:eastAsia="仿宋"/>
                <w:color w:val="000000"/>
                <w:sz w:val="30"/>
                <w:szCs w:val="30"/>
              </w:rPr>
              <w:t>11</w:t>
            </w:r>
          </w:p>
        </w:tc>
        <w:tc>
          <w:tcPr>
            <w:tcW w:w="8183" w:type="dxa"/>
            <w:noWrap w:val="0"/>
            <w:vAlign w:val="center"/>
          </w:tcPr>
          <w:p w14:paraId="6B797C20">
            <w:pPr>
              <w:widowControl/>
              <w:jc w:val="center"/>
              <w:textAlignment w:val="center"/>
              <w:rPr>
                <w:rFonts w:hint="eastAsia" w:ascii="仿宋" w:hAnsi="仿宋" w:eastAsia="仿宋" w:cs="仿宋"/>
                <w:color w:val="000000"/>
                <w:sz w:val="30"/>
                <w:szCs w:val="30"/>
              </w:rPr>
            </w:pPr>
            <w:r>
              <w:rPr>
                <w:rFonts w:hint="eastAsia" w:ascii="仿宋" w:hAnsi="仿宋" w:eastAsia="仿宋" w:cs="仿宋"/>
                <w:color w:val="000000"/>
                <w:kern w:val="0"/>
                <w:sz w:val="30"/>
                <w:szCs w:val="30"/>
                <w:lang w:bidi="ar"/>
              </w:rPr>
              <w:t>宝山区学生阳光体育大联赛中小学生桥牌比赛</w:t>
            </w:r>
          </w:p>
        </w:tc>
      </w:tr>
      <w:tr w14:paraId="26194AC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794" w:hRule="exact"/>
        </w:trPr>
        <w:tc>
          <w:tcPr>
            <w:tcW w:w="1120" w:type="dxa"/>
            <w:noWrap w:val="0"/>
            <w:vAlign w:val="center"/>
          </w:tcPr>
          <w:p w14:paraId="1696373D">
            <w:pPr>
              <w:spacing w:line="310" w:lineRule="exact"/>
              <w:jc w:val="center"/>
              <w:rPr>
                <w:rFonts w:hint="eastAsia" w:ascii="仿宋" w:hAnsi="仿宋" w:eastAsia="仿宋"/>
                <w:color w:val="000000"/>
                <w:sz w:val="30"/>
                <w:szCs w:val="30"/>
              </w:rPr>
            </w:pPr>
            <w:r>
              <w:rPr>
                <w:rFonts w:hint="eastAsia" w:ascii="仿宋" w:hAnsi="仿宋" w:eastAsia="仿宋"/>
                <w:color w:val="000000"/>
                <w:sz w:val="30"/>
                <w:szCs w:val="30"/>
              </w:rPr>
              <w:t>12</w:t>
            </w:r>
          </w:p>
        </w:tc>
        <w:tc>
          <w:tcPr>
            <w:tcW w:w="8183" w:type="dxa"/>
            <w:noWrap w:val="0"/>
            <w:vAlign w:val="center"/>
          </w:tcPr>
          <w:p w14:paraId="43436504">
            <w:pPr>
              <w:widowControl/>
              <w:jc w:val="center"/>
              <w:textAlignment w:val="center"/>
              <w:rPr>
                <w:rFonts w:hint="eastAsia" w:ascii="仿宋" w:hAnsi="仿宋" w:eastAsia="仿宋" w:cs="仿宋"/>
                <w:color w:val="000000"/>
                <w:sz w:val="30"/>
                <w:szCs w:val="30"/>
              </w:rPr>
            </w:pPr>
            <w:r>
              <w:rPr>
                <w:rFonts w:hint="eastAsia" w:ascii="仿宋" w:hAnsi="仿宋" w:eastAsia="仿宋" w:cs="仿宋"/>
                <w:color w:val="000000"/>
                <w:kern w:val="0"/>
                <w:sz w:val="30"/>
                <w:szCs w:val="30"/>
                <w:lang w:bidi="ar"/>
              </w:rPr>
              <w:t>宝山区学生阳光体育大联赛中小学生三棋比赛</w:t>
            </w:r>
            <w:r>
              <w:rPr>
                <w:rFonts w:hint="eastAsia" w:ascii="仿宋" w:hAnsi="仿宋" w:eastAsia="仿宋" w:cs="仿宋"/>
                <w:color w:val="000000"/>
                <w:kern w:val="0"/>
                <w:sz w:val="30"/>
                <w:szCs w:val="30"/>
                <w:lang w:bidi="ar"/>
              </w:rPr>
              <w:br w:type="textWrapping"/>
            </w:r>
            <w:r>
              <w:rPr>
                <w:rFonts w:hint="eastAsia" w:ascii="仿宋" w:hAnsi="仿宋" w:eastAsia="仿宋" w:cs="仿宋"/>
                <w:color w:val="000000"/>
                <w:kern w:val="0"/>
                <w:sz w:val="30"/>
                <w:szCs w:val="30"/>
                <w:lang w:bidi="ar"/>
              </w:rPr>
              <w:t>（中国象棋、围棋、国际象棋）</w:t>
            </w:r>
          </w:p>
        </w:tc>
      </w:tr>
      <w:tr w14:paraId="45A708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1114" w:hRule="exact"/>
        </w:trPr>
        <w:tc>
          <w:tcPr>
            <w:tcW w:w="1120" w:type="dxa"/>
            <w:noWrap w:val="0"/>
            <w:vAlign w:val="center"/>
          </w:tcPr>
          <w:p w14:paraId="132E34F4">
            <w:pPr>
              <w:spacing w:line="239" w:lineRule="exact"/>
              <w:jc w:val="center"/>
              <w:rPr>
                <w:rFonts w:hint="eastAsia" w:ascii="仿宋" w:hAnsi="仿宋" w:eastAsia="仿宋"/>
                <w:color w:val="000000"/>
                <w:sz w:val="30"/>
                <w:szCs w:val="30"/>
              </w:rPr>
            </w:pPr>
            <w:r>
              <w:rPr>
                <w:rFonts w:hint="eastAsia" w:ascii="仿宋" w:hAnsi="仿宋" w:eastAsia="仿宋"/>
                <w:color w:val="000000"/>
                <w:sz w:val="30"/>
                <w:szCs w:val="30"/>
              </w:rPr>
              <w:t>1</w:t>
            </w:r>
            <w:r>
              <w:rPr>
                <w:rFonts w:ascii="仿宋" w:hAnsi="仿宋" w:eastAsia="仿宋"/>
                <w:color w:val="000000"/>
                <w:sz w:val="30"/>
                <w:szCs w:val="30"/>
              </w:rPr>
              <w:t>3</w:t>
            </w:r>
          </w:p>
        </w:tc>
        <w:tc>
          <w:tcPr>
            <w:tcW w:w="8183" w:type="dxa"/>
            <w:noWrap w:val="0"/>
            <w:vAlign w:val="center"/>
          </w:tcPr>
          <w:p w14:paraId="29CB798D">
            <w:pPr>
              <w:widowControl/>
              <w:jc w:val="center"/>
              <w:textAlignment w:val="center"/>
              <w:rPr>
                <w:rFonts w:ascii="仿宋" w:hAnsi="仿宋" w:eastAsia="仿宋" w:cs="仿宋"/>
                <w:color w:val="000000"/>
                <w:kern w:val="0"/>
                <w:sz w:val="30"/>
                <w:szCs w:val="30"/>
                <w:lang w:bidi="ar"/>
              </w:rPr>
            </w:pPr>
            <w:r>
              <w:rPr>
                <w:rFonts w:hint="eastAsia" w:ascii="仿宋" w:hAnsi="仿宋" w:eastAsia="仿宋" w:cs="仿宋"/>
                <w:color w:val="000000"/>
                <w:kern w:val="0"/>
                <w:sz w:val="30"/>
                <w:szCs w:val="30"/>
                <w:lang w:bidi="ar"/>
              </w:rPr>
              <w:t>宝山区学生阳光体育大联赛中小学生田径锦标赛</w:t>
            </w:r>
          </w:p>
          <w:p w14:paraId="041D247E">
            <w:pPr>
              <w:widowControl/>
              <w:jc w:val="center"/>
              <w:textAlignment w:val="center"/>
              <w:rPr>
                <w:rFonts w:hint="eastAsia" w:ascii="仿宋" w:hAnsi="仿宋" w:eastAsia="仿宋" w:cs="仿宋"/>
                <w:color w:val="000000"/>
                <w:sz w:val="30"/>
                <w:szCs w:val="30"/>
              </w:rPr>
            </w:pPr>
            <w:r>
              <w:rPr>
                <w:rFonts w:hint="eastAsia" w:ascii="仿宋" w:hAnsi="仿宋" w:eastAsia="仿宋" w:cs="仿宋"/>
                <w:color w:val="000000"/>
                <w:kern w:val="0"/>
                <w:sz w:val="30"/>
                <w:szCs w:val="30"/>
                <w:lang w:bidi="ar"/>
              </w:rPr>
              <w:t>中小职校园运动会（含广播操比赛）</w:t>
            </w:r>
          </w:p>
        </w:tc>
      </w:tr>
      <w:tr w14:paraId="1B29B7D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794" w:hRule="exact"/>
        </w:trPr>
        <w:tc>
          <w:tcPr>
            <w:tcW w:w="1120" w:type="dxa"/>
            <w:noWrap w:val="0"/>
            <w:vAlign w:val="center"/>
          </w:tcPr>
          <w:p w14:paraId="4E177C7C">
            <w:pPr>
              <w:spacing w:line="239" w:lineRule="exact"/>
              <w:jc w:val="center"/>
              <w:rPr>
                <w:rFonts w:hint="eastAsia" w:ascii="仿宋" w:hAnsi="仿宋" w:eastAsia="仿宋"/>
                <w:color w:val="000000"/>
                <w:sz w:val="30"/>
                <w:szCs w:val="30"/>
              </w:rPr>
            </w:pPr>
            <w:r>
              <w:rPr>
                <w:rFonts w:hint="eastAsia" w:ascii="仿宋" w:hAnsi="仿宋" w:eastAsia="仿宋"/>
                <w:color w:val="000000"/>
                <w:sz w:val="30"/>
                <w:szCs w:val="30"/>
              </w:rPr>
              <w:t>1</w:t>
            </w:r>
            <w:r>
              <w:rPr>
                <w:rFonts w:ascii="仿宋" w:hAnsi="仿宋" w:eastAsia="仿宋"/>
                <w:color w:val="000000"/>
                <w:sz w:val="30"/>
                <w:szCs w:val="30"/>
              </w:rPr>
              <w:t>4</w:t>
            </w:r>
          </w:p>
        </w:tc>
        <w:tc>
          <w:tcPr>
            <w:tcW w:w="8183" w:type="dxa"/>
            <w:noWrap w:val="0"/>
            <w:vAlign w:val="center"/>
          </w:tcPr>
          <w:p w14:paraId="455E3AD7">
            <w:pPr>
              <w:widowControl/>
              <w:jc w:val="center"/>
              <w:textAlignment w:val="center"/>
              <w:rPr>
                <w:rFonts w:hint="eastAsia" w:ascii="仿宋" w:hAnsi="仿宋" w:eastAsia="仿宋" w:cs="仿宋"/>
                <w:color w:val="000000"/>
                <w:sz w:val="30"/>
                <w:szCs w:val="30"/>
              </w:rPr>
            </w:pPr>
            <w:r>
              <w:rPr>
                <w:rFonts w:hint="eastAsia" w:ascii="仿宋" w:hAnsi="仿宋" w:eastAsia="仿宋" w:cs="仿宋"/>
                <w:color w:val="000000"/>
                <w:kern w:val="0"/>
                <w:sz w:val="30"/>
                <w:szCs w:val="30"/>
                <w:lang w:bidi="ar"/>
              </w:rPr>
              <w:t>宝山区学生阳光体育大联赛中小学生跳踢比赛</w:t>
            </w:r>
          </w:p>
        </w:tc>
      </w:tr>
      <w:tr w14:paraId="3620D15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794" w:hRule="exact"/>
        </w:trPr>
        <w:tc>
          <w:tcPr>
            <w:tcW w:w="1120" w:type="dxa"/>
            <w:noWrap w:val="0"/>
            <w:vAlign w:val="center"/>
          </w:tcPr>
          <w:p w14:paraId="58505036">
            <w:pPr>
              <w:spacing w:line="239" w:lineRule="exact"/>
              <w:jc w:val="center"/>
              <w:rPr>
                <w:rFonts w:ascii="仿宋" w:hAnsi="仿宋" w:eastAsia="仿宋"/>
                <w:color w:val="000000"/>
                <w:sz w:val="30"/>
                <w:szCs w:val="30"/>
              </w:rPr>
            </w:pPr>
            <w:r>
              <w:rPr>
                <w:rFonts w:hint="eastAsia" w:ascii="仿宋" w:hAnsi="仿宋" w:eastAsia="仿宋"/>
                <w:color w:val="000000"/>
                <w:sz w:val="30"/>
                <w:szCs w:val="30"/>
              </w:rPr>
              <w:t>15</w:t>
            </w:r>
          </w:p>
        </w:tc>
        <w:tc>
          <w:tcPr>
            <w:tcW w:w="8183" w:type="dxa"/>
            <w:noWrap w:val="0"/>
            <w:vAlign w:val="center"/>
          </w:tcPr>
          <w:p w14:paraId="5F91FC09">
            <w:pPr>
              <w:widowControl/>
              <w:jc w:val="center"/>
              <w:textAlignment w:val="center"/>
              <w:rPr>
                <w:rFonts w:hint="eastAsia" w:ascii="仿宋" w:hAnsi="仿宋" w:eastAsia="仿宋" w:cs="仿宋"/>
                <w:color w:val="000000"/>
                <w:sz w:val="30"/>
                <w:szCs w:val="30"/>
              </w:rPr>
            </w:pPr>
            <w:r>
              <w:rPr>
                <w:rFonts w:hint="eastAsia" w:ascii="仿宋" w:hAnsi="仿宋" w:eastAsia="仿宋" w:cs="仿宋"/>
                <w:color w:val="000000"/>
                <w:kern w:val="0"/>
                <w:sz w:val="30"/>
                <w:szCs w:val="30"/>
                <w:lang w:bidi="ar"/>
              </w:rPr>
              <w:t>宝山区学生阳光体育大联赛中小学生击剑比赛</w:t>
            </w:r>
          </w:p>
        </w:tc>
      </w:tr>
      <w:tr w14:paraId="3624AB2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794" w:hRule="exact"/>
        </w:trPr>
        <w:tc>
          <w:tcPr>
            <w:tcW w:w="1120" w:type="dxa"/>
            <w:noWrap w:val="0"/>
            <w:vAlign w:val="center"/>
          </w:tcPr>
          <w:p w14:paraId="49929E55">
            <w:pPr>
              <w:spacing w:line="239" w:lineRule="exact"/>
              <w:jc w:val="center"/>
              <w:rPr>
                <w:rFonts w:ascii="仿宋" w:hAnsi="仿宋" w:eastAsia="仿宋"/>
                <w:color w:val="000000"/>
                <w:sz w:val="30"/>
                <w:szCs w:val="30"/>
              </w:rPr>
            </w:pPr>
            <w:r>
              <w:rPr>
                <w:rFonts w:hint="eastAsia" w:ascii="仿宋" w:hAnsi="仿宋" w:eastAsia="仿宋"/>
                <w:color w:val="000000"/>
                <w:sz w:val="30"/>
                <w:szCs w:val="30"/>
              </w:rPr>
              <w:t>16</w:t>
            </w:r>
          </w:p>
        </w:tc>
        <w:tc>
          <w:tcPr>
            <w:tcW w:w="8183" w:type="dxa"/>
            <w:noWrap w:val="0"/>
            <w:vAlign w:val="center"/>
          </w:tcPr>
          <w:p w14:paraId="4EB67D19">
            <w:pPr>
              <w:widowControl/>
              <w:jc w:val="center"/>
              <w:textAlignment w:val="center"/>
              <w:rPr>
                <w:rFonts w:hint="eastAsia" w:ascii="仿宋" w:hAnsi="仿宋" w:eastAsia="仿宋" w:cs="仿宋"/>
                <w:color w:val="000000"/>
                <w:sz w:val="30"/>
                <w:szCs w:val="30"/>
              </w:rPr>
            </w:pPr>
            <w:r>
              <w:rPr>
                <w:rFonts w:hint="eastAsia" w:ascii="仿宋" w:hAnsi="仿宋" w:eastAsia="仿宋" w:cs="仿宋"/>
                <w:color w:val="000000"/>
                <w:kern w:val="0"/>
                <w:sz w:val="30"/>
                <w:szCs w:val="30"/>
                <w:lang w:bidi="ar"/>
              </w:rPr>
              <w:t>宝山区学生阳光体育大联赛中小学生啦啦操比赛</w:t>
            </w:r>
          </w:p>
        </w:tc>
      </w:tr>
      <w:tr w14:paraId="07E033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794" w:hRule="exact"/>
        </w:trPr>
        <w:tc>
          <w:tcPr>
            <w:tcW w:w="1120" w:type="dxa"/>
            <w:noWrap w:val="0"/>
            <w:vAlign w:val="center"/>
          </w:tcPr>
          <w:p w14:paraId="4592852F">
            <w:pPr>
              <w:spacing w:line="239" w:lineRule="exact"/>
              <w:jc w:val="center"/>
              <w:rPr>
                <w:rFonts w:ascii="仿宋" w:hAnsi="仿宋" w:eastAsia="仿宋"/>
                <w:color w:val="000000"/>
                <w:sz w:val="30"/>
                <w:szCs w:val="30"/>
              </w:rPr>
            </w:pPr>
            <w:r>
              <w:rPr>
                <w:rFonts w:hint="eastAsia" w:ascii="仿宋" w:hAnsi="仿宋" w:eastAsia="仿宋"/>
                <w:color w:val="000000"/>
                <w:sz w:val="30"/>
                <w:szCs w:val="30"/>
              </w:rPr>
              <w:t>17</w:t>
            </w:r>
          </w:p>
        </w:tc>
        <w:tc>
          <w:tcPr>
            <w:tcW w:w="8183" w:type="dxa"/>
            <w:noWrap w:val="0"/>
            <w:vAlign w:val="center"/>
          </w:tcPr>
          <w:p w14:paraId="52883D14">
            <w:pPr>
              <w:widowControl/>
              <w:jc w:val="center"/>
              <w:textAlignment w:val="center"/>
              <w:rPr>
                <w:rFonts w:hint="eastAsia" w:ascii="仿宋" w:hAnsi="仿宋" w:eastAsia="仿宋" w:cs="仿宋"/>
                <w:color w:val="000000"/>
                <w:sz w:val="30"/>
                <w:szCs w:val="30"/>
              </w:rPr>
            </w:pPr>
            <w:r>
              <w:rPr>
                <w:rFonts w:hint="eastAsia" w:ascii="仿宋" w:hAnsi="仿宋" w:eastAsia="仿宋" w:cs="仿宋"/>
                <w:color w:val="000000"/>
                <w:kern w:val="0"/>
                <w:sz w:val="30"/>
                <w:szCs w:val="30"/>
                <w:lang w:bidi="ar"/>
              </w:rPr>
              <w:t>宝山区学生阳光体育大联赛中小学生跆拳道比赛</w:t>
            </w:r>
          </w:p>
        </w:tc>
      </w:tr>
      <w:tr w14:paraId="6EBF4A0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794" w:hRule="exact"/>
        </w:trPr>
        <w:tc>
          <w:tcPr>
            <w:tcW w:w="1120" w:type="dxa"/>
            <w:noWrap w:val="0"/>
            <w:vAlign w:val="center"/>
          </w:tcPr>
          <w:p w14:paraId="12F611FF">
            <w:pPr>
              <w:spacing w:line="239" w:lineRule="exact"/>
              <w:jc w:val="center"/>
              <w:rPr>
                <w:rFonts w:ascii="仿宋" w:hAnsi="仿宋" w:eastAsia="仿宋"/>
                <w:color w:val="000000"/>
                <w:sz w:val="30"/>
                <w:szCs w:val="30"/>
              </w:rPr>
            </w:pPr>
            <w:r>
              <w:rPr>
                <w:rFonts w:hint="eastAsia" w:ascii="仿宋" w:hAnsi="仿宋" w:eastAsia="仿宋"/>
                <w:color w:val="000000"/>
                <w:sz w:val="30"/>
                <w:szCs w:val="30"/>
              </w:rPr>
              <w:t>18</w:t>
            </w:r>
          </w:p>
        </w:tc>
        <w:tc>
          <w:tcPr>
            <w:tcW w:w="8183" w:type="dxa"/>
            <w:noWrap w:val="0"/>
            <w:vAlign w:val="center"/>
          </w:tcPr>
          <w:p w14:paraId="155B33BB">
            <w:pPr>
              <w:widowControl/>
              <w:jc w:val="center"/>
              <w:textAlignment w:val="center"/>
              <w:rPr>
                <w:rFonts w:hint="eastAsia" w:ascii="仿宋" w:hAnsi="仿宋" w:eastAsia="仿宋" w:cs="仿宋"/>
                <w:color w:val="000000"/>
                <w:sz w:val="30"/>
                <w:szCs w:val="30"/>
              </w:rPr>
            </w:pPr>
            <w:r>
              <w:rPr>
                <w:rFonts w:hint="eastAsia" w:ascii="仿宋" w:hAnsi="仿宋" w:eastAsia="仿宋" w:cs="仿宋"/>
                <w:color w:val="000000"/>
                <w:kern w:val="0"/>
                <w:sz w:val="30"/>
                <w:szCs w:val="30"/>
                <w:lang w:bidi="ar"/>
              </w:rPr>
              <w:t>宝山区学生阳光体育大联赛中小学生空手道比赛</w:t>
            </w:r>
          </w:p>
        </w:tc>
      </w:tr>
      <w:tr w14:paraId="2FE5EEF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 w:type="dxa"/>
            <w:bottom w:w="0" w:type="dxa"/>
            <w:right w:w="10" w:type="dxa"/>
          </w:tblCellMar>
        </w:tblPrEx>
        <w:trPr>
          <w:trHeight w:val="794" w:hRule="exact"/>
        </w:trPr>
        <w:tc>
          <w:tcPr>
            <w:tcW w:w="1120" w:type="dxa"/>
            <w:noWrap w:val="0"/>
            <w:vAlign w:val="center"/>
          </w:tcPr>
          <w:p w14:paraId="0C1A38C3">
            <w:pPr>
              <w:spacing w:line="239" w:lineRule="exact"/>
              <w:jc w:val="center"/>
              <w:rPr>
                <w:rFonts w:ascii="仿宋" w:hAnsi="仿宋" w:eastAsia="仿宋"/>
                <w:color w:val="000000"/>
                <w:sz w:val="30"/>
                <w:szCs w:val="30"/>
              </w:rPr>
            </w:pPr>
            <w:r>
              <w:rPr>
                <w:rFonts w:hint="eastAsia" w:ascii="仿宋" w:hAnsi="仿宋" w:eastAsia="仿宋"/>
                <w:color w:val="000000"/>
                <w:sz w:val="30"/>
                <w:szCs w:val="30"/>
              </w:rPr>
              <w:t>19</w:t>
            </w:r>
          </w:p>
        </w:tc>
        <w:tc>
          <w:tcPr>
            <w:tcW w:w="8183" w:type="dxa"/>
            <w:noWrap w:val="0"/>
            <w:vAlign w:val="center"/>
          </w:tcPr>
          <w:p w14:paraId="169FDA02">
            <w:pPr>
              <w:widowControl/>
              <w:jc w:val="center"/>
              <w:textAlignment w:val="center"/>
              <w:rPr>
                <w:rFonts w:hint="eastAsia" w:ascii="仿宋" w:hAnsi="仿宋" w:eastAsia="仿宋" w:cs="仿宋"/>
                <w:color w:val="000000"/>
                <w:sz w:val="30"/>
                <w:szCs w:val="30"/>
              </w:rPr>
            </w:pPr>
            <w:r>
              <w:rPr>
                <w:rFonts w:hint="eastAsia" w:ascii="仿宋" w:hAnsi="仿宋" w:eastAsia="仿宋" w:cs="仿宋"/>
                <w:color w:val="000000"/>
                <w:kern w:val="0"/>
                <w:sz w:val="30"/>
                <w:szCs w:val="30"/>
                <w:lang w:bidi="ar"/>
              </w:rPr>
              <w:t>宝山区学生阳光体育大联赛中小学生排球比赛</w:t>
            </w:r>
          </w:p>
        </w:tc>
      </w:tr>
    </w:tbl>
    <w:p w14:paraId="1C69665D">
      <w:pPr>
        <w:rPr>
          <w:rFonts w:hint="eastAsia" w:ascii="仿宋" w:hAnsi="仿宋" w:eastAsia="仿宋"/>
          <w:sz w:val="28"/>
          <w:szCs w:val="28"/>
        </w:rPr>
      </w:pPr>
    </w:p>
    <w:p w14:paraId="6C4B4D58">
      <w:pPr>
        <w:spacing w:line="520" w:lineRule="exact"/>
        <w:rPr>
          <w:rFonts w:hint="eastAsia" w:ascii="仿宋_GB2312" w:hAnsi="Calibri" w:eastAsia="仿宋_GB2312"/>
          <w:spacing w:val="-4"/>
          <w:kern w:val="0"/>
          <w:sz w:val="28"/>
          <w:szCs w:val="28"/>
        </w:rPr>
      </w:pPr>
    </w:p>
    <w:p w14:paraId="77AE0953">
      <w:pPr>
        <w:spacing w:line="560" w:lineRule="exact"/>
        <w:rPr>
          <w:rFonts w:ascii="黑体" w:hAnsi="黑体" w:eastAsia="黑体"/>
          <w:sz w:val="28"/>
          <w:szCs w:val="28"/>
        </w:rPr>
      </w:pPr>
      <w:r>
        <w:rPr>
          <w:rFonts w:ascii="仿宋_GB2312" w:hAnsi="Calibri" w:eastAsia="仿宋_GB2312"/>
          <w:spacing w:val="-4"/>
          <w:kern w:val="0"/>
          <w:sz w:val="28"/>
          <w:szCs w:val="28"/>
        </w:rPr>
        <w:br w:type="page"/>
      </w:r>
      <w:r>
        <w:rPr>
          <w:rFonts w:hint="eastAsia" w:ascii="黑体" w:hAnsi="黑体" w:eastAsia="黑体"/>
          <w:sz w:val="28"/>
          <w:szCs w:val="28"/>
        </w:rPr>
        <w:t>附件4</w:t>
      </w:r>
    </w:p>
    <w:p w14:paraId="4499B898">
      <w:pPr>
        <w:spacing w:line="520" w:lineRule="exact"/>
        <w:jc w:val="center"/>
        <w:rPr>
          <w:rFonts w:hint="eastAsia" w:ascii="华文中宋" w:hAnsi="华文中宋" w:eastAsia="华文中宋" w:cs="华文中宋"/>
          <w:spacing w:val="-4"/>
          <w:kern w:val="0"/>
          <w:sz w:val="36"/>
          <w:szCs w:val="36"/>
        </w:rPr>
      </w:pPr>
      <w:r>
        <w:rPr>
          <w:rFonts w:hint="eastAsia" w:ascii="华文中宋" w:hAnsi="华文中宋" w:eastAsia="华文中宋" w:cs="华文中宋"/>
          <w:spacing w:val="-4"/>
          <w:kern w:val="0"/>
          <w:sz w:val="36"/>
          <w:szCs w:val="36"/>
        </w:rPr>
        <w:t>202</w:t>
      </w:r>
      <w:r>
        <w:rPr>
          <w:rFonts w:hint="eastAsia" w:ascii="华文中宋" w:hAnsi="华文中宋" w:eastAsia="华文中宋" w:cs="华文中宋"/>
          <w:spacing w:val="-4"/>
          <w:kern w:val="0"/>
          <w:sz w:val="36"/>
          <w:szCs w:val="36"/>
          <w:lang w:val="en-US" w:eastAsia="zh-CN"/>
        </w:rPr>
        <w:t>6</w:t>
      </w:r>
      <w:r>
        <w:rPr>
          <w:rFonts w:hint="eastAsia" w:ascii="华文中宋" w:hAnsi="华文中宋" w:eastAsia="华文中宋" w:cs="华文中宋"/>
          <w:spacing w:val="-4"/>
          <w:kern w:val="0"/>
          <w:sz w:val="36"/>
          <w:szCs w:val="36"/>
        </w:rPr>
        <w:t>年上海市高中阶段学校区级优秀体育学生</w:t>
      </w:r>
    </w:p>
    <w:p w14:paraId="00DA3221">
      <w:pPr>
        <w:spacing w:line="520" w:lineRule="exact"/>
        <w:jc w:val="center"/>
        <w:rPr>
          <w:rFonts w:hint="eastAsia" w:ascii="仿宋_GB2312" w:hAnsi="Calibri" w:eastAsia="仿宋_GB2312"/>
          <w:spacing w:val="-4"/>
          <w:kern w:val="0"/>
          <w:sz w:val="28"/>
          <w:szCs w:val="28"/>
        </w:rPr>
      </w:pPr>
      <w:r>
        <w:rPr>
          <w:rFonts w:hint="eastAsia" w:ascii="华文中宋" w:hAnsi="华文中宋" w:eastAsia="华文中宋" w:cs="华文中宋"/>
          <w:spacing w:val="-4"/>
          <w:kern w:val="0"/>
          <w:sz w:val="36"/>
          <w:szCs w:val="36"/>
        </w:rPr>
        <w:t>区级体育赛事认定表</w:t>
      </w:r>
    </w:p>
    <w:p w14:paraId="049A8BD2">
      <w:pPr>
        <w:spacing w:line="24" w:lineRule="exact"/>
        <w:rPr>
          <w:szCs w:val="21"/>
        </w:rPr>
      </w:pPr>
    </w:p>
    <w:tbl>
      <w:tblPr>
        <w:tblStyle w:val="8"/>
        <w:tblW w:w="8758" w:type="dxa"/>
        <w:tblInd w:w="1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598"/>
        <w:gridCol w:w="1395"/>
        <w:gridCol w:w="674"/>
        <w:gridCol w:w="507"/>
        <w:gridCol w:w="150"/>
        <w:gridCol w:w="1456"/>
        <w:gridCol w:w="2978"/>
      </w:tblGrid>
      <w:tr w14:paraId="370E098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5" w:hRule="atLeast"/>
        </w:trPr>
        <w:tc>
          <w:tcPr>
            <w:tcW w:w="1598" w:type="dxa"/>
            <w:tcBorders>
              <w:top w:val="single" w:color="000000" w:sz="4" w:space="0"/>
              <w:left w:val="single" w:color="000000" w:sz="4" w:space="0"/>
              <w:bottom w:val="single" w:color="000000" w:sz="4" w:space="0"/>
              <w:right w:val="single" w:color="000000" w:sz="4" w:space="0"/>
            </w:tcBorders>
            <w:vAlign w:val="center"/>
          </w:tcPr>
          <w:p w14:paraId="4A3FD880">
            <w:pPr>
              <w:pStyle w:val="15"/>
              <w:keepNext w:val="0"/>
              <w:keepLines w:val="0"/>
              <w:pageBreakBefore w:val="0"/>
              <w:wordWrap/>
              <w:overflowPunct/>
              <w:topLinePunct w:val="0"/>
              <w:bidi w:val="0"/>
              <w:spacing w:line="240" w:lineRule="auto"/>
              <w:ind w:left="0"/>
              <w:jc w:val="center"/>
              <w:textAlignment w:val="auto"/>
              <w:rPr>
                <w:sz w:val="28"/>
                <w:szCs w:val="28"/>
              </w:rPr>
            </w:pPr>
            <w:r>
              <w:rPr>
                <w:rFonts w:hint="eastAsia"/>
                <w:spacing w:val="3"/>
                <w:sz w:val="28"/>
                <w:szCs w:val="28"/>
              </w:rPr>
              <w:t>学校名称</w:t>
            </w:r>
          </w:p>
        </w:tc>
        <w:tc>
          <w:tcPr>
            <w:tcW w:w="2726" w:type="dxa"/>
            <w:gridSpan w:val="4"/>
            <w:tcBorders>
              <w:top w:val="single" w:color="000000" w:sz="4" w:space="0"/>
              <w:left w:val="single" w:color="000000" w:sz="4" w:space="0"/>
              <w:bottom w:val="single" w:color="000000" w:sz="4" w:space="0"/>
              <w:right w:val="single" w:color="000000" w:sz="4" w:space="0"/>
            </w:tcBorders>
            <w:vAlign w:val="center"/>
          </w:tcPr>
          <w:p w14:paraId="1664D0FA">
            <w:pPr>
              <w:keepNext w:val="0"/>
              <w:keepLines w:val="0"/>
              <w:pageBreakBefore w:val="0"/>
              <w:wordWrap/>
              <w:overflowPunct/>
              <w:topLinePunct w:val="0"/>
              <w:bidi w:val="0"/>
              <w:spacing w:line="240" w:lineRule="auto"/>
              <w:ind w:left="0"/>
              <w:jc w:val="center"/>
              <w:textAlignment w:val="auto"/>
              <w:rPr>
                <w:szCs w:val="21"/>
              </w:rPr>
            </w:pPr>
          </w:p>
        </w:tc>
        <w:tc>
          <w:tcPr>
            <w:tcW w:w="1456" w:type="dxa"/>
            <w:tcBorders>
              <w:top w:val="single" w:color="000000" w:sz="4" w:space="0"/>
              <w:left w:val="single" w:color="000000" w:sz="4" w:space="0"/>
              <w:bottom w:val="single" w:color="000000" w:sz="4" w:space="0"/>
              <w:right w:val="single" w:color="000000" w:sz="4" w:space="0"/>
            </w:tcBorders>
            <w:vAlign w:val="center"/>
          </w:tcPr>
          <w:p w14:paraId="1DDD4BCE">
            <w:pPr>
              <w:pStyle w:val="15"/>
              <w:keepNext w:val="0"/>
              <w:keepLines w:val="0"/>
              <w:pageBreakBefore w:val="0"/>
              <w:wordWrap/>
              <w:overflowPunct/>
              <w:topLinePunct w:val="0"/>
              <w:bidi w:val="0"/>
              <w:spacing w:line="240" w:lineRule="auto"/>
              <w:ind w:left="0"/>
              <w:jc w:val="center"/>
              <w:textAlignment w:val="auto"/>
              <w:rPr>
                <w:sz w:val="28"/>
                <w:szCs w:val="28"/>
              </w:rPr>
            </w:pPr>
            <w:r>
              <w:rPr>
                <w:rFonts w:hint="eastAsia"/>
                <w:spacing w:val="5"/>
                <w:sz w:val="28"/>
                <w:szCs w:val="28"/>
              </w:rPr>
              <w:t>学籍号</w:t>
            </w:r>
          </w:p>
        </w:tc>
        <w:tc>
          <w:tcPr>
            <w:tcW w:w="2978" w:type="dxa"/>
            <w:tcBorders>
              <w:top w:val="single" w:color="000000" w:sz="4" w:space="0"/>
              <w:left w:val="single" w:color="000000" w:sz="4" w:space="0"/>
              <w:bottom w:val="single" w:color="000000" w:sz="4" w:space="0"/>
              <w:right w:val="single" w:color="000000" w:sz="4" w:space="0"/>
            </w:tcBorders>
            <w:vAlign w:val="center"/>
          </w:tcPr>
          <w:p w14:paraId="75FA46A5">
            <w:pPr>
              <w:keepNext w:val="0"/>
              <w:keepLines w:val="0"/>
              <w:pageBreakBefore w:val="0"/>
              <w:wordWrap/>
              <w:overflowPunct/>
              <w:topLinePunct w:val="0"/>
              <w:bidi w:val="0"/>
              <w:spacing w:line="240" w:lineRule="auto"/>
              <w:ind w:left="0"/>
              <w:jc w:val="center"/>
              <w:textAlignment w:val="auto"/>
              <w:rPr>
                <w:szCs w:val="21"/>
              </w:rPr>
            </w:pPr>
          </w:p>
        </w:tc>
      </w:tr>
      <w:tr w14:paraId="1C88CFC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8" w:hRule="atLeast"/>
        </w:trPr>
        <w:tc>
          <w:tcPr>
            <w:tcW w:w="1598" w:type="dxa"/>
            <w:tcBorders>
              <w:top w:val="single" w:color="000000" w:sz="4" w:space="0"/>
              <w:left w:val="single" w:color="000000" w:sz="4" w:space="0"/>
              <w:bottom w:val="single" w:color="000000" w:sz="4" w:space="0"/>
              <w:right w:val="single" w:color="000000" w:sz="4" w:space="0"/>
            </w:tcBorders>
            <w:vAlign w:val="center"/>
          </w:tcPr>
          <w:p w14:paraId="79DB8C90">
            <w:pPr>
              <w:pStyle w:val="15"/>
              <w:keepNext w:val="0"/>
              <w:keepLines w:val="0"/>
              <w:pageBreakBefore w:val="0"/>
              <w:wordWrap/>
              <w:overflowPunct/>
              <w:topLinePunct w:val="0"/>
              <w:bidi w:val="0"/>
              <w:spacing w:line="240" w:lineRule="auto"/>
              <w:ind w:left="0"/>
              <w:jc w:val="center"/>
              <w:textAlignment w:val="auto"/>
              <w:rPr>
                <w:rFonts w:hint="eastAsia"/>
                <w:spacing w:val="3"/>
                <w:sz w:val="28"/>
                <w:szCs w:val="28"/>
              </w:rPr>
            </w:pPr>
            <w:r>
              <w:rPr>
                <w:rFonts w:hint="eastAsia"/>
                <w:spacing w:val="3"/>
                <w:sz w:val="28"/>
                <w:szCs w:val="28"/>
              </w:rPr>
              <w:t>姓</w:t>
            </w:r>
            <w:r>
              <w:rPr>
                <w:rFonts w:hint="eastAsia"/>
                <w:spacing w:val="3"/>
                <w:sz w:val="28"/>
                <w:szCs w:val="28"/>
                <w:lang w:val="en-US" w:eastAsia="zh-CN"/>
              </w:rPr>
              <w:t xml:space="preserve">    </w:t>
            </w:r>
            <w:r>
              <w:rPr>
                <w:rFonts w:hint="eastAsia"/>
                <w:spacing w:val="3"/>
                <w:sz w:val="28"/>
                <w:szCs w:val="28"/>
              </w:rPr>
              <w:t>名</w:t>
            </w:r>
          </w:p>
        </w:tc>
        <w:tc>
          <w:tcPr>
            <w:tcW w:w="1395" w:type="dxa"/>
            <w:tcBorders>
              <w:top w:val="single" w:color="000000" w:sz="4" w:space="0"/>
              <w:left w:val="single" w:color="000000" w:sz="4" w:space="0"/>
              <w:bottom w:val="single" w:color="000000" w:sz="4" w:space="0"/>
              <w:right w:val="single" w:color="000000" w:sz="4" w:space="0"/>
            </w:tcBorders>
            <w:vAlign w:val="center"/>
          </w:tcPr>
          <w:p w14:paraId="187D60A0">
            <w:pPr>
              <w:pStyle w:val="15"/>
              <w:keepNext w:val="0"/>
              <w:keepLines w:val="0"/>
              <w:pageBreakBefore w:val="0"/>
              <w:wordWrap/>
              <w:overflowPunct/>
              <w:topLinePunct w:val="0"/>
              <w:bidi w:val="0"/>
              <w:spacing w:line="240" w:lineRule="auto"/>
              <w:ind w:left="0"/>
              <w:jc w:val="center"/>
              <w:textAlignment w:val="auto"/>
              <w:rPr>
                <w:rFonts w:hint="eastAsia"/>
                <w:spacing w:val="3"/>
                <w:sz w:val="28"/>
                <w:szCs w:val="28"/>
              </w:rPr>
            </w:pPr>
          </w:p>
        </w:tc>
        <w:tc>
          <w:tcPr>
            <w:tcW w:w="674" w:type="dxa"/>
            <w:tcBorders>
              <w:top w:val="single" w:color="000000" w:sz="4" w:space="0"/>
              <w:left w:val="single" w:color="000000" w:sz="4" w:space="0"/>
              <w:bottom w:val="single" w:color="000000" w:sz="4" w:space="0"/>
              <w:right w:val="single" w:color="000000" w:sz="4" w:space="0"/>
            </w:tcBorders>
            <w:vAlign w:val="center"/>
          </w:tcPr>
          <w:p w14:paraId="3D4A8B96">
            <w:pPr>
              <w:pStyle w:val="15"/>
              <w:keepNext w:val="0"/>
              <w:keepLines w:val="0"/>
              <w:pageBreakBefore w:val="0"/>
              <w:wordWrap/>
              <w:overflowPunct/>
              <w:topLinePunct w:val="0"/>
              <w:bidi w:val="0"/>
              <w:spacing w:line="240" w:lineRule="auto"/>
              <w:ind w:left="0"/>
              <w:jc w:val="center"/>
              <w:textAlignment w:val="auto"/>
              <w:rPr>
                <w:rFonts w:hint="eastAsia" w:eastAsia="宋体"/>
                <w:spacing w:val="3"/>
                <w:sz w:val="28"/>
                <w:szCs w:val="28"/>
                <w:lang w:eastAsia="zh-CN"/>
              </w:rPr>
            </w:pPr>
            <w:r>
              <w:rPr>
                <w:rFonts w:hint="eastAsia"/>
                <w:spacing w:val="3"/>
                <w:sz w:val="28"/>
                <w:szCs w:val="28"/>
                <w:lang w:eastAsia="zh-CN"/>
              </w:rPr>
              <w:t>性别</w:t>
            </w:r>
          </w:p>
        </w:tc>
        <w:tc>
          <w:tcPr>
            <w:tcW w:w="657" w:type="dxa"/>
            <w:gridSpan w:val="2"/>
            <w:tcBorders>
              <w:top w:val="single" w:color="000000" w:sz="4" w:space="0"/>
              <w:left w:val="single" w:color="000000" w:sz="4" w:space="0"/>
              <w:bottom w:val="single" w:color="000000" w:sz="4" w:space="0"/>
              <w:right w:val="single" w:color="000000" w:sz="4" w:space="0"/>
            </w:tcBorders>
            <w:vAlign w:val="center"/>
          </w:tcPr>
          <w:p w14:paraId="58C2AC86">
            <w:pPr>
              <w:pStyle w:val="15"/>
              <w:keepNext w:val="0"/>
              <w:keepLines w:val="0"/>
              <w:pageBreakBefore w:val="0"/>
              <w:wordWrap/>
              <w:overflowPunct/>
              <w:topLinePunct w:val="0"/>
              <w:bidi w:val="0"/>
              <w:spacing w:line="240" w:lineRule="auto"/>
              <w:ind w:left="0"/>
              <w:jc w:val="center"/>
              <w:textAlignment w:val="auto"/>
              <w:rPr>
                <w:rFonts w:hint="eastAsia"/>
                <w:spacing w:val="3"/>
                <w:sz w:val="28"/>
                <w:szCs w:val="28"/>
              </w:rPr>
            </w:pPr>
          </w:p>
        </w:tc>
        <w:tc>
          <w:tcPr>
            <w:tcW w:w="1456" w:type="dxa"/>
            <w:tcBorders>
              <w:top w:val="single" w:color="000000" w:sz="4" w:space="0"/>
              <w:left w:val="single" w:color="000000" w:sz="4" w:space="0"/>
              <w:bottom w:val="single" w:color="000000" w:sz="4" w:space="0"/>
              <w:right w:val="single" w:color="000000" w:sz="4" w:space="0"/>
            </w:tcBorders>
            <w:vAlign w:val="center"/>
          </w:tcPr>
          <w:p w14:paraId="6E544D44">
            <w:pPr>
              <w:pStyle w:val="15"/>
              <w:keepNext w:val="0"/>
              <w:keepLines w:val="0"/>
              <w:pageBreakBefore w:val="0"/>
              <w:wordWrap/>
              <w:overflowPunct/>
              <w:topLinePunct w:val="0"/>
              <w:bidi w:val="0"/>
              <w:spacing w:line="240" w:lineRule="auto"/>
              <w:ind w:left="0"/>
              <w:jc w:val="center"/>
              <w:textAlignment w:val="auto"/>
              <w:rPr>
                <w:rFonts w:hint="eastAsia"/>
                <w:spacing w:val="3"/>
                <w:sz w:val="28"/>
                <w:szCs w:val="28"/>
              </w:rPr>
            </w:pPr>
            <w:r>
              <w:rPr>
                <w:rFonts w:hint="eastAsia"/>
                <w:spacing w:val="3"/>
                <w:sz w:val="28"/>
                <w:szCs w:val="28"/>
              </w:rPr>
              <w:t>身份证号</w:t>
            </w:r>
          </w:p>
        </w:tc>
        <w:tc>
          <w:tcPr>
            <w:tcW w:w="2978" w:type="dxa"/>
            <w:tcBorders>
              <w:top w:val="single" w:color="000000" w:sz="4" w:space="0"/>
              <w:left w:val="single" w:color="000000" w:sz="4" w:space="0"/>
              <w:bottom w:val="single" w:color="000000" w:sz="4" w:space="0"/>
              <w:right w:val="single" w:color="000000" w:sz="4" w:space="0"/>
            </w:tcBorders>
            <w:vAlign w:val="center"/>
          </w:tcPr>
          <w:p w14:paraId="5A82A04B">
            <w:pPr>
              <w:pStyle w:val="15"/>
              <w:keepNext w:val="0"/>
              <w:keepLines w:val="0"/>
              <w:pageBreakBefore w:val="0"/>
              <w:wordWrap/>
              <w:overflowPunct/>
              <w:topLinePunct w:val="0"/>
              <w:bidi w:val="0"/>
              <w:spacing w:line="240" w:lineRule="auto"/>
              <w:ind w:left="0"/>
              <w:jc w:val="center"/>
              <w:textAlignment w:val="auto"/>
              <w:rPr>
                <w:rFonts w:hint="eastAsia"/>
                <w:spacing w:val="3"/>
                <w:sz w:val="28"/>
                <w:szCs w:val="28"/>
              </w:rPr>
            </w:pPr>
          </w:p>
        </w:tc>
      </w:tr>
      <w:tr w14:paraId="5B010DC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1598" w:type="dxa"/>
            <w:tcBorders>
              <w:top w:val="single" w:color="000000" w:sz="4" w:space="0"/>
              <w:left w:val="single" w:color="000000" w:sz="4" w:space="0"/>
              <w:bottom w:val="single" w:color="000000" w:sz="4" w:space="0"/>
              <w:right w:val="single" w:color="000000" w:sz="4" w:space="0"/>
            </w:tcBorders>
            <w:vAlign w:val="center"/>
          </w:tcPr>
          <w:p w14:paraId="101CD1B2">
            <w:pPr>
              <w:pStyle w:val="15"/>
              <w:keepNext w:val="0"/>
              <w:keepLines w:val="0"/>
              <w:pageBreakBefore w:val="0"/>
              <w:wordWrap/>
              <w:overflowPunct/>
              <w:topLinePunct w:val="0"/>
              <w:bidi w:val="0"/>
              <w:spacing w:line="240" w:lineRule="auto"/>
              <w:ind w:left="0"/>
              <w:jc w:val="center"/>
              <w:textAlignment w:val="auto"/>
              <w:rPr>
                <w:sz w:val="28"/>
                <w:szCs w:val="28"/>
              </w:rPr>
            </w:pPr>
            <w:r>
              <w:rPr>
                <w:rFonts w:hint="eastAsia"/>
                <w:spacing w:val="3"/>
                <w:sz w:val="28"/>
                <w:szCs w:val="28"/>
              </w:rPr>
              <w:t>比赛名称</w:t>
            </w:r>
          </w:p>
        </w:tc>
        <w:tc>
          <w:tcPr>
            <w:tcW w:w="7160" w:type="dxa"/>
            <w:gridSpan w:val="6"/>
            <w:tcBorders>
              <w:top w:val="single" w:color="000000" w:sz="4" w:space="0"/>
              <w:left w:val="single" w:color="000000" w:sz="4" w:space="0"/>
              <w:bottom w:val="single" w:color="000000" w:sz="4" w:space="0"/>
              <w:right w:val="single" w:color="000000" w:sz="4" w:space="0"/>
            </w:tcBorders>
            <w:vAlign w:val="center"/>
          </w:tcPr>
          <w:p w14:paraId="05097223">
            <w:pPr>
              <w:keepNext w:val="0"/>
              <w:keepLines w:val="0"/>
              <w:pageBreakBefore w:val="0"/>
              <w:wordWrap/>
              <w:overflowPunct/>
              <w:topLinePunct w:val="0"/>
              <w:bidi w:val="0"/>
              <w:spacing w:line="240" w:lineRule="auto"/>
              <w:ind w:left="0"/>
              <w:jc w:val="center"/>
              <w:textAlignment w:val="auto"/>
              <w:rPr>
                <w:szCs w:val="21"/>
              </w:rPr>
            </w:pPr>
          </w:p>
        </w:tc>
      </w:tr>
      <w:tr w14:paraId="5A533DB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9" w:hRule="atLeast"/>
        </w:trPr>
        <w:tc>
          <w:tcPr>
            <w:tcW w:w="1598" w:type="dxa"/>
            <w:tcBorders>
              <w:top w:val="single" w:color="000000" w:sz="4" w:space="0"/>
              <w:left w:val="single" w:color="000000" w:sz="4" w:space="0"/>
              <w:bottom w:val="single" w:color="000000" w:sz="4" w:space="0"/>
              <w:right w:val="single" w:color="000000" w:sz="4" w:space="0"/>
            </w:tcBorders>
            <w:vAlign w:val="center"/>
          </w:tcPr>
          <w:p w14:paraId="63668474">
            <w:pPr>
              <w:pStyle w:val="15"/>
              <w:keepNext w:val="0"/>
              <w:keepLines w:val="0"/>
              <w:pageBreakBefore w:val="0"/>
              <w:wordWrap/>
              <w:overflowPunct/>
              <w:topLinePunct w:val="0"/>
              <w:bidi w:val="0"/>
              <w:spacing w:line="240" w:lineRule="auto"/>
              <w:ind w:left="0"/>
              <w:jc w:val="center"/>
              <w:textAlignment w:val="auto"/>
              <w:rPr>
                <w:sz w:val="28"/>
                <w:szCs w:val="28"/>
              </w:rPr>
            </w:pPr>
            <w:r>
              <w:rPr>
                <w:rFonts w:hint="eastAsia"/>
                <w:spacing w:val="6"/>
                <w:sz w:val="28"/>
                <w:szCs w:val="28"/>
              </w:rPr>
              <w:t>比赛时间</w:t>
            </w:r>
          </w:p>
        </w:tc>
        <w:tc>
          <w:tcPr>
            <w:tcW w:w="2576" w:type="dxa"/>
            <w:gridSpan w:val="3"/>
            <w:tcBorders>
              <w:top w:val="single" w:color="000000" w:sz="4" w:space="0"/>
              <w:left w:val="single" w:color="000000" w:sz="4" w:space="0"/>
              <w:bottom w:val="single" w:color="000000" w:sz="4" w:space="0"/>
              <w:right w:val="single" w:color="000000" w:sz="4" w:space="0"/>
            </w:tcBorders>
            <w:vAlign w:val="center"/>
          </w:tcPr>
          <w:p w14:paraId="5CE74D48">
            <w:pPr>
              <w:keepNext w:val="0"/>
              <w:keepLines w:val="0"/>
              <w:pageBreakBefore w:val="0"/>
              <w:wordWrap/>
              <w:overflowPunct/>
              <w:topLinePunct w:val="0"/>
              <w:bidi w:val="0"/>
              <w:spacing w:line="240" w:lineRule="auto"/>
              <w:ind w:left="0"/>
              <w:jc w:val="center"/>
              <w:textAlignment w:val="auto"/>
              <w:rPr>
                <w:szCs w:val="21"/>
              </w:rPr>
            </w:pPr>
          </w:p>
        </w:tc>
        <w:tc>
          <w:tcPr>
            <w:tcW w:w="1606" w:type="dxa"/>
            <w:gridSpan w:val="2"/>
            <w:tcBorders>
              <w:top w:val="single" w:color="000000" w:sz="4" w:space="0"/>
              <w:left w:val="single" w:color="000000" w:sz="4" w:space="0"/>
              <w:bottom w:val="single" w:color="000000" w:sz="4" w:space="0"/>
              <w:right w:val="single" w:color="000000" w:sz="4" w:space="0"/>
            </w:tcBorders>
            <w:vAlign w:val="center"/>
          </w:tcPr>
          <w:p w14:paraId="1F29D137">
            <w:pPr>
              <w:pStyle w:val="15"/>
              <w:keepNext w:val="0"/>
              <w:keepLines w:val="0"/>
              <w:pageBreakBefore w:val="0"/>
              <w:wordWrap/>
              <w:overflowPunct/>
              <w:topLinePunct w:val="0"/>
              <w:bidi w:val="0"/>
              <w:spacing w:line="240" w:lineRule="auto"/>
              <w:ind w:left="0"/>
              <w:jc w:val="center"/>
              <w:textAlignment w:val="auto"/>
              <w:rPr>
                <w:sz w:val="28"/>
                <w:szCs w:val="28"/>
              </w:rPr>
            </w:pPr>
            <w:r>
              <w:rPr>
                <w:rFonts w:hint="eastAsia"/>
                <w:spacing w:val="6"/>
                <w:sz w:val="28"/>
                <w:szCs w:val="28"/>
              </w:rPr>
              <w:t>比赛地点</w:t>
            </w:r>
          </w:p>
        </w:tc>
        <w:tc>
          <w:tcPr>
            <w:tcW w:w="2978" w:type="dxa"/>
            <w:tcBorders>
              <w:top w:val="single" w:color="000000" w:sz="4" w:space="0"/>
              <w:left w:val="single" w:color="000000" w:sz="4" w:space="0"/>
              <w:bottom w:val="single" w:color="000000" w:sz="4" w:space="0"/>
              <w:right w:val="single" w:color="000000" w:sz="4" w:space="0"/>
            </w:tcBorders>
            <w:vAlign w:val="center"/>
          </w:tcPr>
          <w:p w14:paraId="4E82704C">
            <w:pPr>
              <w:keepNext w:val="0"/>
              <w:keepLines w:val="0"/>
              <w:pageBreakBefore w:val="0"/>
              <w:wordWrap/>
              <w:overflowPunct/>
              <w:topLinePunct w:val="0"/>
              <w:bidi w:val="0"/>
              <w:spacing w:line="240" w:lineRule="auto"/>
              <w:ind w:left="0"/>
              <w:jc w:val="center"/>
              <w:textAlignment w:val="auto"/>
              <w:rPr>
                <w:szCs w:val="21"/>
              </w:rPr>
            </w:pPr>
          </w:p>
        </w:tc>
      </w:tr>
      <w:tr w14:paraId="1AD517D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94" w:hRule="atLeast"/>
        </w:trPr>
        <w:tc>
          <w:tcPr>
            <w:tcW w:w="1598" w:type="dxa"/>
            <w:tcBorders>
              <w:top w:val="single" w:color="000000" w:sz="4" w:space="0"/>
              <w:left w:val="single" w:color="000000" w:sz="4" w:space="0"/>
              <w:bottom w:val="single" w:color="000000" w:sz="4" w:space="0"/>
              <w:right w:val="single" w:color="000000" w:sz="4" w:space="0"/>
            </w:tcBorders>
            <w:vAlign w:val="center"/>
          </w:tcPr>
          <w:p w14:paraId="320687BD">
            <w:pPr>
              <w:pStyle w:val="15"/>
              <w:keepNext w:val="0"/>
              <w:keepLines w:val="0"/>
              <w:pageBreakBefore w:val="0"/>
              <w:wordWrap/>
              <w:overflowPunct/>
              <w:topLinePunct w:val="0"/>
              <w:bidi w:val="0"/>
              <w:spacing w:line="240" w:lineRule="auto"/>
              <w:ind w:left="0" w:right="187"/>
              <w:jc w:val="center"/>
              <w:textAlignment w:val="auto"/>
              <w:rPr>
                <w:rFonts w:hint="eastAsia"/>
                <w:spacing w:val="2"/>
                <w:sz w:val="28"/>
                <w:szCs w:val="28"/>
              </w:rPr>
            </w:pPr>
            <w:r>
              <w:rPr>
                <w:rFonts w:hint="eastAsia"/>
                <w:spacing w:val="2"/>
                <w:sz w:val="28"/>
                <w:szCs w:val="28"/>
                <w:lang w:eastAsia="zh-CN"/>
              </w:rPr>
              <w:t>获</w:t>
            </w:r>
            <w:r>
              <w:rPr>
                <w:rFonts w:hint="eastAsia"/>
                <w:spacing w:val="2"/>
                <w:sz w:val="28"/>
                <w:szCs w:val="28"/>
              </w:rPr>
              <w:t>奖名次</w:t>
            </w:r>
          </w:p>
          <w:p w14:paraId="57392823">
            <w:pPr>
              <w:pStyle w:val="15"/>
              <w:keepNext w:val="0"/>
              <w:keepLines w:val="0"/>
              <w:pageBreakBefore w:val="0"/>
              <w:wordWrap/>
              <w:overflowPunct/>
              <w:topLinePunct w:val="0"/>
              <w:bidi w:val="0"/>
              <w:spacing w:line="240" w:lineRule="auto"/>
              <w:ind w:left="0" w:right="187"/>
              <w:jc w:val="center"/>
              <w:textAlignment w:val="auto"/>
              <w:rPr>
                <w:sz w:val="28"/>
                <w:szCs w:val="28"/>
              </w:rPr>
            </w:pPr>
            <w:r>
              <w:rPr>
                <w:rFonts w:hint="eastAsia"/>
                <w:spacing w:val="-3"/>
                <w:sz w:val="28"/>
                <w:szCs w:val="28"/>
              </w:rPr>
              <w:t>及</w:t>
            </w:r>
            <w:r>
              <w:rPr>
                <w:rFonts w:hint="eastAsia"/>
                <w:spacing w:val="-3"/>
                <w:sz w:val="28"/>
                <w:szCs w:val="28"/>
                <w:lang w:val="en-US" w:eastAsia="zh-CN"/>
              </w:rPr>
              <w:t xml:space="preserve"> </w:t>
            </w:r>
            <w:r>
              <w:rPr>
                <w:rFonts w:hint="eastAsia"/>
                <w:spacing w:val="-3"/>
                <w:sz w:val="28"/>
                <w:szCs w:val="28"/>
              </w:rPr>
              <w:t>成</w:t>
            </w:r>
            <w:r>
              <w:rPr>
                <w:rFonts w:hint="eastAsia"/>
                <w:spacing w:val="-3"/>
                <w:sz w:val="28"/>
                <w:szCs w:val="28"/>
                <w:lang w:val="en-US" w:eastAsia="zh-CN"/>
              </w:rPr>
              <w:t xml:space="preserve"> </w:t>
            </w:r>
            <w:r>
              <w:rPr>
                <w:rFonts w:hint="eastAsia"/>
                <w:spacing w:val="-3"/>
                <w:sz w:val="28"/>
                <w:szCs w:val="28"/>
              </w:rPr>
              <w:t>绩</w:t>
            </w:r>
          </w:p>
        </w:tc>
        <w:tc>
          <w:tcPr>
            <w:tcW w:w="7160" w:type="dxa"/>
            <w:gridSpan w:val="6"/>
            <w:tcBorders>
              <w:top w:val="single" w:color="000000" w:sz="4" w:space="0"/>
              <w:left w:val="single" w:color="000000" w:sz="4" w:space="0"/>
              <w:bottom w:val="single" w:color="000000" w:sz="4" w:space="0"/>
              <w:right w:val="single" w:color="000000" w:sz="4" w:space="0"/>
            </w:tcBorders>
            <w:vAlign w:val="center"/>
          </w:tcPr>
          <w:p w14:paraId="19E7DAEC">
            <w:pPr>
              <w:keepNext w:val="0"/>
              <w:keepLines w:val="0"/>
              <w:pageBreakBefore w:val="0"/>
              <w:wordWrap/>
              <w:overflowPunct/>
              <w:topLinePunct w:val="0"/>
              <w:bidi w:val="0"/>
              <w:spacing w:line="240" w:lineRule="auto"/>
              <w:ind w:left="0"/>
              <w:jc w:val="center"/>
              <w:textAlignment w:val="auto"/>
              <w:rPr>
                <w:szCs w:val="21"/>
              </w:rPr>
            </w:pPr>
          </w:p>
        </w:tc>
      </w:tr>
      <w:tr w14:paraId="46F330C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21" w:hRule="atLeast"/>
        </w:trPr>
        <w:tc>
          <w:tcPr>
            <w:tcW w:w="1598" w:type="dxa"/>
            <w:tcBorders>
              <w:top w:val="single" w:color="000000" w:sz="4" w:space="0"/>
              <w:left w:val="single" w:color="000000" w:sz="4" w:space="0"/>
              <w:bottom w:val="single" w:color="000000" w:sz="4" w:space="0"/>
              <w:right w:val="single" w:color="000000" w:sz="4" w:space="0"/>
            </w:tcBorders>
            <w:vAlign w:val="center"/>
          </w:tcPr>
          <w:p w14:paraId="04D14377">
            <w:pPr>
              <w:pStyle w:val="15"/>
              <w:keepNext w:val="0"/>
              <w:keepLines w:val="0"/>
              <w:pageBreakBefore w:val="0"/>
              <w:wordWrap/>
              <w:overflowPunct/>
              <w:topLinePunct w:val="0"/>
              <w:bidi w:val="0"/>
              <w:spacing w:line="240" w:lineRule="auto"/>
              <w:ind w:left="0"/>
              <w:jc w:val="center"/>
              <w:textAlignment w:val="auto"/>
              <w:rPr>
                <w:sz w:val="28"/>
                <w:szCs w:val="28"/>
              </w:rPr>
            </w:pPr>
            <w:r>
              <w:rPr>
                <w:rFonts w:hint="eastAsia"/>
                <w:spacing w:val="5"/>
                <w:sz w:val="28"/>
                <w:szCs w:val="28"/>
              </w:rPr>
              <w:t>学</w:t>
            </w:r>
            <w:r>
              <w:rPr>
                <w:rFonts w:hint="eastAsia"/>
                <w:spacing w:val="5"/>
                <w:sz w:val="28"/>
                <w:szCs w:val="28"/>
                <w:lang w:val="en-US" w:eastAsia="zh-CN"/>
              </w:rPr>
              <w:t xml:space="preserve">  </w:t>
            </w:r>
            <w:r>
              <w:rPr>
                <w:rFonts w:hint="eastAsia"/>
                <w:spacing w:val="5"/>
                <w:sz w:val="28"/>
                <w:szCs w:val="28"/>
              </w:rPr>
              <w:t>校</w:t>
            </w:r>
          </w:p>
          <w:p w14:paraId="5D000856">
            <w:pPr>
              <w:pStyle w:val="15"/>
              <w:keepNext w:val="0"/>
              <w:keepLines w:val="0"/>
              <w:pageBreakBefore w:val="0"/>
              <w:wordWrap/>
              <w:overflowPunct/>
              <w:topLinePunct w:val="0"/>
              <w:bidi w:val="0"/>
              <w:spacing w:line="240" w:lineRule="auto"/>
              <w:ind w:left="0"/>
              <w:jc w:val="center"/>
              <w:textAlignment w:val="auto"/>
              <w:rPr>
                <w:rFonts w:hint="eastAsia"/>
                <w:spacing w:val="3"/>
                <w:sz w:val="28"/>
                <w:szCs w:val="28"/>
              </w:rPr>
            </w:pPr>
            <w:r>
              <w:rPr>
                <w:rFonts w:hint="eastAsia"/>
                <w:spacing w:val="3"/>
                <w:sz w:val="28"/>
                <w:szCs w:val="28"/>
              </w:rPr>
              <w:t>审</w:t>
            </w:r>
            <w:r>
              <w:rPr>
                <w:rFonts w:hint="eastAsia"/>
                <w:spacing w:val="3"/>
                <w:sz w:val="28"/>
                <w:szCs w:val="28"/>
                <w:lang w:val="en-US" w:eastAsia="zh-CN"/>
              </w:rPr>
              <w:t xml:space="preserve">  </w:t>
            </w:r>
            <w:r>
              <w:rPr>
                <w:rFonts w:hint="eastAsia"/>
                <w:spacing w:val="3"/>
                <w:sz w:val="28"/>
                <w:szCs w:val="28"/>
              </w:rPr>
              <w:t>核</w:t>
            </w:r>
          </w:p>
          <w:p w14:paraId="73912E2B">
            <w:pPr>
              <w:pStyle w:val="15"/>
              <w:keepNext w:val="0"/>
              <w:keepLines w:val="0"/>
              <w:pageBreakBefore w:val="0"/>
              <w:wordWrap/>
              <w:overflowPunct/>
              <w:topLinePunct w:val="0"/>
              <w:bidi w:val="0"/>
              <w:spacing w:line="240" w:lineRule="auto"/>
              <w:ind w:left="0"/>
              <w:jc w:val="center"/>
              <w:textAlignment w:val="auto"/>
              <w:rPr>
                <w:sz w:val="28"/>
                <w:szCs w:val="28"/>
              </w:rPr>
            </w:pPr>
            <w:r>
              <w:rPr>
                <w:rFonts w:hint="eastAsia"/>
                <w:spacing w:val="3"/>
                <w:sz w:val="28"/>
                <w:szCs w:val="28"/>
              </w:rPr>
              <w:t>意</w:t>
            </w:r>
            <w:r>
              <w:rPr>
                <w:rFonts w:hint="eastAsia"/>
                <w:spacing w:val="3"/>
                <w:sz w:val="28"/>
                <w:szCs w:val="28"/>
                <w:lang w:val="en-US" w:eastAsia="zh-CN"/>
              </w:rPr>
              <w:t xml:space="preserve">  </w:t>
            </w:r>
            <w:r>
              <w:rPr>
                <w:rFonts w:hint="eastAsia"/>
                <w:spacing w:val="3"/>
                <w:sz w:val="28"/>
                <w:szCs w:val="28"/>
              </w:rPr>
              <w:t>见</w:t>
            </w:r>
          </w:p>
        </w:tc>
        <w:tc>
          <w:tcPr>
            <w:tcW w:w="7160" w:type="dxa"/>
            <w:gridSpan w:val="6"/>
            <w:tcBorders>
              <w:top w:val="single" w:color="000000" w:sz="4" w:space="0"/>
              <w:left w:val="single" w:color="000000" w:sz="4" w:space="0"/>
              <w:bottom w:val="single" w:color="000000" w:sz="4" w:space="0"/>
              <w:right w:val="single" w:color="000000" w:sz="4" w:space="0"/>
            </w:tcBorders>
            <w:vAlign w:val="center"/>
          </w:tcPr>
          <w:p w14:paraId="2109A2E6">
            <w:pPr>
              <w:keepNext w:val="0"/>
              <w:keepLines w:val="0"/>
              <w:pageBreakBefore w:val="0"/>
              <w:wordWrap/>
              <w:overflowPunct/>
              <w:topLinePunct w:val="0"/>
              <w:bidi w:val="0"/>
              <w:spacing w:line="240" w:lineRule="auto"/>
              <w:ind w:left="0"/>
              <w:jc w:val="center"/>
              <w:textAlignment w:val="auto"/>
              <w:rPr>
                <w:szCs w:val="21"/>
              </w:rPr>
            </w:pPr>
          </w:p>
          <w:p w14:paraId="2253EB57">
            <w:pPr>
              <w:keepNext w:val="0"/>
              <w:keepLines w:val="0"/>
              <w:pageBreakBefore w:val="0"/>
              <w:wordWrap/>
              <w:overflowPunct/>
              <w:topLinePunct w:val="0"/>
              <w:bidi w:val="0"/>
              <w:spacing w:line="240" w:lineRule="auto"/>
              <w:ind w:left="0"/>
              <w:jc w:val="center"/>
              <w:textAlignment w:val="auto"/>
            </w:pPr>
          </w:p>
          <w:p w14:paraId="016D1B4A">
            <w:pPr>
              <w:keepNext w:val="0"/>
              <w:keepLines w:val="0"/>
              <w:pageBreakBefore w:val="0"/>
              <w:wordWrap/>
              <w:overflowPunct/>
              <w:topLinePunct w:val="0"/>
              <w:bidi w:val="0"/>
              <w:spacing w:line="240" w:lineRule="auto"/>
              <w:ind w:left="0"/>
              <w:jc w:val="center"/>
              <w:textAlignment w:val="auto"/>
            </w:pPr>
          </w:p>
          <w:p w14:paraId="7332D67F">
            <w:pPr>
              <w:keepNext w:val="0"/>
              <w:keepLines w:val="0"/>
              <w:pageBreakBefore w:val="0"/>
              <w:wordWrap/>
              <w:overflowPunct/>
              <w:topLinePunct w:val="0"/>
              <w:bidi w:val="0"/>
              <w:spacing w:line="240" w:lineRule="auto"/>
              <w:ind w:left="0"/>
              <w:jc w:val="center"/>
              <w:textAlignment w:val="auto"/>
            </w:pPr>
          </w:p>
          <w:p w14:paraId="5A626953">
            <w:pPr>
              <w:keepNext w:val="0"/>
              <w:keepLines w:val="0"/>
              <w:pageBreakBefore w:val="0"/>
              <w:wordWrap/>
              <w:overflowPunct/>
              <w:topLinePunct w:val="0"/>
              <w:bidi w:val="0"/>
              <w:spacing w:line="240" w:lineRule="auto"/>
              <w:ind w:left="0"/>
              <w:jc w:val="center"/>
              <w:textAlignment w:val="auto"/>
            </w:pPr>
          </w:p>
          <w:p w14:paraId="12C15372">
            <w:pPr>
              <w:keepNext w:val="0"/>
              <w:keepLines w:val="0"/>
              <w:pageBreakBefore w:val="0"/>
              <w:wordWrap/>
              <w:overflowPunct/>
              <w:topLinePunct w:val="0"/>
              <w:bidi w:val="0"/>
              <w:spacing w:line="240" w:lineRule="auto"/>
              <w:ind w:left="0"/>
              <w:jc w:val="center"/>
              <w:textAlignment w:val="auto"/>
            </w:pPr>
          </w:p>
          <w:p w14:paraId="2427702A">
            <w:pPr>
              <w:pStyle w:val="15"/>
              <w:keepNext w:val="0"/>
              <w:keepLines w:val="0"/>
              <w:pageBreakBefore w:val="0"/>
              <w:wordWrap/>
              <w:overflowPunct/>
              <w:topLinePunct w:val="0"/>
              <w:bidi w:val="0"/>
              <w:spacing w:line="240" w:lineRule="auto"/>
              <w:ind w:firstLine="2072" w:firstLineChars="700"/>
              <w:jc w:val="center"/>
              <w:textAlignment w:val="auto"/>
              <w:rPr>
                <w:sz w:val="28"/>
                <w:szCs w:val="28"/>
              </w:rPr>
            </w:pPr>
            <w:r>
              <w:rPr>
                <w:rFonts w:hint="eastAsia"/>
                <w:spacing w:val="8"/>
                <w:sz w:val="28"/>
                <w:szCs w:val="28"/>
              </w:rPr>
              <w:t>签字(盖章):</w:t>
            </w:r>
          </w:p>
          <w:p w14:paraId="672DE810">
            <w:pPr>
              <w:pStyle w:val="15"/>
              <w:keepNext w:val="0"/>
              <w:keepLines w:val="0"/>
              <w:pageBreakBefore w:val="0"/>
              <w:wordWrap/>
              <w:overflowPunct/>
              <w:topLinePunct w:val="0"/>
              <w:bidi w:val="0"/>
              <w:spacing w:line="240" w:lineRule="auto"/>
              <w:ind w:left="0" w:firstLine="3900" w:firstLineChars="1500"/>
              <w:jc w:val="center"/>
              <w:textAlignment w:val="auto"/>
              <w:rPr>
                <w:sz w:val="28"/>
                <w:szCs w:val="28"/>
              </w:rPr>
            </w:pPr>
            <w:r>
              <w:rPr>
                <w:rFonts w:hint="eastAsia"/>
                <w:spacing w:val="-10"/>
                <w:sz w:val="28"/>
                <w:szCs w:val="28"/>
              </w:rPr>
              <w:t>年</w:t>
            </w:r>
            <w:r>
              <w:rPr>
                <w:rFonts w:hint="eastAsia"/>
                <w:spacing w:val="42"/>
                <w:sz w:val="28"/>
                <w:szCs w:val="28"/>
              </w:rPr>
              <w:t xml:space="preserve"> </w:t>
            </w:r>
            <w:r>
              <w:rPr>
                <w:rFonts w:hint="eastAsia"/>
                <w:spacing w:val="42"/>
                <w:sz w:val="28"/>
                <w:szCs w:val="28"/>
                <w:lang w:val="en-US" w:eastAsia="zh-CN"/>
              </w:rPr>
              <w:t xml:space="preserve"> </w:t>
            </w:r>
            <w:r>
              <w:rPr>
                <w:rFonts w:hint="eastAsia"/>
                <w:spacing w:val="-10"/>
                <w:sz w:val="28"/>
                <w:szCs w:val="28"/>
              </w:rPr>
              <w:t>月</w:t>
            </w:r>
            <w:r>
              <w:rPr>
                <w:rFonts w:hint="eastAsia"/>
                <w:spacing w:val="48"/>
                <w:sz w:val="28"/>
                <w:szCs w:val="28"/>
              </w:rPr>
              <w:t xml:space="preserve">  </w:t>
            </w:r>
            <w:r>
              <w:rPr>
                <w:rFonts w:hint="eastAsia"/>
                <w:spacing w:val="-10"/>
                <w:sz w:val="28"/>
                <w:szCs w:val="28"/>
              </w:rPr>
              <w:t>日</w:t>
            </w:r>
          </w:p>
        </w:tc>
      </w:tr>
      <w:tr w14:paraId="6A785A3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197" w:hRule="atLeast"/>
        </w:trPr>
        <w:tc>
          <w:tcPr>
            <w:tcW w:w="1598" w:type="dxa"/>
            <w:tcBorders>
              <w:top w:val="single" w:color="000000" w:sz="4" w:space="0"/>
              <w:left w:val="single" w:color="000000" w:sz="4" w:space="0"/>
              <w:bottom w:val="single" w:color="000000" w:sz="4" w:space="0"/>
              <w:right w:val="single" w:color="000000" w:sz="4" w:space="0"/>
            </w:tcBorders>
            <w:vAlign w:val="center"/>
          </w:tcPr>
          <w:p w14:paraId="38D87C43">
            <w:pPr>
              <w:pStyle w:val="15"/>
              <w:keepNext w:val="0"/>
              <w:keepLines w:val="0"/>
              <w:pageBreakBefore w:val="0"/>
              <w:wordWrap/>
              <w:overflowPunct/>
              <w:topLinePunct w:val="0"/>
              <w:bidi w:val="0"/>
              <w:spacing w:line="240" w:lineRule="auto"/>
              <w:ind w:left="0" w:right="166"/>
              <w:jc w:val="center"/>
              <w:textAlignment w:val="auto"/>
              <w:rPr>
                <w:sz w:val="28"/>
                <w:szCs w:val="28"/>
                <w:lang w:eastAsia="zh-CN"/>
              </w:rPr>
            </w:pPr>
            <w:r>
              <w:rPr>
                <w:rFonts w:hint="eastAsia"/>
                <w:spacing w:val="7"/>
                <w:sz w:val="28"/>
                <w:szCs w:val="28"/>
                <w:lang w:eastAsia="zh-CN"/>
              </w:rPr>
              <w:t>区教育</w:t>
            </w:r>
            <w:r>
              <w:rPr>
                <w:rFonts w:hint="eastAsia"/>
                <w:sz w:val="28"/>
                <w:szCs w:val="28"/>
                <w:lang w:eastAsia="zh-CN"/>
              </w:rPr>
              <w:t xml:space="preserve">局 </w:t>
            </w:r>
            <w:r>
              <w:rPr>
                <w:rFonts w:hint="eastAsia"/>
                <w:spacing w:val="3"/>
                <w:sz w:val="28"/>
                <w:szCs w:val="28"/>
                <w:lang w:eastAsia="zh-CN"/>
              </w:rPr>
              <w:t>审核意见</w:t>
            </w:r>
          </w:p>
        </w:tc>
        <w:tc>
          <w:tcPr>
            <w:tcW w:w="2576" w:type="dxa"/>
            <w:gridSpan w:val="3"/>
            <w:tcBorders>
              <w:top w:val="single" w:color="000000" w:sz="4" w:space="0"/>
              <w:left w:val="single" w:color="000000" w:sz="4" w:space="0"/>
              <w:bottom w:val="single" w:color="000000" w:sz="4" w:space="0"/>
              <w:right w:val="single" w:color="000000" w:sz="4" w:space="0"/>
            </w:tcBorders>
            <w:vAlign w:val="center"/>
          </w:tcPr>
          <w:p w14:paraId="099AB6A7">
            <w:pPr>
              <w:keepNext w:val="0"/>
              <w:keepLines w:val="0"/>
              <w:pageBreakBefore w:val="0"/>
              <w:wordWrap/>
              <w:overflowPunct/>
              <w:topLinePunct w:val="0"/>
              <w:bidi w:val="0"/>
              <w:spacing w:line="240" w:lineRule="auto"/>
              <w:ind w:left="0"/>
              <w:jc w:val="center"/>
              <w:textAlignment w:val="auto"/>
            </w:pPr>
          </w:p>
          <w:p w14:paraId="6467B1BA">
            <w:pPr>
              <w:keepNext w:val="0"/>
              <w:keepLines w:val="0"/>
              <w:pageBreakBefore w:val="0"/>
              <w:wordWrap/>
              <w:overflowPunct/>
              <w:topLinePunct w:val="0"/>
              <w:bidi w:val="0"/>
              <w:spacing w:line="240" w:lineRule="auto"/>
              <w:ind w:left="0"/>
              <w:jc w:val="center"/>
              <w:textAlignment w:val="auto"/>
            </w:pPr>
          </w:p>
          <w:p w14:paraId="779A765C">
            <w:pPr>
              <w:pStyle w:val="15"/>
              <w:keepNext w:val="0"/>
              <w:keepLines w:val="0"/>
              <w:pageBreakBefore w:val="0"/>
              <w:wordWrap/>
              <w:overflowPunct/>
              <w:topLinePunct w:val="0"/>
              <w:bidi w:val="0"/>
              <w:spacing w:line="240" w:lineRule="auto"/>
              <w:ind w:left="0" w:leftChars="0" w:right="75" w:firstLine="0" w:firstLineChars="0"/>
              <w:jc w:val="center"/>
              <w:textAlignment w:val="auto"/>
              <w:rPr>
                <w:rFonts w:hint="eastAsia"/>
                <w:sz w:val="28"/>
                <w:szCs w:val="28"/>
              </w:rPr>
            </w:pPr>
            <w:r>
              <w:rPr>
                <w:rFonts w:hint="eastAsia"/>
                <w:spacing w:val="8"/>
                <w:sz w:val="28"/>
                <w:szCs w:val="28"/>
              </w:rPr>
              <w:t>签字(盖章):</w:t>
            </w:r>
          </w:p>
          <w:p w14:paraId="598003E3">
            <w:pPr>
              <w:pStyle w:val="15"/>
              <w:keepNext w:val="0"/>
              <w:keepLines w:val="0"/>
              <w:pageBreakBefore w:val="0"/>
              <w:wordWrap/>
              <w:overflowPunct/>
              <w:topLinePunct w:val="0"/>
              <w:bidi w:val="0"/>
              <w:spacing w:line="240" w:lineRule="auto"/>
              <w:ind w:left="0" w:leftChars="0" w:right="75" w:firstLine="0" w:firstLineChars="0"/>
              <w:jc w:val="center"/>
              <w:textAlignment w:val="auto"/>
              <w:rPr>
                <w:rFonts w:hint="eastAsia"/>
                <w:sz w:val="28"/>
                <w:szCs w:val="28"/>
              </w:rPr>
            </w:pPr>
          </w:p>
          <w:p w14:paraId="2C845039">
            <w:pPr>
              <w:pStyle w:val="15"/>
              <w:keepNext w:val="0"/>
              <w:keepLines w:val="0"/>
              <w:pageBreakBefore w:val="0"/>
              <w:wordWrap/>
              <w:overflowPunct/>
              <w:topLinePunct w:val="0"/>
              <w:bidi w:val="0"/>
              <w:spacing w:line="240" w:lineRule="auto"/>
              <w:ind w:left="611" w:leftChars="247" w:right="75" w:hanging="92" w:hangingChars="33"/>
              <w:jc w:val="center"/>
              <w:textAlignment w:val="auto"/>
              <w:rPr>
                <w:rFonts w:hint="eastAsia"/>
                <w:sz w:val="28"/>
                <w:szCs w:val="28"/>
              </w:rPr>
            </w:pPr>
          </w:p>
          <w:p w14:paraId="5CB3CAAA">
            <w:pPr>
              <w:pStyle w:val="15"/>
              <w:keepNext w:val="0"/>
              <w:keepLines w:val="0"/>
              <w:pageBreakBefore w:val="0"/>
              <w:wordWrap/>
              <w:overflowPunct/>
              <w:topLinePunct w:val="0"/>
              <w:bidi w:val="0"/>
              <w:spacing w:line="240" w:lineRule="auto"/>
              <w:ind w:left="596" w:leftChars="247" w:right="75" w:hanging="77" w:hangingChars="33"/>
              <w:jc w:val="center"/>
              <w:textAlignment w:val="auto"/>
              <w:rPr>
                <w:sz w:val="28"/>
                <w:szCs w:val="28"/>
              </w:rPr>
            </w:pPr>
            <w:r>
              <w:rPr>
                <w:rFonts w:hint="eastAsia"/>
                <w:spacing w:val="-23"/>
                <w:sz w:val="28"/>
                <w:szCs w:val="28"/>
              </w:rPr>
              <w:t>年</w:t>
            </w:r>
            <w:r>
              <w:rPr>
                <w:rFonts w:hint="eastAsia"/>
                <w:spacing w:val="47"/>
                <w:sz w:val="28"/>
                <w:szCs w:val="28"/>
              </w:rPr>
              <w:t xml:space="preserve"> </w:t>
            </w:r>
            <w:r>
              <w:rPr>
                <w:rFonts w:hint="eastAsia"/>
                <w:spacing w:val="47"/>
                <w:sz w:val="28"/>
                <w:szCs w:val="28"/>
                <w:lang w:val="en-US" w:eastAsia="zh-CN"/>
              </w:rPr>
              <w:t xml:space="preserve"> </w:t>
            </w:r>
            <w:r>
              <w:rPr>
                <w:rFonts w:hint="eastAsia"/>
                <w:spacing w:val="-23"/>
                <w:sz w:val="28"/>
                <w:szCs w:val="28"/>
              </w:rPr>
              <w:t xml:space="preserve">月 </w:t>
            </w:r>
            <w:r>
              <w:rPr>
                <w:rFonts w:hint="eastAsia"/>
                <w:spacing w:val="-23"/>
                <w:sz w:val="28"/>
                <w:szCs w:val="28"/>
                <w:lang w:val="en-US" w:eastAsia="zh-CN"/>
              </w:rPr>
              <w:t xml:space="preserve"> </w:t>
            </w:r>
            <w:r>
              <w:rPr>
                <w:rFonts w:hint="eastAsia"/>
                <w:spacing w:val="-23"/>
                <w:sz w:val="28"/>
                <w:szCs w:val="28"/>
              </w:rPr>
              <w:t xml:space="preserve">  日</w:t>
            </w:r>
          </w:p>
        </w:tc>
        <w:tc>
          <w:tcPr>
            <w:tcW w:w="1606" w:type="dxa"/>
            <w:gridSpan w:val="2"/>
            <w:tcBorders>
              <w:top w:val="single" w:color="000000" w:sz="4" w:space="0"/>
              <w:left w:val="single" w:color="000000" w:sz="4" w:space="0"/>
              <w:bottom w:val="single" w:color="000000" w:sz="4" w:space="0"/>
              <w:right w:val="single" w:color="000000" w:sz="4" w:space="0"/>
            </w:tcBorders>
            <w:vAlign w:val="center"/>
          </w:tcPr>
          <w:p w14:paraId="2A225066">
            <w:pPr>
              <w:pStyle w:val="15"/>
              <w:keepNext w:val="0"/>
              <w:keepLines w:val="0"/>
              <w:pageBreakBefore w:val="0"/>
              <w:wordWrap/>
              <w:overflowPunct/>
              <w:topLinePunct w:val="0"/>
              <w:bidi w:val="0"/>
              <w:spacing w:line="240" w:lineRule="auto"/>
              <w:ind w:left="0" w:right="40" w:rightChars="0"/>
              <w:jc w:val="center"/>
              <w:textAlignment w:val="auto"/>
              <w:rPr>
                <w:rFonts w:hint="eastAsia"/>
                <w:spacing w:val="7"/>
                <w:sz w:val="28"/>
                <w:szCs w:val="28"/>
                <w:lang w:eastAsia="zh-CN"/>
              </w:rPr>
            </w:pPr>
            <w:r>
              <w:rPr>
                <w:rFonts w:hint="eastAsia"/>
                <w:spacing w:val="7"/>
                <w:sz w:val="28"/>
                <w:szCs w:val="28"/>
                <w:lang w:eastAsia="zh-CN"/>
              </w:rPr>
              <w:t>区体育局</w:t>
            </w:r>
          </w:p>
          <w:p w14:paraId="5B796AD9">
            <w:pPr>
              <w:pStyle w:val="15"/>
              <w:keepNext w:val="0"/>
              <w:keepLines w:val="0"/>
              <w:pageBreakBefore w:val="0"/>
              <w:wordWrap/>
              <w:overflowPunct/>
              <w:topLinePunct w:val="0"/>
              <w:bidi w:val="0"/>
              <w:spacing w:line="240" w:lineRule="auto"/>
              <w:ind w:left="0" w:right="40" w:rightChars="0"/>
              <w:jc w:val="center"/>
              <w:textAlignment w:val="auto"/>
              <w:rPr>
                <w:sz w:val="28"/>
                <w:szCs w:val="28"/>
                <w:lang w:eastAsia="zh-CN"/>
              </w:rPr>
            </w:pPr>
            <w:r>
              <w:rPr>
                <w:rFonts w:hint="eastAsia"/>
                <w:spacing w:val="3"/>
                <w:sz w:val="28"/>
                <w:szCs w:val="28"/>
                <w:lang w:eastAsia="zh-CN"/>
              </w:rPr>
              <w:t>审核意见</w:t>
            </w:r>
          </w:p>
        </w:tc>
        <w:tc>
          <w:tcPr>
            <w:tcW w:w="2978" w:type="dxa"/>
            <w:tcBorders>
              <w:top w:val="single" w:color="000000" w:sz="4" w:space="0"/>
              <w:left w:val="single" w:color="000000" w:sz="4" w:space="0"/>
              <w:bottom w:val="single" w:color="000000" w:sz="4" w:space="0"/>
              <w:right w:val="single" w:color="000000" w:sz="4" w:space="0"/>
            </w:tcBorders>
            <w:vAlign w:val="center"/>
          </w:tcPr>
          <w:p w14:paraId="117D46B6">
            <w:pPr>
              <w:keepNext w:val="0"/>
              <w:keepLines w:val="0"/>
              <w:pageBreakBefore w:val="0"/>
              <w:wordWrap/>
              <w:overflowPunct/>
              <w:topLinePunct w:val="0"/>
              <w:bidi w:val="0"/>
              <w:spacing w:line="240" w:lineRule="auto"/>
              <w:ind w:left="0"/>
              <w:jc w:val="center"/>
              <w:textAlignment w:val="auto"/>
            </w:pPr>
          </w:p>
          <w:p w14:paraId="17E41858">
            <w:pPr>
              <w:keepNext w:val="0"/>
              <w:keepLines w:val="0"/>
              <w:pageBreakBefore w:val="0"/>
              <w:wordWrap/>
              <w:overflowPunct/>
              <w:topLinePunct w:val="0"/>
              <w:bidi w:val="0"/>
              <w:spacing w:line="240" w:lineRule="auto"/>
              <w:ind w:left="0"/>
              <w:jc w:val="center"/>
              <w:textAlignment w:val="auto"/>
            </w:pPr>
          </w:p>
          <w:p w14:paraId="5B2846C7">
            <w:pPr>
              <w:pStyle w:val="15"/>
              <w:keepNext w:val="0"/>
              <w:keepLines w:val="0"/>
              <w:pageBreakBefore w:val="0"/>
              <w:wordWrap/>
              <w:overflowPunct/>
              <w:topLinePunct w:val="0"/>
              <w:bidi w:val="0"/>
              <w:spacing w:line="240" w:lineRule="auto"/>
              <w:ind w:left="0"/>
              <w:jc w:val="center"/>
              <w:textAlignment w:val="auto"/>
              <w:rPr>
                <w:rFonts w:hint="eastAsia"/>
                <w:spacing w:val="8"/>
                <w:sz w:val="28"/>
                <w:szCs w:val="28"/>
              </w:rPr>
            </w:pPr>
            <w:r>
              <w:rPr>
                <w:rFonts w:hint="eastAsia"/>
                <w:spacing w:val="8"/>
                <w:sz w:val="28"/>
                <w:szCs w:val="28"/>
              </w:rPr>
              <w:t>签字(盖章):</w:t>
            </w:r>
          </w:p>
          <w:p w14:paraId="6D1F6C1D">
            <w:pPr>
              <w:pStyle w:val="15"/>
              <w:keepNext w:val="0"/>
              <w:keepLines w:val="0"/>
              <w:pageBreakBefore w:val="0"/>
              <w:wordWrap/>
              <w:overflowPunct/>
              <w:topLinePunct w:val="0"/>
              <w:bidi w:val="0"/>
              <w:spacing w:line="240" w:lineRule="auto"/>
              <w:ind w:left="0"/>
              <w:jc w:val="center"/>
              <w:textAlignment w:val="auto"/>
              <w:rPr>
                <w:rFonts w:hint="eastAsia"/>
                <w:spacing w:val="8"/>
                <w:sz w:val="28"/>
                <w:szCs w:val="28"/>
              </w:rPr>
            </w:pPr>
          </w:p>
          <w:p w14:paraId="78ADF836">
            <w:pPr>
              <w:pStyle w:val="15"/>
              <w:keepNext w:val="0"/>
              <w:keepLines w:val="0"/>
              <w:pageBreakBefore w:val="0"/>
              <w:wordWrap/>
              <w:overflowPunct/>
              <w:topLinePunct w:val="0"/>
              <w:bidi w:val="0"/>
              <w:spacing w:line="240" w:lineRule="auto"/>
              <w:ind w:left="0"/>
              <w:jc w:val="center"/>
              <w:textAlignment w:val="auto"/>
              <w:rPr>
                <w:rFonts w:hint="eastAsia"/>
                <w:spacing w:val="-24"/>
                <w:sz w:val="28"/>
                <w:szCs w:val="28"/>
              </w:rPr>
            </w:pPr>
          </w:p>
          <w:p w14:paraId="620D3C11">
            <w:pPr>
              <w:pStyle w:val="15"/>
              <w:keepNext w:val="0"/>
              <w:keepLines w:val="0"/>
              <w:pageBreakBefore w:val="0"/>
              <w:wordWrap/>
              <w:overflowPunct/>
              <w:topLinePunct w:val="0"/>
              <w:bidi w:val="0"/>
              <w:spacing w:line="240" w:lineRule="auto"/>
              <w:ind w:left="0"/>
              <w:jc w:val="center"/>
              <w:textAlignment w:val="auto"/>
              <w:rPr>
                <w:sz w:val="28"/>
                <w:szCs w:val="28"/>
              </w:rPr>
            </w:pPr>
            <w:r>
              <w:rPr>
                <w:rFonts w:hint="eastAsia"/>
                <w:spacing w:val="-24"/>
                <w:sz w:val="28"/>
                <w:szCs w:val="28"/>
              </w:rPr>
              <w:t>年</w:t>
            </w:r>
            <w:r>
              <w:rPr>
                <w:rFonts w:hint="eastAsia"/>
                <w:spacing w:val="43"/>
                <w:sz w:val="28"/>
                <w:szCs w:val="28"/>
              </w:rPr>
              <w:t xml:space="preserve"> </w:t>
            </w:r>
            <w:r>
              <w:rPr>
                <w:rFonts w:hint="eastAsia"/>
                <w:spacing w:val="43"/>
                <w:sz w:val="28"/>
                <w:szCs w:val="28"/>
                <w:lang w:val="en-US" w:eastAsia="zh-CN"/>
              </w:rPr>
              <w:t xml:space="preserve"> </w:t>
            </w:r>
            <w:r>
              <w:rPr>
                <w:rFonts w:hint="eastAsia"/>
                <w:spacing w:val="-24"/>
                <w:sz w:val="28"/>
                <w:szCs w:val="28"/>
              </w:rPr>
              <w:t xml:space="preserve">月 </w:t>
            </w:r>
            <w:r>
              <w:rPr>
                <w:rFonts w:hint="eastAsia"/>
                <w:spacing w:val="-24"/>
                <w:sz w:val="28"/>
                <w:szCs w:val="28"/>
                <w:lang w:val="en-US" w:eastAsia="zh-CN"/>
              </w:rPr>
              <w:t xml:space="preserve"> </w:t>
            </w:r>
            <w:r>
              <w:rPr>
                <w:rFonts w:hint="eastAsia"/>
                <w:spacing w:val="-24"/>
                <w:sz w:val="28"/>
                <w:szCs w:val="28"/>
              </w:rPr>
              <w:t xml:space="preserve">  日</w:t>
            </w:r>
          </w:p>
        </w:tc>
      </w:tr>
    </w:tbl>
    <w:p w14:paraId="723B27D7"/>
    <w:p w14:paraId="01CC57E8">
      <w:pPr>
        <w:spacing w:line="440" w:lineRule="exact"/>
        <w:rPr>
          <w:rFonts w:ascii="宋体" w:hAnsi="宋体"/>
          <w:sz w:val="24"/>
        </w:rPr>
        <w:sectPr>
          <w:headerReference r:id="rId5" w:type="first"/>
          <w:footerReference r:id="rId8" w:type="first"/>
          <w:headerReference r:id="rId3" w:type="default"/>
          <w:footerReference r:id="rId6" w:type="default"/>
          <w:headerReference r:id="rId4" w:type="even"/>
          <w:footerReference r:id="rId7" w:type="even"/>
          <w:pgSz w:w="16838" w:h="11906" w:orient="landscape"/>
          <w:pgMar w:top="1474" w:right="1701" w:bottom="1587" w:left="1417" w:header="851" w:footer="992" w:gutter="0"/>
          <w:cols w:space="425" w:num="1"/>
          <w:docGrid w:type="lines" w:linePitch="312" w:charSpace="0"/>
        </w:sectPr>
      </w:pPr>
    </w:p>
    <w:p w14:paraId="11A157C3">
      <w:pPr>
        <w:spacing w:line="420" w:lineRule="exact"/>
        <w:rPr>
          <w:rFonts w:hint="eastAsia" w:ascii="黑体" w:hAnsi="Calibri" w:eastAsia="黑体"/>
          <w:sz w:val="32"/>
          <w:szCs w:val="32"/>
        </w:rPr>
      </w:pPr>
      <w:r>
        <w:rPr>
          <w:rFonts w:hint="eastAsia" w:ascii="黑体" w:hAnsi="Calibri" w:eastAsia="黑体"/>
          <w:sz w:val="32"/>
          <w:szCs w:val="32"/>
        </w:rPr>
        <w:t>附件</w:t>
      </w:r>
      <w:r>
        <w:rPr>
          <w:rFonts w:ascii="黑体" w:hAnsi="Calibri" w:eastAsia="黑体"/>
          <w:sz w:val="32"/>
          <w:szCs w:val="32"/>
        </w:rPr>
        <w:t>5</w:t>
      </w:r>
    </w:p>
    <w:p w14:paraId="2EA62536">
      <w:pPr>
        <w:adjustRightInd w:val="0"/>
        <w:snapToGrid w:val="0"/>
        <w:spacing w:line="560" w:lineRule="exact"/>
        <w:jc w:val="center"/>
        <w:rPr>
          <w:rFonts w:ascii="方正小标宋简体" w:hAnsi="方正小标宋简体" w:eastAsia="方正小标宋简体"/>
          <w:bCs/>
          <w:sz w:val="36"/>
          <w:szCs w:val="36"/>
        </w:rPr>
      </w:pPr>
      <w:r>
        <w:rPr>
          <w:rFonts w:hint="eastAsia" w:ascii="方正小标宋简体" w:hAnsi="方正小标宋简体" w:eastAsia="方正小标宋简体"/>
          <w:bCs/>
          <w:sz w:val="36"/>
          <w:szCs w:val="36"/>
        </w:rPr>
        <w:t>2</w:t>
      </w:r>
      <w:r>
        <w:rPr>
          <w:rFonts w:ascii="方正小标宋简体" w:hAnsi="方正小标宋简体" w:eastAsia="方正小标宋简体"/>
          <w:bCs/>
          <w:sz w:val="36"/>
          <w:szCs w:val="36"/>
        </w:rPr>
        <w:t>02</w:t>
      </w:r>
      <w:r>
        <w:rPr>
          <w:rFonts w:hint="eastAsia" w:ascii="方正小标宋简体" w:hAnsi="方正小标宋简体" w:eastAsia="方正小标宋简体"/>
          <w:bCs/>
          <w:sz w:val="36"/>
          <w:szCs w:val="36"/>
          <w:lang w:val="en-US" w:eastAsia="zh-CN"/>
        </w:rPr>
        <w:t>6</w:t>
      </w:r>
      <w:r>
        <w:rPr>
          <w:rFonts w:hint="eastAsia" w:ascii="方正小标宋简体" w:hAnsi="方正小标宋简体" w:eastAsia="方正小标宋简体"/>
          <w:bCs/>
          <w:sz w:val="36"/>
          <w:szCs w:val="36"/>
        </w:rPr>
        <w:t>年上海市高中阶段学校区级优秀体育学生资格确认汇总表</w:t>
      </w:r>
    </w:p>
    <w:p w14:paraId="753E01BE">
      <w:pPr>
        <w:pStyle w:val="2"/>
        <w:spacing w:before="153" w:line="218" w:lineRule="auto"/>
        <w:ind w:firstLine="500"/>
        <w:rPr>
          <w:sz w:val="25"/>
          <w:szCs w:val="25"/>
        </w:rPr>
      </w:pPr>
      <w:r>
        <w:rPr>
          <w:rFonts w:hint="eastAsia"/>
          <w:sz w:val="25"/>
          <w:szCs w:val="25"/>
        </w:rPr>
        <w:t>学校(盖章):</w:t>
      </w:r>
      <w:r>
        <w:rPr>
          <w:rFonts w:hint="eastAsia"/>
          <w:spacing w:val="-123"/>
          <w:sz w:val="25"/>
          <w:szCs w:val="25"/>
        </w:rPr>
        <w:t xml:space="preserve"> </w:t>
      </w:r>
      <w:r>
        <w:rPr>
          <w:rFonts w:hint="eastAsia"/>
          <w:sz w:val="25"/>
          <w:szCs w:val="25"/>
          <w:u w:val="single"/>
        </w:rPr>
        <w:t xml:space="preserve"> </w:t>
      </w:r>
      <w:r>
        <w:rPr>
          <w:sz w:val="25"/>
          <w:szCs w:val="25"/>
          <w:u w:val="single"/>
        </w:rPr>
        <w:t xml:space="preserve">                   </w:t>
      </w:r>
      <w:r>
        <w:rPr>
          <w:rFonts w:hint="eastAsia"/>
          <w:sz w:val="25"/>
          <w:szCs w:val="25"/>
          <w:u w:val="single"/>
        </w:rPr>
        <w:t xml:space="preserve">  </w:t>
      </w:r>
      <w:r>
        <w:rPr>
          <w:rFonts w:hint="eastAsia"/>
          <w:sz w:val="25"/>
          <w:szCs w:val="25"/>
        </w:rPr>
        <w:t xml:space="preserve">    联系人：</w:t>
      </w:r>
      <w:r>
        <w:rPr>
          <w:rFonts w:hint="eastAsia"/>
          <w:sz w:val="25"/>
          <w:szCs w:val="25"/>
          <w:u w:val="single"/>
        </w:rPr>
        <w:t xml:space="preserve">  </w:t>
      </w:r>
      <w:r>
        <w:rPr>
          <w:sz w:val="25"/>
          <w:szCs w:val="25"/>
          <w:u w:val="single"/>
        </w:rPr>
        <w:t xml:space="preserve">             </w:t>
      </w:r>
      <w:r>
        <w:rPr>
          <w:rFonts w:hint="eastAsia"/>
          <w:sz w:val="25"/>
          <w:szCs w:val="25"/>
          <w:u w:val="single"/>
        </w:rPr>
        <w:t xml:space="preserve">   </w:t>
      </w:r>
      <w:r>
        <w:rPr>
          <w:rFonts w:hint="eastAsia"/>
          <w:spacing w:val="-113"/>
          <w:sz w:val="25"/>
          <w:szCs w:val="25"/>
        </w:rPr>
        <w:t xml:space="preserve"> </w:t>
      </w:r>
      <w:r>
        <w:rPr>
          <w:spacing w:val="-113"/>
          <w:sz w:val="25"/>
          <w:szCs w:val="25"/>
        </w:rPr>
        <w:t xml:space="preserve">    </w:t>
      </w:r>
      <w:r>
        <w:rPr>
          <w:rFonts w:hint="eastAsia"/>
          <w:spacing w:val="-1"/>
          <w:sz w:val="25"/>
          <w:szCs w:val="25"/>
        </w:rPr>
        <w:t>联系电话：</w:t>
      </w:r>
      <w:r>
        <w:rPr>
          <w:rFonts w:hint="eastAsia"/>
          <w:sz w:val="25"/>
          <w:szCs w:val="25"/>
          <w:u w:val="single"/>
        </w:rPr>
        <w:t xml:space="preserve">  </w:t>
      </w:r>
      <w:r>
        <w:rPr>
          <w:sz w:val="25"/>
          <w:szCs w:val="25"/>
          <w:u w:val="single"/>
        </w:rPr>
        <w:t xml:space="preserve">             </w:t>
      </w:r>
      <w:r>
        <w:rPr>
          <w:rFonts w:hint="eastAsia"/>
          <w:sz w:val="25"/>
          <w:szCs w:val="25"/>
          <w:u w:val="single"/>
        </w:rPr>
        <w:t xml:space="preserve">   </w:t>
      </w:r>
    </w:p>
    <w:p w14:paraId="4AFB9DAE">
      <w:pPr>
        <w:spacing w:line="37" w:lineRule="exact"/>
        <w:rPr>
          <w:szCs w:val="21"/>
        </w:rPr>
      </w:pPr>
    </w:p>
    <w:tbl>
      <w:tblPr>
        <w:tblStyle w:val="14"/>
        <w:tblW w:w="15135" w:type="dxa"/>
        <w:tblInd w:w="-566"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421"/>
        <w:gridCol w:w="1290"/>
        <w:gridCol w:w="908"/>
        <w:gridCol w:w="900"/>
        <w:gridCol w:w="1161"/>
        <w:gridCol w:w="1155"/>
        <w:gridCol w:w="1035"/>
        <w:gridCol w:w="1290"/>
        <w:gridCol w:w="1305"/>
        <w:gridCol w:w="2265"/>
        <w:gridCol w:w="540"/>
        <w:gridCol w:w="975"/>
        <w:gridCol w:w="810"/>
        <w:gridCol w:w="1080"/>
      </w:tblGrid>
      <w:tr w14:paraId="0D1A572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93" w:hRule="atLeast"/>
        </w:trPr>
        <w:tc>
          <w:tcPr>
            <w:tcW w:w="421" w:type="dxa"/>
            <w:tcBorders>
              <w:top w:val="single" w:color="000000" w:sz="4" w:space="0"/>
              <w:left w:val="single" w:color="000000" w:sz="4" w:space="0"/>
              <w:bottom w:val="single" w:color="000000" w:sz="4" w:space="0"/>
              <w:right w:val="single" w:color="000000" w:sz="4" w:space="0"/>
            </w:tcBorders>
            <w:textDirection w:val="tbRlV"/>
            <w:vAlign w:val="center"/>
          </w:tcPr>
          <w:p w14:paraId="7F9E127E">
            <w:pPr>
              <w:pStyle w:val="15"/>
              <w:jc w:val="center"/>
              <w:rPr>
                <w:sz w:val="24"/>
                <w:szCs w:val="24"/>
              </w:rPr>
            </w:pPr>
            <w:r>
              <w:rPr>
                <w:rFonts w:hint="eastAsia"/>
                <w:sz w:val="24"/>
                <w:szCs w:val="24"/>
              </w:rPr>
              <w:t>序号</w:t>
            </w:r>
          </w:p>
        </w:tc>
        <w:tc>
          <w:tcPr>
            <w:tcW w:w="1290" w:type="dxa"/>
            <w:tcBorders>
              <w:top w:val="single" w:color="000000" w:sz="4" w:space="0"/>
              <w:left w:val="single" w:color="000000" w:sz="4" w:space="0"/>
              <w:bottom w:val="single" w:color="000000" w:sz="4" w:space="0"/>
              <w:right w:val="single" w:color="auto" w:sz="4" w:space="0"/>
            </w:tcBorders>
            <w:shd w:val="clear" w:color="auto" w:fill="auto"/>
            <w:vAlign w:val="center"/>
          </w:tcPr>
          <w:p w14:paraId="7881BE03">
            <w:pPr>
              <w:pStyle w:val="15"/>
              <w:jc w:val="center"/>
              <w:rPr>
                <w:sz w:val="24"/>
                <w:szCs w:val="24"/>
              </w:rPr>
            </w:pPr>
            <w:r>
              <w:rPr>
                <w:rFonts w:hint="eastAsia"/>
                <w:sz w:val="24"/>
                <w:szCs w:val="24"/>
              </w:rPr>
              <w:t>姓名</w:t>
            </w:r>
          </w:p>
        </w:tc>
        <w:tc>
          <w:tcPr>
            <w:tcW w:w="908" w:type="dxa"/>
            <w:tcBorders>
              <w:top w:val="single" w:color="000000" w:sz="4" w:space="0"/>
              <w:left w:val="single" w:color="000000" w:sz="4" w:space="0"/>
              <w:bottom w:val="single" w:color="000000" w:sz="4" w:space="0"/>
              <w:right w:val="single" w:color="auto" w:sz="4" w:space="0"/>
            </w:tcBorders>
            <w:vAlign w:val="center"/>
          </w:tcPr>
          <w:p w14:paraId="73F2CEE1">
            <w:pPr>
              <w:pStyle w:val="15"/>
              <w:jc w:val="center"/>
              <w:rPr>
                <w:sz w:val="24"/>
                <w:szCs w:val="24"/>
              </w:rPr>
            </w:pPr>
            <w:r>
              <w:rPr>
                <w:rFonts w:hint="eastAsia"/>
                <w:sz w:val="24"/>
                <w:szCs w:val="24"/>
              </w:rPr>
              <w:t>生源区</w:t>
            </w:r>
          </w:p>
        </w:tc>
        <w:tc>
          <w:tcPr>
            <w:tcW w:w="900" w:type="dxa"/>
            <w:tcBorders>
              <w:top w:val="single" w:color="000000" w:sz="4" w:space="0"/>
              <w:left w:val="single" w:color="auto" w:sz="4" w:space="0"/>
              <w:bottom w:val="single" w:color="000000" w:sz="4" w:space="0"/>
              <w:right w:val="single" w:color="000000" w:sz="4" w:space="0"/>
            </w:tcBorders>
            <w:vAlign w:val="center"/>
          </w:tcPr>
          <w:p w14:paraId="2252898C">
            <w:pPr>
              <w:pStyle w:val="15"/>
              <w:jc w:val="center"/>
              <w:rPr>
                <w:sz w:val="24"/>
                <w:szCs w:val="24"/>
                <w:lang w:eastAsia="zh-CN"/>
              </w:rPr>
            </w:pPr>
            <w:r>
              <w:rPr>
                <w:rFonts w:hint="eastAsia"/>
                <w:sz w:val="24"/>
                <w:szCs w:val="24"/>
                <w:lang w:eastAsia="zh-CN"/>
              </w:rPr>
              <w:t>报考区</w:t>
            </w:r>
          </w:p>
        </w:tc>
        <w:tc>
          <w:tcPr>
            <w:tcW w:w="1161" w:type="dxa"/>
            <w:tcBorders>
              <w:top w:val="single" w:color="000000" w:sz="4" w:space="0"/>
              <w:left w:val="single" w:color="000000" w:sz="4" w:space="0"/>
              <w:bottom w:val="single" w:color="000000" w:sz="4" w:space="0"/>
              <w:right w:val="single" w:color="000000" w:sz="4" w:space="0"/>
            </w:tcBorders>
            <w:vAlign w:val="center"/>
          </w:tcPr>
          <w:p w14:paraId="6BB217FF">
            <w:pPr>
              <w:pStyle w:val="15"/>
              <w:jc w:val="center"/>
              <w:rPr>
                <w:sz w:val="24"/>
                <w:szCs w:val="24"/>
              </w:rPr>
            </w:pPr>
            <w:r>
              <w:rPr>
                <w:rFonts w:hint="eastAsia"/>
                <w:sz w:val="24"/>
                <w:szCs w:val="24"/>
                <w:lang w:eastAsia="zh-CN"/>
              </w:rPr>
              <w:t>就读</w:t>
            </w:r>
            <w:r>
              <w:rPr>
                <w:rFonts w:hint="eastAsia"/>
                <w:sz w:val="24"/>
                <w:szCs w:val="24"/>
              </w:rPr>
              <w:t>学校</w:t>
            </w:r>
          </w:p>
        </w:tc>
        <w:tc>
          <w:tcPr>
            <w:tcW w:w="1155" w:type="dxa"/>
            <w:tcBorders>
              <w:top w:val="single" w:color="000000" w:sz="4" w:space="0"/>
              <w:left w:val="single" w:color="000000" w:sz="4" w:space="0"/>
              <w:bottom w:val="single" w:color="000000" w:sz="4" w:space="0"/>
              <w:right w:val="single" w:color="000000" w:sz="4" w:space="0"/>
            </w:tcBorders>
            <w:vAlign w:val="center"/>
          </w:tcPr>
          <w:p w14:paraId="3B74B4BB">
            <w:pPr>
              <w:pStyle w:val="15"/>
              <w:jc w:val="center"/>
              <w:rPr>
                <w:sz w:val="24"/>
                <w:szCs w:val="24"/>
              </w:rPr>
            </w:pPr>
            <w:r>
              <w:rPr>
                <w:rFonts w:hint="eastAsia"/>
                <w:sz w:val="24"/>
                <w:szCs w:val="24"/>
              </w:rPr>
              <w:t>就读学校</w:t>
            </w:r>
          </w:p>
          <w:p w14:paraId="57D5EF85">
            <w:pPr>
              <w:pStyle w:val="15"/>
              <w:jc w:val="center"/>
              <w:rPr>
                <w:sz w:val="24"/>
                <w:szCs w:val="24"/>
              </w:rPr>
            </w:pPr>
            <w:r>
              <w:rPr>
                <w:rFonts w:hint="eastAsia"/>
                <w:sz w:val="24"/>
                <w:szCs w:val="24"/>
              </w:rPr>
              <w:t>代</w:t>
            </w:r>
            <w:r>
              <w:rPr>
                <w:rFonts w:hint="eastAsia"/>
                <w:sz w:val="24"/>
                <w:szCs w:val="24"/>
                <w:lang w:eastAsia="zh-CN"/>
              </w:rPr>
              <w:t xml:space="preserve">   </w:t>
            </w:r>
            <w:r>
              <w:rPr>
                <w:rFonts w:hint="eastAsia"/>
                <w:sz w:val="24"/>
                <w:szCs w:val="24"/>
              </w:rPr>
              <w:t>码</w:t>
            </w:r>
          </w:p>
        </w:tc>
        <w:tc>
          <w:tcPr>
            <w:tcW w:w="1035" w:type="dxa"/>
            <w:tcBorders>
              <w:top w:val="single" w:color="000000" w:sz="4" w:space="0"/>
              <w:left w:val="single" w:color="000000" w:sz="4" w:space="0"/>
              <w:bottom w:val="single" w:color="000000" w:sz="4" w:space="0"/>
              <w:right w:val="single" w:color="000000" w:sz="4" w:space="0"/>
            </w:tcBorders>
            <w:vAlign w:val="center"/>
          </w:tcPr>
          <w:p w14:paraId="713357F3">
            <w:pPr>
              <w:pStyle w:val="15"/>
              <w:jc w:val="center"/>
              <w:rPr>
                <w:sz w:val="24"/>
                <w:szCs w:val="24"/>
              </w:rPr>
            </w:pPr>
            <w:r>
              <w:rPr>
                <w:rFonts w:hint="eastAsia"/>
                <w:sz w:val="24"/>
                <w:szCs w:val="24"/>
              </w:rPr>
              <w:t>意向学校</w:t>
            </w:r>
          </w:p>
        </w:tc>
        <w:tc>
          <w:tcPr>
            <w:tcW w:w="1290" w:type="dxa"/>
            <w:tcBorders>
              <w:top w:val="single" w:color="000000" w:sz="4" w:space="0"/>
              <w:left w:val="single" w:color="000000" w:sz="4" w:space="0"/>
              <w:bottom w:val="single" w:color="000000" w:sz="4" w:space="0"/>
              <w:right w:val="single" w:color="000000" w:sz="4" w:space="0"/>
            </w:tcBorders>
            <w:vAlign w:val="center"/>
          </w:tcPr>
          <w:p w14:paraId="6B87EFD3">
            <w:pPr>
              <w:pStyle w:val="15"/>
              <w:jc w:val="center"/>
              <w:rPr>
                <w:sz w:val="24"/>
                <w:szCs w:val="24"/>
              </w:rPr>
            </w:pPr>
            <w:r>
              <w:rPr>
                <w:rFonts w:hint="eastAsia"/>
                <w:sz w:val="24"/>
                <w:szCs w:val="24"/>
              </w:rPr>
              <w:t>意向学校</w:t>
            </w:r>
          </w:p>
          <w:p w14:paraId="6AE2FFC4">
            <w:pPr>
              <w:pStyle w:val="15"/>
              <w:jc w:val="center"/>
              <w:rPr>
                <w:sz w:val="24"/>
                <w:szCs w:val="24"/>
              </w:rPr>
            </w:pPr>
            <w:r>
              <w:rPr>
                <w:rFonts w:hint="eastAsia"/>
                <w:sz w:val="24"/>
                <w:szCs w:val="24"/>
              </w:rPr>
              <w:t>代</w:t>
            </w:r>
            <w:r>
              <w:rPr>
                <w:rFonts w:hint="eastAsia"/>
                <w:sz w:val="24"/>
                <w:szCs w:val="24"/>
                <w:lang w:eastAsia="zh-CN"/>
              </w:rPr>
              <w:t xml:space="preserve">   </w:t>
            </w:r>
            <w:r>
              <w:rPr>
                <w:rFonts w:hint="eastAsia"/>
                <w:sz w:val="24"/>
                <w:szCs w:val="24"/>
              </w:rPr>
              <w:t>码</w:t>
            </w:r>
          </w:p>
        </w:tc>
        <w:tc>
          <w:tcPr>
            <w:tcW w:w="1305" w:type="dxa"/>
            <w:tcBorders>
              <w:top w:val="single" w:color="000000" w:sz="4" w:space="0"/>
              <w:left w:val="single" w:color="000000" w:sz="4" w:space="0"/>
              <w:bottom w:val="single" w:color="000000" w:sz="4" w:space="0"/>
              <w:right w:val="single" w:color="000000" w:sz="4" w:space="0"/>
            </w:tcBorders>
            <w:vAlign w:val="center"/>
          </w:tcPr>
          <w:p w14:paraId="265676A0">
            <w:pPr>
              <w:pStyle w:val="15"/>
              <w:jc w:val="center"/>
              <w:rPr>
                <w:sz w:val="24"/>
                <w:szCs w:val="24"/>
                <w:lang w:eastAsia="zh-CN"/>
              </w:rPr>
            </w:pPr>
            <w:r>
              <w:rPr>
                <w:rFonts w:hint="eastAsia"/>
                <w:sz w:val="24"/>
                <w:szCs w:val="24"/>
                <w:lang w:eastAsia="zh-CN"/>
              </w:rPr>
              <w:t>中  考</w:t>
            </w:r>
          </w:p>
          <w:p w14:paraId="7B64465C">
            <w:pPr>
              <w:pStyle w:val="15"/>
              <w:jc w:val="center"/>
              <w:rPr>
                <w:sz w:val="24"/>
                <w:szCs w:val="24"/>
              </w:rPr>
            </w:pPr>
            <w:r>
              <w:rPr>
                <w:rFonts w:hint="eastAsia"/>
                <w:sz w:val="24"/>
                <w:szCs w:val="24"/>
              </w:rPr>
              <w:t>报名号</w:t>
            </w:r>
          </w:p>
        </w:tc>
        <w:tc>
          <w:tcPr>
            <w:tcW w:w="2265" w:type="dxa"/>
            <w:tcBorders>
              <w:top w:val="single" w:color="000000" w:sz="4" w:space="0"/>
              <w:left w:val="single" w:color="000000" w:sz="4" w:space="0"/>
              <w:bottom w:val="single" w:color="000000" w:sz="4" w:space="0"/>
              <w:right w:val="single" w:color="000000" w:sz="4" w:space="0"/>
            </w:tcBorders>
            <w:vAlign w:val="center"/>
          </w:tcPr>
          <w:p w14:paraId="1D7D90F7">
            <w:pPr>
              <w:pStyle w:val="15"/>
              <w:jc w:val="center"/>
              <w:rPr>
                <w:sz w:val="24"/>
                <w:szCs w:val="24"/>
              </w:rPr>
            </w:pPr>
            <w:r>
              <w:rPr>
                <w:rFonts w:hint="eastAsia"/>
                <w:sz w:val="24"/>
                <w:szCs w:val="24"/>
              </w:rPr>
              <w:t>证件号码</w:t>
            </w:r>
          </w:p>
        </w:tc>
        <w:tc>
          <w:tcPr>
            <w:tcW w:w="540" w:type="dxa"/>
            <w:tcBorders>
              <w:top w:val="single" w:color="000000" w:sz="4" w:space="0"/>
              <w:left w:val="single" w:color="000000" w:sz="4" w:space="0"/>
              <w:bottom w:val="single" w:color="000000" w:sz="4" w:space="0"/>
              <w:right w:val="single" w:color="000000" w:sz="4" w:space="0"/>
            </w:tcBorders>
            <w:vAlign w:val="center"/>
          </w:tcPr>
          <w:p w14:paraId="32CCDB9E">
            <w:pPr>
              <w:pStyle w:val="15"/>
              <w:jc w:val="center"/>
              <w:rPr>
                <w:sz w:val="24"/>
                <w:szCs w:val="24"/>
              </w:rPr>
            </w:pPr>
            <w:r>
              <w:rPr>
                <w:rFonts w:hint="eastAsia"/>
                <w:sz w:val="24"/>
                <w:szCs w:val="24"/>
              </w:rPr>
              <w:t>性别</w:t>
            </w:r>
          </w:p>
        </w:tc>
        <w:tc>
          <w:tcPr>
            <w:tcW w:w="975" w:type="dxa"/>
            <w:tcBorders>
              <w:top w:val="single" w:color="000000" w:sz="4" w:space="0"/>
              <w:left w:val="single" w:color="000000" w:sz="4" w:space="0"/>
              <w:bottom w:val="single" w:color="000000" w:sz="4" w:space="0"/>
              <w:right w:val="single" w:color="000000" w:sz="4" w:space="0"/>
            </w:tcBorders>
            <w:vAlign w:val="center"/>
          </w:tcPr>
          <w:p w14:paraId="6CE18807">
            <w:pPr>
              <w:pStyle w:val="15"/>
              <w:jc w:val="center"/>
              <w:rPr>
                <w:sz w:val="24"/>
                <w:szCs w:val="24"/>
              </w:rPr>
            </w:pPr>
            <w:r>
              <w:rPr>
                <w:rFonts w:hint="eastAsia"/>
                <w:sz w:val="24"/>
                <w:szCs w:val="24"/>
              </w:rPr>
              <w:t>项 目</w:t>
            </w:r>
          </w:p>
        </w:tc>
        <w:tc>
          <w:tcPr>
            <w:tcW w:w="810" w:type="dxa"/>
            <w:tcBorders>
              <w:top w:val="single" w:color="000000" w:sz="4" w:space="0"/>
              <w:left w:val="single" w:color="000000" w:sz="4" w:space="0"/>
              <w:bottom w:val="single" w:color="000000" w:sz="4" w:space="0"/>
              <w:right w:val="single" w:color="000000" w:sz="4" w:space="0"/>
            </w:tcBorders>
            <w:vAlign w:val="center"/>
          </w:tcPr>
          <w:p w14:paraId="42C93A9B">
            <w:pPr>
              <w:pStyle w:val="15"/>
              <w:jc w:val="center"/>
              <w:rPr>
                <w:sz w:val="24"/>
                <w:szCs w:val="24"/>
              </w:rPr>
            </w:pPr>
            <w:r>
              <w:rPr>
                <w:rFonts w:hint="eastAsia"/>
                <w:sz w:val="24"/>
                <w:szCs w:val="24"/>
              </w:rPr>
              <w:t>小项</w:t>
            </w:r>
          </w:p>
        </w:tc>
        <w:tc>
          <w:tcPr>
            <w:tcW w:w="1080" w:type="dxa"/>
            <w:tcBorders>
              <w:top w:val="single" w:color="000000" w:sz="4" w:space="0"/>
              <w:left w:val="single" w:color="000000" w:sz="4" w:space="0"/>
              <w:bottom w:val="single" w:color="000000" w:sz="4" w:space="0"/>
              <w:right w:val="single" w:color="000000" w:sz="4" w:space="0"/>
            </w:tcBorders>
            <w:vAlign w:val="center"/>
          </w:tcPr>
          <w:p w14:paraId="25D5D678">
            <w:pPr>
              <w:pStyle w:val="15"/>
              <w:jc w:val="center"/>
              <w:rPr>
                <w:sz w:val="24"/>
                <w:szCs w:val="24"/>
              </w:rPr>
            </w:pPr>
            <w:r>
              <w:rPr>
                <w:rFonts w:hint="eastAsia"/>
                <w:sz w:val="24"/>
                <w:szCs w:val="24"/>
              </w:rPr>
              <w:t>备注</w:t>
            </w:r>
          </w:p>
        </w:tc>
      </w:tr>
      <w:tr w14:paraId="4E766A5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9" w:hRule="atLeast"/>
        </w:trPr>
        <w:tc>
          <w:tcPr>
            <w:tcW w:w="421" w:type="dxa"/>
            <w:tcBorders>
              <w:top w:val="single" w:color="000000" w:sz="4" w:space="0"/>
              <w:left w:val="single" w:color="000000" w:sz="4" w:space="0"/>
              <w:bottom w:val="single" w:color="000000" w:sz="4" w:space="0"/>
              <w:right w:val="single" w:color="000000" w:sz="4" w:space="0"/>
            </w:tcBorders>
          </w:tcPr>
          <w:p w14:paraId="7ED9A327">
            <w:pPr>
              <w:rPr>
                <w:szCs w:val="21"/>
              </w:rPr>
            </w:pPr>
          </w:p>
        </w:tc>
        <w:tc>
          <w:tcPr>
            <w:tcW w:w="1290" w:type="dxa"/>
            <w:tcBorders>
              <w:top w:val="single" w:color="000000" w:sz="4" w:space="0"/>
              <w:left w:val="single" w:color="000000" w:sz="4" w:space="0"/>
              <w:bottom w:val="single" w:color="000000" w:sz="4" w:space="0"/>
              <w:right w:val="single" w:color="auto" w:sz="4" w:space="0"/>
            </w:tcBorders>
            <w:shd w:val="clear" w:color="auto" w:fill="auto"/>
          </w:tcPr>
          <w:p w14:paraId="6C6ABB8B">
            <w:pPr>
              <w:jc w:val="center"/>
            </w:pPr>
          </w:p>
        </w:tc>
        <w:tc>
          <w:tcPr>
            <w:tcW w:w="908" w:type="dxa"/>
            <w:tcBorders>
              <w:top w:val="single" w:color="000000" w:sz="4" w:space="0"/>
              <w:left w:val="single" w:color="000000" w:sz="4" w:space="0"/>
              <w:bottom w:val="single" w:color="000000" w:sz="4" w:space="0"/>
              <w:right w:val="single" w:color="auto" w:sz="4" w:space="0"/>
            </w:tcBorders>
          </w:tcPr>
          <w:p w14:paraId="1C0CAC49"/>
        </w:tc>
        <w:tc>
          <w:tcPr>
            <w:tcW w:w="900" w:type="dxa"/>
            <w:tcBorders>
              <w:top w:val="single" w:color="000000" w:sz="4" w:space="0"/>
              <w:left w:val="single" w:color="auto" w:sz="4" w:space="0"/>
              <w:bottom w:val="single" w:color="000000" w:sz="4" w:space="0"/>
              <w:right w:val="single" w:color="000000" w:sz="4" w:space="0"/>
            </w:tcBorders>
          </w:tcPr>
          <w:p w14:paraId="609FE129"/>
        </w:tc>
        <w:tc>
          <w:tcPr>
            <w:tcW w:w="1161" w:type="dxa"/>
            <w:tcBorders>
              <w:top w:val="single" w:color="000000" w:sz="4" w:space="0"/>
              <w:left w:val="single" w:color="000000" w:sz="4" w:space="0"/>
              <w:bottom w:val="single" w:color="000000" w:sz="4" w:space="0"/>
              <w:right w:val="single" w:color="000000" w:sz="4" w:space="0"/>
            </w:tcBorders>
          </w:tcPr>
          <w:p w14:paraId="36E33498"/>
        </w:tc>
        <w:tc>
          <w:tcPr>
            <w:tcW w:w="1155" w:type="dxa"/>
            <w:tcBorders>
              <w:top w:val="single" w:color="000000" w:sz="4" w:space="0"/>
              <w:left w:val="single" w:color="000000" w:sz="4" w:space="0"/>
              <w:bottom w:val="single" w:color="000000" w:sz="4" w:space="0"/>
              <w:right w:val="single" w:color="000000" w:sz="4" w:space="0"/>
            </w:tcBorders>
          </w:tcPr>
          <w:p w14:paraId="4FF0B4DE"/>
        </w:tc>
        <w:tc>
          <w:tcPr>
            <w:tcW w:w="1035" w:type="dxa"/>
            <w:tcBorders>
              <w:top w:val="single" w:color="000000" w:sz="4" w:space="0"/>
              <w:left w:val="single" w:color="000000" w:sz="4" w:space="0"/>
              <w:bottom w:val="single" w:color="000000" w:sz="4" w:space="0"/>
              <w:right w:val="single" w:color="000000" w:sz="4" w:space="0"/>
            </w:tcBorders>
          </w:tcPr>
          <w:p w14:paraId="22DC29D6"/>
        </w:tc>
        <w:tc>
          <w:tcPr>
            <w:tcW w:w="1290" w:type="dxa"/>
            <w:tcBorders>
              <w:top w:val="single" w:color="000000" w:sz="4" w:space="0"/>
              <w:left w:val="single" w:color="000000" w:sz="4" w:space="0"/>
              <w:bottom w:val="single" w:color="000000" w:sz="4" w:space="0"/>
              <w:right w:val="single" w:color="000000" w:sz="4" w:space="0"/>
            </w:tcBorders>
          </w:tcPr>
          <w:p w14:paraId="71E51CF3"/>
        </w:tc>
        <w:tc>
          <w:tcPr>
            <w:tcW w:w="1305" w:type="dxa"/>
            <w:tcBorders>
              <w:top w:val="single" w:color="000000" w:sz="4" w:space="0"/>
              <w:left w:val="single" w:color="000000" w:sz="4" w:space="0"/>
              <w:bottom w:val="single" w:color="000000" w:sz="4" w:space="0"/>
              <w:right w:val="single" w:color="000000" w:sz="4" w:space="0"/>
            </w:tcBorders>
          </w:tcPr>
          <w:p w14:paraId="27CA7DA9"/>
        </w:tc>
        <w:tc>
          <w:tcPr>
            <w:tcW w:w="2265" w:type="dxa"/>
            <w:tcBorders>
              <w:top w:val="single" w:color="000000" w:sz="4" w:space="0"/>
              <w:left w:val="single" w:color="000000" w:sz="4" w:space="0"/>
              <w:bottom w:val="single" w:color="000000" w:sz="4" w:space="0"/>
              <w:right w:val="single" w:color="000000" w:sz="4" w:space="0"/>
            </w:tcBorders>
          </w:tcPr>
          <w:p w14:paraId="202AF718"/>
        </w:tc>
        <w:tc>
          <w:tcPr>
            <w:tcW w:w="540" w:type="dxa"/>
            <w:tcBorders>
              <w:top w:val="single" w:color="000000" w:sz="4" w:space="0"/>
              <w:left w:val="single" w:color="000000" w:sz="4" w:space="0"/>
              <w:bottom w:val="single" w:color="000000" w:sz="4" w:space="0"/>
              <w:right w:val="single" w:color="000000" w:sz="4" w:space="0"/>
            </w:tcBorders>
          </w:tcPr>
          <w:p w14:paraId="4AB75085"/>
        </w:tc>
        <w:tc>
          <w:tcPr>
            <w:tcW w:w="975" w:type="dxa"/>
            <w:tcBorders>
              <w:top w:val="single" w:color="000000" w:sz="4" w:space="0"/>
              <w:left w:val="single" w:color="000000" w:sz="4" w:space="0"/>
              <w:bottom w:val="single" w:color="000000" w:sz="4" w:space="0"/>
              <w:right w:val="single" w:color="000000" w:sz="4" w:space="0"/>
            </w:tcBorders>
          </w:tcPr>
          <w:p w14:paraId="69061471"/>
        </w:tc>
        <w:tc>
          <w:tcPr>
            <w:tcW w:w="810" w:type="dxa"/>
            <w:tcBorders>
              <w:top w:val="single" w:color="000000" w:sz="4" w:space="0"/>
              <w:left w:val="single" w:color="000000" w:sz="4" w:space="0"/>
              <w:bottom w:val="single" w:color="000000" w:sz="4" w:space="0"/>
              <w:right w:val="single" w:color="000000" w:sz="4" w:space="0"/>
            </w:tcBorders>
          </w:tcPr>
          <w:p w14:paraId="194628A6"/>
        </w:tc>
        <w:tc>
          <w:tcPr>
            <w:tcW w:w="1080" w:type="dxa"/>
            <w:tcBorders>
              <w:top w:val="single" w:color="000000" w:sz="4" w:space="0"/>
              <w:left w:val="single" w:color="000000" w:sz="4" w:space="0"/>
              <w:bottom w:val="single" w:color="000000" w:sz="4" w:space="0"/>
              <w:right w:val="single" w:color="000000" w:sz="4" w:space="0"/>
            </w:tcBorders>
          </w:tcPr>
          <w:p w14:paraId="1190B7E6"/>
        </w:tc>
      </w:tr>
      <w:tr w14:paraId="10DAE5F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9" w:hRule="atLeast"/>
        </w:trPr>
        <w:tc>
          <w:tcPr>
            <w:tcW w:w="421" w:type="dxa"/>
            <w:tcBorders>
              <w:top w:val="single" w:color="000000" w:sz="4" w:space="0"/>
              <w:left w:val="single" w:color="000000" w:sz="4" w:space="0"/>
              <w:bottom w:val="single" w:color="000000" w:sz="4" w:space="0"/>
              <w:right w:val="single" w:color="000000" w:sz="4" w:space="0"/>
            </w:tcBorders>
          </w:tcPr>
          <w:p w14:paraId="651DDF78"/>
        </w:tc>
        <w:tc>
          <w:tcPr>
            <w:tcW w:w="1290" w:type="dxa"/>
            <w:tcBorders>
              <w:top w:val="single" w:color="000000" w:sz="4" w:space="0"/>
              <w:left w:val="single" w:color="000000" w:sz="4" w:space="0"/>
              <w:bottom w:val="single" w:color="000000" w:sz="4" w:space="0"/>
              <w:right w:val="single" w:color="auto" w:sz="4" w:space="0"/>
            </w:tcBorders>
            <w:shd w:val="clear" w:color="auto" w:fill="auto"/>
          </w:tcPr>
          <w:p w14:paraId="57FB0B65"/>
        </w:tc>
        <w:tc>
          <w:tcPr>
            <w:tcW w:w="908" w:type="dxa"/>
            <w:tcBorders>
              <w:top w:val="single" w:color="000000" w:sz="4" w:space="0"/>
              <w:left w:val="single" w:color="000000" w:sz="4" w:space="0"/>
              <w:bottom w:val="single" w:color="000000" w:sz="4" w:space="0"/>
              <w:right w:val="single" w:color="auto" w:sz="4" w:space="0"/>
            </w:tcBorders>
          </w:tcPr>
          <w:p w14:paraId="70793761"/>
        </w:tc>
        <w:tc>
          <w:tcPr>
            <w:tcW w:w="900" w:type="dxa"/>
            <w:tcBorders>
              <w:top w:val="single" w:color="000000" w:sz="4" w:space="0"/>
              <w:left w:val="single" w:color="auto" w:sz="4" w:space="0"/>
              <w:bottom w:val="single" w:color="000000" w:sz="4" w:space="0"/>
              <w:right w:val="single" w:color="000000" w:sz="4" w:space="0"/>
            </w:tcBorders>
          </w:tcPr>
          <w:p w14:paraId="006B9A06"/>
        </w:tc>
        <w:tc>
          <w:tcPr>
            <w:tcW w:w="1161" w:type="dxa"/>
            <w:tcBorders>
              <w:top w:val="single" w:color="000000" w:sz="4" w:space="0"/>
              <w:left w:val="single" w:color="000000" w:sz="4" w:space="0"/>
              <w:bottom w:val="single" w:color="000000" w:sz="4" w:space="0"/>
              <w:right w:val="single" w:color="000000" w:sz="4" w:space="0"/>
            </w:tcBorders>
          </w:tcPr>
          <w:p w14:paraId="5FA7816F"/>
        </w:tc>
        <w:tc>
          <w:tcPr>
            <w:tcW w:w="1155" w:type="dxa"/>
            <w:tcBorders>
              <w:top w:val="single" w:color="000000" w:sz="4" w:space="0"/>
              <w:left w:val="single" w:color="000000" w:sz="4" w:space="0"/>
              <w:bottom w:val="single" w:color="000000" w:sz="4" w:space="0"/>
              <w:right w:val="single" w:color="000000" w:sz="4" w:space="0"/>
            </w:tcBorders>
          </w:tcPr>
          <w:p w14:paraId="6F30A5B8"/>
        </w:tc>
        <w:tc>
          <w:tcPr>
            <w:tcW w:w="1035" w:type="dxa"/>
            <w:tcBorders>
              <w:top w:val="single" w:color="000000" w:sz="4" w:space="0"/>
              <w:left w:val="single" w:color="000000" w:sz="4" w:space="0"/>
              <w:bottom w:val="single" w:color="000000" w:sz="4" w:space="0"/>
              <w:right w:val="single" w:color="000000" w:sz="4" w:space="0"/>
            </w:tcBorders>
          </w:tcPr>
          <w:p w14:paraId="179DE768"/>
        </w:tc>
        <w:tc>
          <w:tcPr>
            <w:tcW w:w="1290" w:type="dxa"/>
            <w:tcBorders>
              <w:top w:val="single" w:color="000000" w:sz="4" w:space="0"/>
              <w:left w:val="single" w:color="000000" w:sz="4" w:space="0"/>
              <w:bottom w:val="single" w:color="000000" w:sz="4" w:space="0"/>
              <w:right w:val="single" w:color="000000" w:sz="4" w:space="0"/>
            </w:tcBorders>
          </w:tcPr>
          <w:p w14:paraId="6C514677"/>
        </w:tc>
        <w:tc>
          <w:tcPr>
            <w:tcW w:w="1305" w:type="dxa"/>
            <w:tcBorders>
              <w:top w:val="single" w:color="000000" w:sz="4" w:space="0"/>
              <w:left w:val="single" w:color="000000" w:sz="4" w:space="0"/>
              <w:bottom w:val="single" w:color="000000" w:sz="4" w:space="0"/>
              <w:right w:val="single" w:color="000000" w:sz="4" w:space="0"/>
            </w:tcBorders>
          </w:tcPr>
          <w:p w14:paraId="0D09A2CA"/>
        </w:tc>
        <w:tc>
          <w:tcPr>
            <w:tcW w:w="2265" w:type="dxa"/>
            <w:tcBorders>
              <w:top w:val="single" w:color="000000" w:sz="4" w:space="0"/>
              <w:left w:val="single" w:color="000000" w:sz="4" w:space="0"/>
              <w:bottom w:val="single" w:color="000000" w:sz="4" w:space="0"/>
              <w:right w:val="single" w:color="000000" w:sz="4" w:space="0"/>
            </w:tcBorders>
          </w:tcPr>
          <w:p w14:paraId="7982C43D"/>
        </w:tc>
        <w:tc>
          <w:tcPr>
            <w:tcW w:w="540" w:type="dxa"/>
            <w:tcBorders>
              <w:top w:val="single" w:color="000000" w:sz="4" w:space="0"/>
              <w:left w:val="single" w:color="000000" w:sz="4" w:space="0"/>
              <w:bottom w:val="single" w:color="000000" w:sz="4" w:space="0"/>
              <w:right w:val="single" w:color="000000" w:sz="4" w:space="0"/>
            </w:tcBorders>
          </w:tcPr>
          <w:p w14:paraId="51F6C130"/>
        </w:tc>
        <w:tc>
          <w:tcPr>
            <w:tcW w:w="975" w:type="dxa"/>
            <w:tcBorders>
              <w:top w:val="single" w:color="000000" w:sz="4" w:space="0"/>
              <w:left w:val="single" w:color="000000" w:sz="4" w:space="0"/>
              <w:bottom w:val="single" w:color="000000" w:sz="4" w:space="0"/>
              <w:right w:val="single" w:color="000000" w:sz="4" w:space="0"/>
            </w:tcBorders>
          </w:tcPr>
          <w:p w14:paraId="1832EC56"/>
        </w:tc>
        <w:tc>
          <w:tcPr>
            <w:tcW w:w="810" w:type="dxa"/>
            <w:tcBorders>
              <w:top w:val="single" w:color="000000" w:sz="4" w:space="0"/>
              <w:left w:val="single" w:color="000000" w:sz="4" w:space="0"/>
              <w:bottom w:val="single" w:color="000000" w:sz="4" w:space="0"/>
              <w:right w:val="single" w:color="000000" w:sz="4" w:space="0"/>
            </w:tcBorders>
          </w:tcPr>
          <w:p w14:paraId="1869FE97"/>
        </w:tc>
        <w:tc>
          <w:tcPr>
            <w:tcW w:w="1080" w:type="dxa"/>
            <w:tcBorders>
              <w:top w:val="single" w:color="000000" w:sz="4" w:space="0"/>
              <w:left w:val="single" w:color="000000" w:sz="4" w:space="0"/>
              <w:bottom w:val="single" w:color="000000" w:sz="4" w:space="0"/>
              <w:right w:val="single" w:color="000000" w:sz="4" w:space="0"/>
            </w:tcBorders>
          </w:tcPr>
          <w:p w14:paraId="4C1FABEA"/>
        </w:tc>
      </w:tr>
      <w:tr w14:paraId="1D6C94A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9" w:hRule="atLeast"/>
        </w:trPr>
        <w:tc>
          <w:tcPr>
            <w:tcW w:w="421" w:type="dxa"/>
            <w:tcBorders>
              <w:top w:val="single" w:color="000000" w:sz="4" w:space="0"/>
              <w:left w:val="single" w:color="000000" w:sz="4" w:space="0"/>
              <w:bottom w:val="single" w:color="000000" w:sz="4" w:space="0"/>
              <w:right w:val="single" w:color="000000" w:sz="4" w:space="0"/>
            </w:tcBorders>
          </w:tcPr>
          <w:p w14:paraId="2A21C9EA"/>
        </w:tc>
        <w:tc>
          <w:tcPr>
            <w:tcW w:w="1290" w:type="dxa"/>
            <w:tcBorders>
              <w:top w:val="single" w:color="000000" w:sz="4" w:space="0"/>
              <w:left w:val="single" w:color="000000" w:sz="4" w:space="0"/>
              <w:bottom w:val="single" w:color="000000" w:sz="4" w:space="0"/>
              <w:right w:val="single" w:color="auto" w:sz="4" w:space="0"/>
            </w:tcBorders>
            <w:shd w:val="clear" w:color="auto" w:fill="auto"/>
          </w:tcPr>
          <w:p w14:paraId="33BBF92A"/>
        </w:tc>
        <w:tc>
          <w:tcPr>
            <w:tcW w:w="908" w:type="dxa"/>
            <w:tcBorders>
              <w:top w:val="single" w:color="000000" w:sz="4" w:space="0"/>
              <w:left w:val="single" w:color="000000" w:sz="4" w:space="0"/>
              <w:bottom w:val="single" w:color="000000" w:sz="4" w:space="0"/>
              <w:right w:val="single" w:color="auto" w:sz="4" w:space="0"/>
            </w:tcBorders>
          </w:tcPr>
          <w:p w14:paraId="55F10EF4"/>
        </w:tc>
        <w:tc>
          <w:tcPr>
            <w:tcW w:w="900" w:type="dxa"/>
            <w:tcBorders>
              <w:top w:val="single" w:color="000000" w:sz="4" w:space="0"/>
              <w:left w:val="single" w:color="auto" w:sz="4" w:space="0"/>
              <w:bottom w:val="single" w:color="000000" w:sz="4" w:space="0"/>
              <w:right w:val="single" w:color="000000" w:sz="4" w:space="0"/>
            </w:tcBorders>
          </w:tcPr>
          <w:p w14:paraId="17FD680B"/>
        </w:tc>
        <w:tc>
          <w:tcPr>
            <w:tcW w:w="1161" w:type="dxa"/>
            <w:tcBorders>
              <w:top w:val="single" w:color="000000" w:sz="4" w:space="0"/>
              <w:left w:val="single" w:color="000000" w:sz="4" w:space="0"/>
              <w:bottom w:val="single" w:color="000000" w:sz="4" w:space="0"/>
              <w:right w:val="single" w:color="000000" w:sz="4" w:space="0"/>
            </w:tcBorders>
          </w:tcPr>
          <w:p w14:paraId="262E967E"/>
        </w:tc>
        <w:tc>
          <w:tcPr>
            <w:tcW w:w="1155" w:type="dxa"/>
            <w:tcBorders>
              <w:top w:val="single" w:color="000000" w:sz="4" w:space="0"/>
              <w:left w:val="single" w:color="000000" w:sz="4" w:space="0"/>
              <w:bottom w:val="single" w:color="000000" w:sz="4" w:space="0"/>
              <w:right w:val="single" w:color="000000" w:sz="4" w:space="0"/>
            </w:tcBorders>
          </w:tcPr>
          <w:p w14:paraId="4721C41F"/>
        </w:tc>
        <w:tc>
          <w:tcPr>
            <w:tcW w:w="1035" w:type="dxa"/>
            <w:tcBorders>
              <w:top w:val="single" w:color="000000" w:sz="4" w:space="0"/>
              <w:left w:val="single" w:color="000000" w:sz="4" w:space="0"/>
              <w:bottom w:val="single" w:color="000000" w:sz="4" w:space="0"/>
              <w:right w:val="single" w:color="000000" w:sz="4" w:space="0"/>
            </w:tcBorders>
          </w:tcPr>
          <w:p w14:paraId="6424C25E"/>
        </w:tc>
        <w:tc>
          <w:tcPr>
            <w:tcW w:w="1290" w:type="dxa"/>
            <w:tcBorders>
              <w:top w:val="single" w:color="000000" w:sz="4" w:space="0"/>
              <w:left w:val="single" w:color="000000" w:sz="4" w:space="0"/>
              <w:bottom w:val="single" w:color="000000" w:sz="4" w:space="0"/>
              <w:right w:val="single" w:color="000000" w:sz="4" w:space="0"/>
            </w:tcBorders>
          </w:tcPr>
          <w:p w14:paraId="5D4C31B8"/>
        </w:tc>
        <w:tc>
          <w:tcPr>
            <w:tcW w:w="1305" w:type="dxa"/>
            <w:tcBorders>
              <w:top w:val="single" w:color="000000" w:sz="4" w:space="0"/>
              <w:left w:val="single" w:color="000000" w:sz="4" w:space="0"/>
              <w:bottom w:val="single" w:color="000000" w:sz="4" w:space="0"/>
              <w:right w:val="single" w:color="000000" w:sz="4" w:space="0"/>
            </w:tcBorders>
          </w:tcPr>
          <w:p w14:paraId="39758F4E"/>
        </w:tc>
        <w:tc>
          <w:tcPr>
            <w:tcW w:w="2265" w:type="dxa"/>
            <w:tcBorders>
              <w:top w:val="single" w:color="000000" w:sz="4" w:space="0"/>
              <w:left w:val="single" w:color="000000" w:sz="4" w:space="0"/>
              <w:bottom w:val="single" w:color="000000" w:sz="4" w:space="0"/>
              <w:right w:val="single" w:color="000000" w:sz="4" w:space="0"/>
            </w:tcBorders>
          </w:tcPr>
          <w:p w14:paraId="389288FC"/>
        </w:tc>
        <w:tc>
          <w:tcPr>
            <w:tcW w:w="540" w:type="dxa"/>
            <w:tcBorders>
              <w:top w:val="single" w:color="000000" w:sz="4" w:space="0"/>
              <w:left w:val="single" w:color="000000" w:sz="4" w:space="0"/>
              <w:bottom w:val="single" w:color="000000" w:sz="4" w:space="0"/>
              <w:right w:val="single" w:color="000000" w:sz="4" w:space="0"/>
            </w:tcBorders>
          </w:tcPr>
          <w:p w14:paraId="0EEF901C"/>
        </w:tc>
        <w:tc>
          <w:tcPr>
            <w:tcW w:w="975" w:type="dxa"/>
            <w:tcBorders>
              <w:top w:val="single" w:color="000000" w:sz="4" w:space="0"/>
              <w:left w:val="single" w:color="000000" w:sz="4" w:space="0"/>
              <w:bottom w:val="single" w:color="000000" w:sz="4" w:space="0"/>
              <w:right w:val="single" w:color="000000" w:sz="4" w:space="0"/>
            </w:tcBorders>
          </w:tcPr>
          <w:p w14:paraId="25C9FBBC"/>
        </w:tc>
        <w:tc>
          <w:tcPr>
            <w:tcW w:w="810" w:type="dxa"/>
            <w:tcBorders>
              <w:top w:val="single" w:color="000000" w:sz="4" w:space="0"/>
              <w:left w:val="single" w:color="000000" w:sz="4" w:space="0"/>
              <w:bottom w:val="single" w:color="000000" w:sz="4" w:space="0"/>
              <w:right w:val="single" w:color="000000" w:sz="4" w:space="0"/>
            </w:tcBorders>
          </w:tcPr>
          <w:p w14:paraId="0F4D279A"/>
        </w:tc>
        <w:tc>
          <w:tcPr>
            <w:tcW w:w="1080" w:type="dxa"/>
            <w:tcBorders>
              <w:top w:val="single" w:color="000000" w:sz="4" w:space="0"/>
              <w:left w:val="single" w:color="000000" w:sz="4" w:space="0"/>
              <w:bottom w:val="single" w:color="000000" w:sz="4" w:space="0"/>
              <w:right w:val="single" w:color="000000" w:sz="4" w:space="0"/>
            </w:tcBorders>
          </w:tcPr>
          <w:p w14:paraId="23AB20E1"/>
        </w:tc>
      </w:tr>
      <w:tr w14:paraId="53EC2D2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9" w:hRule="atLeast"/>
        </w:trPr>
        <w:tc>
          <w:tcPr>
            <w:tcW w:w="421" w:type="dxa"/>
            <w:tcBorders>
              <w:top w:val="single" w:color="000000" w:sz="4" w:space="0"/>
              <w:left w:val="single" w:color="000000" w:sz="4" w:space="0"/>
              <w:bottom w:val="single" w:color="000000" w:sz="4" w:space="0"/>
              <w:right w:val="single" w:color="000000" w:sz="4" w:space="0"/>
            </w:tcBorders>
          </w:tcPr>
          <w:p w14:paraId="3849E04E"/>
        </w:tc>
        <w:tc>
          <w:tcPr>
            <w:tcW w:w="1290" w:type="dxa"/>
            <w:tcBorders>
              <w:top w:val="single" w:color="000000" w:sz="4" w:space="0"/>
              <w:left w:val="single" w:color="000000" w:sz="4" w:space="0"/>
              <w:bottom w:val="single" w:color="000000" w:sz="4" w:space="0"/>
              <w:right w:val="single" w:color="auto" w:sz="4" w:space="0"/>
            </w:tcBorders>
            <w:shd w:val="clear" w:color="auto" w:fill="auto"/>
          </w:tcPr>
          <w:p w14:paraId="3C60C6CE"/>
        </w:tc>
        <w:tc>
          <w:tcPr>
            <w:tcW w:w="908" w:type="dxa"/>
            <w:tcBorders>
              <w:top w:val="single" w:color="000000" w:sz="4" w:space="0"/>
              <w:left w:val="single" w:color="000000" w:sz="4" w:space="0"/>
              <w:bottom w:val="single" w:color="000000" w:sz="4" w:space="0"/>
              <w:right w:val="single" w:color="auto" w:sz="4" w:space="0"/>
            </w:tcBorders>
          </w:tcPr>
          <w:p w14:paraId="1D6AB917"/>
        </w:tc>
        <w:tc>
          <w:tcPr>
            <w:tcW w:w="900" w:type="dxa"/>
            <w:tcBorders>
              <w:top w:val="single" w:color="000000" w:sz="4" w:space="0"/>
              <w:left w:val="single" w:color="auto" w:sz="4" w:space="0"/>
              <w:bottom w:val="single" w:color="000000" w:sz="4" w:space="0"/>
              <w:right w:val="single" w:color="000000" w:sz="4" w:space="0"/>
            </w:tcBorders>
          </w:tcPr>
          <w:p w14:paraId="6C80AFDF"/>
        </w:tc>
        <w:tc>
          <w:tcPr>
            <w:tcW w:w="1161" w:type="dxa"/>
            <w:tcBorders>
              <w:top w:val="single" w:color="000000" w:sz="4" w:space="0"/>
              <w:left w:val="single" w:color="000000" w:sz="4" w:space="0"/>
              <w:bottom w:val="single" w:color="000000" w:sz="4" w:space="0"/>
              <w:right w:val="single" w:color="000000" w:sz="4" w:space="0"/>
            </w:tcBorders>
          </w:tcPr>
          <w:p w14:paraId="0C40A0E8"/>
        </w:tc>
        <w:tc>
          <w:tcPr>
            <w:tcW w:w="1155" w:type="dxa"/>
            <w:tcBorders>
              <w:top w:val="single" w:color="000000" w:sz="4" w:space="0"/>
              <w:left w:val="single" w:color="000000" w:sz="4" w:space="0"/>
              <w:bottom w:val="single" w:color="000000" w:sz="4" w:space="0"/>
              <w:right w:val="single" w:color="000000" w:sz="4" w:space="0"/>
            </w:tcBorders>
          </w:tcPr>
          <w:p w14:paraId="470E8B8A"/>
        </w:tc>
        <w:tc>
          <w:tcPr>
            <w:tcW w:w="1035" w:type="dxa"/>
            <w:tcBorders>
              <w:top w:val="single" w:color="000000" w:sz="4" w:space="0"/>
              <w:left w:val="single" w:color="000000" w:sz="4" w:space="0"/>
              <w:bottom w:val="single" w:color="000000" w:sz="4" w:space="0"/>
              <w:right w:val="single" w:color="000000" w:sz="4" w:space="0"/>
            </w:tcBorders>
          </w:tcPr>
          <w:p w14:paraId="45AB374D"/>
        </w:tc>
        <w:tc>
          <w:tcPr>
            <w:tcW w:w="1290" w:type="dxa"/>
            <w:tcBorders>
              <w:top w:val="single" w:color="000000" w:sz="4" w:space="0"/>
              <w:left w:val="single" w:color="000000" w:sz="4" w:space="0"/>
              <w:bottom w:val="single" w:color="000000" w:sz="4" w:space="0"/>
              <w:right w:val="single" w:color="000000" w:sz="4" w:space="0"/>
            </w:tcBorders>
          </w:tcPr>
          <w:p w14:paraId="4BBD0E62"/>
        </w:tc>
        <w:tc>
          <w:tcPr>
            <w:tcW w:w="1305" w:type="dxa"/>
            <w:tcBorders>
              <w:top w:val="single" w:color="000000" w:sz="4" w:space="0"/>
              <w:left w:val="single" w:color="000000" w:sz="4" w:space="0"/>
              <w:bottom w:val="single" w:color="000000" w:sz="4" w:space="0"/>
              <w:right w:val="single" w:color="000000" w:sz="4" w:space="0"/>
            </w:tcBorders>
          </w:tcPr>
          <w:p w14:paraId="71F03D24"/>
        </w:tc>
        <w:tc>
          <w:tcPr>
            <w:tcW w:w="2265" w:type="dxa"/>
            <w:tcBorders>
              <w:top w:val="single" w:color="000000" w:sz="4" w:space="0"/>
              <w:left w:val="single" w:color="000000" w:sz="4" w:space="0"/>
              <w:bottom w:val="single" w:color="000000" w:sz="4" w:space="0"/>
              <w:right w:val="single" w:color="000000" w:sz="4" w:space="0"/>
            </w:tcBorders>
          </w:tcPr>
          <w:p w14:paraId="57E0408E"/>
        </w:tc>
        <w:tc>
          <w:tcPr>
            <w:tcW w:w="540" w:type="dxa"/>
            <w:tcBorders>
              <w:top w:val="single" w:color="000000" w:sz="4" w:space="0"/>
              <w:left w:val="single" w:color="000000" w:sz="4" w:space="0"/>
              <w:bottom w:val="single" w:color="000000" w:sz="4" w:space="0"/>
              <w:right w:val="single" w:color="000000" w:sz="4" w:space="0"/>
            </w:tcBorders>
          </w:tcPr>
          <w:p w14:paraId="18F3426E"/>
        </w:tc>
        <w:tc>
          <w:tcPr>
            <w:tcW w:w="975" w:type="dxa"/>
            <w:tcBorders>
              <w:top w:val="single" w:color="000000" w:sz="4" w:space="0"/>
              <w:left w:val="single" w:color="000000" w:sz="4" w:space="0"/>
              <w:bottom w:val="single" w:color="000000" w:sz="4" w:space="0"/>
              <w:right w:val="single" w:color="000000" w:sz="4" w:space="0"/>
            </w:tcBorders>
          </w:tcPr>
          <w:p w14:paraId="0802B62D"/>
        </w:tc>
        <w:tc>
          <w:tcPr>
            <w:tcW w:w="810" w:type="dxa"/>
            <w:tcBorders>
              <w:top w:val="single" w:color="000000" w:sz="4" w:space="0"/>
              <w:left w:val="single" w:color="000000" w:sz="4" w:space="0"/>
              <w:bottom w:val="single" w:color="000000" w:sz="4" w:space="0"/>
              <w:right w:val="single" w:color="000000" w:sz="4" w:space="0"/>
            </w:tcBorders>
          </w:tcPr>
          <w:p w14:paraId="6148B8F5"/>
        </w:tc>
        <w:tc>
          <w:tcPr>
            <w:tcW w:w="1080" w:type="dxa"/>
            <w:tcBorders>
              <w:top w:val="single" w:color="000000" w:sz="4" w:space="0"/>
              <w:left w:val="single" w:color="000000" w:sz="4" w:space="0"/>
              <w:bottom w:val="single" w:color="000000" w:sz="4" w:space="0"/>
              <w:right w:val="single" w:color="000000" w:sz="4" w:space="0"/>
            </w:tcBorders>
          </w:tcPr>
          <w:p w14:paraId="12A05E7F"/>
        </w:tc>
      </w:tr>
      <w:tr w14:paraId="193BF31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39" w:hRule="atLeast"/>
        </w:trPr>
        <w:tc>
          <w:tcPr>
            <w:tcW w:w="421" w:type="dxa"/>
            <w:tcBorders>
              <w:top w:val="single" w:color="000000" w:sz="4" w:space="0"/>
              <w:left w:val="single" w:color="000000" w:sz="4" w:space="0"/>
              <w:bottom w:val="single" w:color="000000" w:sz="4" w:space="0"/>
              <w:right w:val="single" w:color="000000" w:sz="4" w:space="0"/>
            </w:tcBorders>
          </w:tcPr>
          <w:p w14:paraId="32DDCE83"/>
        </w:tc>
        <w:tc>
          <w:tcPr>
            <w:tcW w:w="1290" w:type="dxa"/>
            <w:tcBorders>
              <w:top w:val="single" w:color="000000" w:sz="4" w:space="0"/>
              <w:left w:val="single" w:color="000000" w:sz="4" w:space="0"/>
              <w:bottom w:val="single" w:color="000000" w:sz="4" w:space="0"/>
              <w:right w:val="single" w:color="auto" w:sz="4" w:space="0"/>
            </w:tcBorders>
            <w:shd w:val="clear" w:color="auto" w:fill="auto"/>
          </w:tcPr>
          <w:p w14:paraId="1F3EB589"/>
        </w:tc>
        <w:tc>
          <w:tcPr>
            <w:tcW w:w="908" w:type="dxa"/>
            <w:tcBorders>
              <w:top w:val="single" w:color="000000" w:sz="4" w:space="0"/>
              <w:left w:val="single" w:color="000000" w:sz="4" w:space="0"/>
              <w:bottom w:val="single" w:color="000000" w:sz="4" w:space="0"/>
              <w:right w:val="single" w:color="auto" w:sz="4" w:space="0"/>
            </w:tcBorders>
          </w:tcPr>
          <w:p w14:paraId="6B139F8F"/>
        </w:tc>
        <w:tc>
          <w:tcPr>
            <w:tcW w:w="900" w:type="dxa"/>
            <w:tcBorders>
              <w:top w:val="single" w:color="000000" w:sz="4" w:space="0"/>
              <w:left w:val="single" w:color="auto" w:sz="4" w:space="0"/>
              <w:bottom w:val="single" w:color="000000" w:sz="4" w:space="0"/>
              <w:right w:val="single" w:color="000000" w:sz="4" w:space="0"/>
            </w:tcBorders>
          </w:tcPr>
          <w:p w14:paraId="210857D9"/>
        </w:tc>
        <w:tc>
          <w:tcPr>
            <w:tcW w:w="1161" w:type="dxa"/>
            <w:tcBorders>
              <w:top w:val="single" w:color="000000" w:sz="4" w:space="0"/>
              <w:left w:val="single" w:color="000000" w:sz="4" w:space="0"/>
              <w:bottom w:val="single" w:color="000000" w:sz="4" w:space="0"/>
              <w:right w:val="single" w:color="000000" w:sz="4" w:space="0"/>
            </w:tcBorders>
          </w:tcPr>
          <w:p w14:paraId="09D1B09D"/>
        </w:tc>
        <w:tc>
          <w:tcPr>
            <w:tcW w:w="1155" w:type="dxa"/>
            <w:tcBorders>
              <w:top w:val="single" w:color="000000" w:sz="4" w:space="0"/>
              <w:left w:val="single" w:color="000000" w:sz="4" w:space="0"/>
              <w:bottom w:val="single" w:color="000000" w:sz="4" w:space="0"/>
              <w:right w:val="single" w:color="000000" w:sz="4" w:space="0"/>
            </w:tcBorders>
          </w:tcPr>
          <w:p w14:paraId="4550B6AD"/>
        </w:tc>
        <w:tc>
          <w:tcPr>
            <w:tcW w:w="1035" w:type="dxa"/>
            <w:tcBorders>
              <w:top w:val="single" w:color="000000" w:sz="4" w:space="0"/>
              <w:left w:val="single" w:color="000000" w:sz="4" w:space="0"/>
              <w:bottom w:val="single" w:color="000000" w:sz="4" w:space="0"/>
              <w:right w:val="single" w:color="000000" w:sz="4" w:space="0"/>
            </w:tcBorders>
          </w:tcPr>
          <w:p w14:paraId="3ED9AD25"/>
        </w:tc>
        <w:tc>
          <w:tcPr>
            <w:tcW w:w="1290" w:type="dxa"/>
            <w:tcBorders>
              <w:top w:val="single" w:color="000000" w:sz="4" w:space="0"/>
              <w:left w:val="single" w:color="000000" w:sz="4" w:space="0"/>
              <w:bottom w:val="single" w:color="000000" w:sz="4" w:space="0"/>
              <w:right w:val="single" w:color="000000" w:sz="4" w:space="0"/>
            </w:tcBorders>
          </w:tcPr>
          <w:p w14:paraId="0BE6C502"/>
        </w:tc>
        <w:tc>
          <w:tcPr>
            <w:tcW w:w="1305" w:type="dxa"/>
            <w:tcBorders>
              <w:top w:val="single" w:color="000000" w:sz="4" w:space="0"/>
              <w:left w:val="single" w:color="000000" w:sz="4" w:space="0"/>
              <w:bottom w:val="single" w:color="000000" w:sz="4" w:space="0"/>
              <w:right w:val="single" w:color="000000" w:sz="4" w:space="0"/>
            </w:tcBorders>
          </w:tcPr>
          <w:p w14:paraId="4FA083C9"/>
        </w:tc>
        <w:tc>
          <w:tcPr>
            <w:tcW w:w="2265" w:type="dxa"/>
            <w:tcBorders>
              <w:top w:val="single" w:color="000000" w:sz="4" w:space="0"/>
              <w:left w:val="single" w:color="000000" w:sz="4" w:space="0"/>
              <w:bottom w:val="single" w:color="000000" w:sz="4" w:space="0"/>
              <w:right w:val="single" w:color="000000" w:sz="4" w:space="0"/>
            </w:tcBorders>
          </w:tcPr>
          <w:p w14:paraId="7ECE217A"/>
        </w:tc>
        <w:tc>
          <w:tcPr>
            <w:tcW w:w="540" w:type="dxa"/>
            <w:tcBorders>
              <w:top w:val="single" w:color="000000" w:sz="4" w:space="0"/>
              <w:left w:val="single" w:color="000000" w:sz="4" w:space="0"/>
              <w:bottom w:val="single" w:color="000000" w:sz="4" w:space="0"/>
              <w:right w:val="single" w:color="000000" w:sz="4" w:space="0"/>
            </w:tcBorders>
          </w:tcPr>
          <w:p w14:paraId="05E53E88"/>
        </w:tc>
        <w:tc>
          <w:tcPr>
            <w:tcW w:w="975" w:type="dxa"/>
            <w:tcBorders>
              <w:top w:val="single" w:color="000000" w:sz="4" w:space="0"/>
              <w:left w:val="single" w:color="000000" w:sz="4" w:space="0"/>
              <w:bottom w:val="single" w:color="000000" w:sz="4" w:space="0"/>
              <w:right w:val="single" w:color="000000" w:sz="4" w:space="0"/>
            </w:tcBorders>
          </w:tcPr>
          <w:p w14:paraId="74C0FE0E"/>
        </w:tc>
        <w:tc>
          <w:tcPr>
            <w:tcW w:w="810" w:type="dxa"/>
            <w:tcBorders>
              <w:top w:val="single" w:color="000000" w:sz="4" w:space="0"/>
              <w:left w:val="single" w:color="000000" w:sz="4" w:space="0"/>
              <w:bottom w:val="single" w:color="000000" w:sz="4" w:space="0"/>
              <w:right w:val="single" w:color="000000" w:sz="4" w:space="0"/>
            </w:tcBorders>
          </w:tcPr>
          <w:p w14:paraId="4E809C2F"/>
        </w:tc>
        <w:tc>
          <w:tcPr>
            <w:tcW w:w="1080" w:type="dxa"/>
            <w:tcBorders>
              <w:top w:val="single" w:color="000000" w:sz="4" w:space="0"/>
              <w:left w:val="single" w:color="000000" w:sz="4" w:space="0"/>
              <w:bottom w:val="single" w:color="000000" w:sz="4" w:space="0"/>
              <w:right w:val="single" w:color="000000" w:sz="4" w:space="0"/>
            </w:tcBorders>
          </w:tcPr>
          <w:p w14:paraId="6D1E07EF"/>
        </w:tc>
      </w:tr>
      <w:tr w14:paraId="571371D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9" w:hRule="atLeast"/>
        </w:trPr>
        <w:tc>
          <w:tcPr>
            <w:tcW w:w="421" w:type="dxa"/>
            <w:tcBorders>
              <w:top w:val="single" w:color="000000" w:sz="4" w:space="0"/>
              <w:left w:val="single" w:color="000000" w:sz="4" w:space="0"/>
              <w:bottom w:val="single" w:color="000000" w:sz="4" w:space="0"/>
              <w:right w:val="single" w:color="000000" w:sz="4" w:space="0"/>
            </w:tcBorders>
          </w:tcPr>
          <w:p w14:paraId="27309677"/>
        </w:tc>
        <w:tc>
          <w:tcPr>
            <w:tcW w:w="1290" w:type="dxa"/>
            <w:tcBorders>
              <w:top w:val="single" w:color="000000" w:sz="4" w:space="0"/>
              <w:left w:val="single" w:color="000000" w:sz="4" w:space="0"/>
              <w:bottom w:val="single" w:color="000000" w:sz="4" w:space="0"/>
              <w:right w:val="single" w:color="auto" w:sz="4" w:space="0"/>
            </w:tcBorders>
            <w:shd w:val="clear" w:color="auto" w:fill="auto"/>
          </w:tcPr>
          <w:p w14:paraId="4005F8B8"/>
        </w:tc>
        <w:tc>
          <w:tcPr>
            <w:tcW w:w="908" w:type="dxa"/>
            <w:tcBorders>
              <w:top w:val="single" w:color="000000" w:sz="4" w:space="0"/>
              <w:left w:val="single" w:color="000000" w:sz="4" w:space="0"/>
              <w:bottom w:val="single" w:color="000000" w:sz="4" w:space="0"/>
              <w:right w:val="single" w:color="auto" w:sz="4" w:space="0"/>
            </w:tcBorders>
          </w:tcPr>
          <w:p w14:paraId="0ADF03E7"/>
        </w:tc>
        <w:tc>
          <w:tcPr>
            <w:tcW w:w="900" w:type="dxa"/>
            <w:tcBorders>
              <w:top w:val="single" w:color="000000" w:sz="4" w:space="0"/>
              <w:left w:val="single" w:color="auto" w:sz="4" w:space="0"/>
              <w:bottom w:val="single" w:color="000000" w:sz="4" w:space="0"/>
              <w:right w:val="single" w:color="000000" w:sz="4" w:space="0"/>
            </w:tcBorders>
          </w:tcPr>
          <w:p w14:paraId="6522CA76"/>
        </w:tc>
        <w:tc>
          <w:tcPr>
            <w:tcW w:w="1161" w:type="dxa"/>
            <w:tcBorders>
              <w:top w:val="single" w:color="000000" w:sz="4" w:space="0"/>
              <w:left w:val="single" w:color="000000" w:sz="4" w:space="0"/>
              <w:bottom w:val="single" w:color="000000" w:sz="4" w:space="0"/>
              <w:right w:val="single" w:color="000000" w:sz="4" w:space="0"/>
            </w:tcBorders>
          </w:tcPr>
          <w:p w14:paraId="07D2DAFF"/>
        </w:tc>
        <w:tc>
          <w:tcPr>
            <w:tcW w:w="1155" w:type="dxa"/>
            <w:tcBorders>
              <w:top w:val="single" w:color="000000" w:sz="4" w:space="0"/>
              <w:left w:val="single" w:color="000000" w:sz="4" w:space="0"/>
              <w:bottom w:val="single" w:color="000000" w:sz="4" w:space="0"/>
              <w:right w:val="single" w:color="000000" w:sz="4" w:space="0"/>
            </w:tcBorders>
          </w:tcPr>
          <w:p w14:paraId="5CF1FCC1"/>
        </w:tc>
        <w:tc>
          <w:tcPr>
            <w:tcW w:w="1035" w:type="dxa"/>
            <w:tcBorders>
              <w:top w:val="single" w:color="000000" w:sz="4" w:space="0"/>
              <w:left w:val="single" w:color="000000" w:sz="4" w:space="0"/>
              <w:bottom w:val="single" w:color="000000" w:sz="4" w:space="0"/>
              <w:right w:val="single" w:color="000000" w:sz="4" w:space="0"/>
            </w:tcBorders>
          </w:tcPr>
          <w:p w14:paraId="057DA7E1"/>
        </w:tc>
        <w:tc>
          <w:tcPr>
            <w:tcW w:w="1290" w:type="dxa"/>
            <w:tcBorders>
              <w:top w:val="single" w:color="000000" w:sz="4" w:space="0"/>
              <w:left w:val="single" w:color="000000" w:sz="4" w:space="0"/>
              <w:bottom w:val="single" w:color="000000" w:sz="4" w:space="0"/>
              <w:right w:val="single" w:color="000000" w:sz="4" w:space="0"/>
            </w:tcBorders>
          </w:tcPr>
          <w:p w14:paraId="769CA6AE"/>
        </w:tc>
        <w:tc>
          <w:tcPr>
            <w:tcW w:w="1305" w:type="dxa"/>
            <w:tcBorders>
              <w:top w:val="single" w:color="000000" w:sz="4" w:space="0"/>
              <w:left w:val="single" w:color="000000" w:sz="4" w:space="0"/>
              <w:bottom w:val="single" w:color="000000" w:sz="4" w:space="0"/>
              <w:right w:val="single" w:color="000000" w:sz="4" w:space="0"/>
            </w:tcBorders>
          </w:tcPr>
          <w:p w14:paraId="4D6A3334"/>
        </w:tc>
        <w:tc>
          <w:tcPr>
            <w:tcW w:w="2265" w:type="dxa"/>
            <w:tcBorders>
              <w:top w:val="single" w:color="000000" w:sz="4" w:space="0"/>
              <w:left w:val="single" w:color="000000" w:sz="4" w:space="0"/>
              <w:bottom w:val="single" w:color="000000" w:sz="4" w:space="0"/>
              <w:right w:val="single" w:color="000000" w:sz="4" w:space="0"/>
            </w:tcBorders>
          </w:tcPr>
          <w:p w14:paraId="316CE324"/>
        </w:tc>
        <w:tc>
          <w:tcPr>
            <w:tcW w:w="540" w:type="dxa"/>
            <w:tcBorders>
              <w:top w:val="single" w:color="000000" w:sz="4" w:space="0"/>
              <w:left w:val="single" w:color="000000" w:sz="4" w:space="0"/>
              <w:bottom w:val="single" w:color="000000" w:sz="4" w:space="0"/>
              <w:right w:val="single" w:color="000000" w:sz="4" w:space="0"/>
            </w:tcBorders>
          </w:tcPr>
          <w:p w14:paraId="7C7A7013"/>
        </w:tc>
        <w:tc>
          <w:tcPr>
            <w:tcW w:w="975" w:type="dxa"/>
            <w:tcBorders>
              <w:top w:val="single" w:color="000000" w:sz="4" w:space="0"/>
              <w:left w:val="single" w:color="000000" w:sz="4" w:space="0"/>
              <w:bottom w:val="single" w:color="000000" w:sz="4" w:space="0"/>
              <w:right w:val="single" w:color="000000" w:sz="4" w:space="0"/>
            </w:tcBorders>
          </w:tcPr>
          <w:p w14:paraId="2C794150"/>
        </w:tc>
        <w:tc>
          <w:tcPr>
            <w:tcW w:w="810" w:type="dxa"/>
            <w:tcBorders>
              <w:top w:val="single" w:color="000000" w:sz="4" w:space="0"/>
              <w:left w:val="single" w:color="000000" w:sz="4" w:space="0"/>
              <w:bottom w:val="single" w:color="000000" w:sz="4" w:space="0"/>
              <w:right w:val="single" w:color="000000" w:sz="4" w:space="0"/>
            </w:tcBorders>
          </w:tcPr>
          <w:p w14:paraId="03EE3191"/>
        </w:tc>
        <w:tc>
          <w:tcPr>
            <w:tcW w:w="1080" w:type="dxa"/>
            <w:tcBorders>
              <w:top w:val="single" w:color="000000" w:sz="4" w:space="0"/>
              <w:left w:val="single" w:color="000000" w:sz="4" w:space="0"/>
              <w:bottom w:val="single" w:color="000000" w:sz="4" w:space="0"/>
              <w:right w:val="single" w:color="000000" w:sz="4" w:space="0"/>
            </w:tcBorders>
          </w:tcPr>
          <w:p w14:paraId="2958A4A1"/>
        </w:tc>
      </w:tr>
      <w:tr w14:paraId="37A27D4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9" w:hRule="atLeast"/>
        </w:trPr>
        <w:tc>
          <w:tcPr>
            <w:tcW w:w="421" w:type="dxa"/>
            <w:tcBorders>
              <w:top w:val="single" w:color="000000" w:sz="4" w:space="0"/>
              <w:left w:val="single" w:color="000000" w:sz="4" w:space="0"/>
              <w:bottom w:val="single" w:color="000000" w:sz="4" w:space="0"/>
              <w:right w:val="single" w:color="000000" w:sz="4" w:space="0"/>
            </w:tcBorders>
          </w:tcPr>
          <w:p w14:paraId="561676A8"/>
        </w:tc>
        <w:tc>
          <w:tcPr>
            <w:tcW w:w="1290" w:type="dxa"/>
            <w:tcBorders>
              <w:top w:val="single" w:color="000000" w:sz="4" w:space="0"/>
              <w:left w:val="single" w:color="000000" w:sz="4" w:space="0"/>
              <w:bottom w:val="single" w:color="000000" w:sz="4" w:space="0"/>
              <w:right w:val="single" w:color="auto" w:sz="4" w:space="0"/>
            </w:tcBorders>
            <w:shd w:val="clear" w:color="auto" w:fill="auto"/>
          </w:tcPr>
          <w:p w14:paraId="18EA9755"/>
        </w:tc>
        <w:tc>
          <w:tcPr>
            <w:tcW w:w="908" w:type="dxa"/>
            <w:tcBorders>
              <w:top w:val="single" w:color="000000" w:sz="4" w:space="0"/>
              <w:left w:val="single" w:color="000000" w:sz="4" w:space="0"/>
              <w:bottom w:val="single" w:color="000000" w:sz="4" w:space="0"/>
              <w:right w:val="single" w:color="auto" w:sz="4" w:space="0"/>
            </w:tcBorders>
          </w:tcPr>
          <w:p w14:paraId="3F4502CB"/>
        </w:tc>
        <w:tc>
          <w:tcPr>
            <w:tcW w:w="900" w:type="dxa"/>
            <w:tcBorders>
              <w:top w:val="single" w:color="000000" w:sz="4" w:space="0"/>
              <w:left w:val="single" w:color="auto" w:sz="4" w:space="0"/>
              <w:bottom w:val="single" w:color="000000" w:sz="4" w:space="0"/>
              <w:right w:val="single" w:color="000000" w:sz="4" w:space="0"/>
            </w:tcBorders>
          </w:tcPr>
          <w:p w14:paraId="7081464F"/>
        </w:tc>
        <w:tc>
          <w:tcPr>
            <w:tcW w:w="1161" w:type="dxa"/>
            <w:tcBorders>
              <w:top w:val="single" w:color="000000" w:sz="4" w:space="0"/>
              <w:left w:val="single" w:color="000000" w:sz="4" w:space="0"/>
              <w:bottom w:val="single" w:color="000000" w:sz="4" w:space="0"/>
              <w:right w:val="single" w:color="000000" w:sz="4" w:space="0"/>
            </w:tcBorders>
          </w:tcPr>
          <w:p w14:paraId="1A2745AB"/>
        </w:tc>
        <w:tc>
          <w:tcPr>
            <w:tcW w:w="1155" w:type="dxa"/>
            <w:tcBorders>
              <w:top w:val="single" w:color="000000" w:sz="4" w:space="0"/>
              <w:left w:val="single" w:color="000000" w:sz="4" w:space="0"/>
              <w:bottom w:val="single" w:color="000000" w:sz="4" w:space="0"/>
              <w:right w:val="single" w:color="000000" w:sz="4" w:space="0"/>
            </w:tcBorders>
          </w:tcPr>
          <w:p w14:paraId="33E67607"/>
        </w:tc>
        <w:tc>
          <w:tcPr>
            <w:tcW w:w="1035" w:type="dxa"/>
            <w:tcBorders>
              <w:top w:val="single" w:color="000000" w:sz="4" w:space="0"/>
              <w:left w:val="single" w:color="000000" w:sz="4" w:space="0"/>
              <w:bottom w:val="single" w:color="000000" w:sz="4" w:space="0"/>
              <w:right w:val="single" w:color="000000" w:sz="4" w:space="0"/>
            </w:tcBorders>
          </w:tcPr>
          <w:p w14:paraId="61CCA302"/>
        </w:tc>
        <w:tc>
          <w:tcPr>
            <w:tcW w:w="1290" w:type="dxa"/>
            <w:tcBorders>
              <w:top w:val="single" w:color="000000" w:sz="4" w:space="0"/>
              <w:left w:val="single" w:color="000000" w:sz="4" w:space="0"/>
              <w:bottom w:val="single" w:color="000000" w:sz="4" w:space="0"/>
              <w:right w:val="single" w:color="000000" w:sz="4" w:space="0"/>
            </w:tcBorders>
          </w:tcPr>
          <w:p w14:paraId="30C8CF66"/>
        </w:tc>
        <w:tc>
          <w:tcPr>
            <w:tcW w:w="1305" w:type="dxa"/>
            <w:tcBorders>
              <w:top w:val="single" w:color="000000" w:sz="4" w:space="0"/>
              <w:left w:val="single" w:color="000000" w:sz="4" w:space="0"/>
              <w:bottom w:val="single" w:color="000000" w:sz="4" w:space="0"/>
              <w:right w:val="single" w:color="000000" w:sz="4" w:space="0"/>
            </w:tcBorders>
          </w:tcPr>
          <w:p w14:paraId="6DE6B595"/>
        </w:tc>
        <w:tc>
          <w:tcPr>
            <w:tcW w:w="2265" w:type="dxa"/>
            <w:tcBorders>
              <w:top w:val="single" w:color="000000" w:sz="4" w:space="0"/>
              <w:left w:val="single" w:color="000000" w:sz="4" w:space="0"/>
              <w:bottom w:val="single" w:color="000000" w:sz="4" w:space="0"/>
              <w:right w:val="single" w:color="000000" w:sz="4" w:space="0"/>
            </w:tcBorders>
          </w:tcPr>
          <w:p w14:paraId="6C878DE3"/>
        </w:tc>
        <w:tc>
          <w:tcPr>
            <w:tcW w:w="540" w:type="dxa"/>
            <w:tcBorders>
              <w:top w:val="single" w:color="000000" w:sz="4" w:space="0"/>
              <w:left w:val="single" w:color="000000" w:sz="4" w:space="0"/>
              <w:bottom w:val="single" w:color="000000" w:sz="4" w:space="0"/>
              <w:right w:val="single" w:color="000000" w:sz="4" w:space="0"/>
            </w:tcBorders>
          </w:tcPr>
          <w:p w14:paraId="624F0D02"/>
        </w:tc>
        <w:tc>
          <w:tcPr>
            <w:tcW w:w="975" w:type="dxa"/>
            <w:tcBorders>
              <w:top w:val="single" w:color="000000" w:sz="4" w:space="0"/>
              <w:left w:val="single" w:color="000000" w:sz="4" w:space="0"/>
              <w:bottom w:val="single" w:color="000000" w:sz="4" w:space="0"/>
              <w:right w:val="single" w:color="000000" w:sz="4" w:space="0"/>
            </w:tcBorders>
          </w:tcPr>
          <w:p w14:paraId="1BAD5754"/>
        </w:tc>
        <w:tc>
          <w:tcPr>
            <w:tcW w:w="810" w:type="dxa"/>
            <w:tcBorders>
              <w:top w:val="single" w:color="000000" w:sz="4" w:space="0"/>
              <w:left w:val="single" w:color="000000" w:sz="4" w:space="0"/>
              <w:bottom w:val="single" w:color="000000" w:sz="4" w:space="0"/>
              <w:right w:val="single" w:color="000000" w:sz="4" w:space="0"/>
            </w:tcBorders>
          </w:tcPr>
          <w:p w14:paraId="151548C5"/>
        </w:tc>
        <w:tc>
          <w:tcPr>
            <w:tcW w:w="1080" w:type="dxa"/>
            <w:tcBorders>
              <w:top w:val="single" w:color="000000" w:sz="4" w:space="0"/>
              <w:left w:val="single" w:color="000000" w:sz="4" w:space="0"/>
              <w:bottom w:val="single" w:color="000000" w:sz="4" w:space="0"/>
              <w:right w:val="single" w:color="000000" w:sz="4" w:space="0"/>
            </w:tcBorders>
          </w:tcPr>
          <w:p w14:paraId="69749E6E"/>
        </w:tc>
      </w:tr>
      <w:tr w14:paraId="38261E8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29" w:hRule="atLeast"/>
        </w:trPr>
        <w:tc>
          <w:tcPr>
            <w:tcW w:w="421" w:type="dxa"/>
            <w:tcBorders>
              <w:top w:val="single" w:color="000000" w:sz="4" w:space="0"/>
              <w:left w:val="single" w:color="000000" w:sz="4" w:space="0"/>
              <w:bottom w:val="single" w:color="000000" w:sz="4" w:space="0"/>
              <w:right w:val="single" w:color="000000" w:sz="4" w:space="0"/>
            </w:tcBorders>
          </w:tcPr>
          <w:p w14:paraId="52320D47"/>
        </w:tc>
        <w:tc>
          <w:tcPr>
            <w:tcW w:w="1290" w:type="dxa"/>
            <w:tcBorders>
              <w:top w:val="single" w:color="000000" w:sz="4" w:space="0"/>
              <w:left w:val="single" w:color="000000" w:sz="4" w:space="0"/>
              <w:bottom w:val="single" w:color="000000" w:sz="4" w:space="0"/>
              <w:right w:val="single" w:color="auto" w:sz="4" w:space="0"/>
            </w:tcBorders>
            <w:shd w:val="clear" w:color="auto" w:fill="auto"/>
          </w:tcPr>
          <w:p w14:paraId="2D1B1189"/>
        </w:tc>
        <w:tc>
          <w:tcPr>
            <w:tcW w:w="908" w:type="dxa"/>
            <w:tcBorders>
              <w:top w:val="single" w:color="000000" w:sz="4" w:space="0"/>
              <w:left w:val="single" w:color="000000" w:sz="4" w:space="0"/>
              <w:bottom w:val="single" w:color="000000" w:sz="4" w:space="0"/>
              <w:right w:val="single" w:color="auto" w:sz="4" w:space="0"/>
            </w:tcBorders>
          </w:tcPr>
          <w:p w14:paraId="55D7D214"/>
        </w:tc>
        <w:tc>
          <w:tcPr>
            <w:tcW w:w="900" w:type="dxa"/>
            <w:tcBorders>
              <w:top w:val="single" w:color="000000" w:sz="4" w:space="0"/>
              <w:left w:val="single" w:color="auto" w:sz="4" w:space="0"/>
              <w:bottom w:val="single" w:color="000000" w:sz="4" w:space="0"/>
              <w:right w:val="single" w:color="000000" w:sz="4" w:space="0"/>
            </w:tcBorders>
          </w:tcPr>
          <w:p w14:paraId="5B88ED09"/>
        </w:tc>
        <w:tc>
          <w:tcPr>
            <w:tcW w:w="1161" w:type="dxa"/>
            <w:tcBorders>
              <w:top w:val="single" w:color="000000" w:sz="4" w:space="0"/>
              <w:left w:val="single" w:color="000000" w:sz="4" w:space="0"/>
              <w:bottom w:val="single" w:color="000000" w:sz="4" w:space="0"/>
              <w:right w:val="single" w:color="000000" w:sz="4" w:space="0"/>
            </w:tcBorders>
          </w:tcPr>
          <w:p w14:paraId="00DC8C0A"/>
        </w:tc>
        <w:tc>
          <w:tcPr>
            <w:tcW w:w="1155" w:type="dxa"/>
            <w:tcBorders>
              <w:top w:val="single" w:color="000000" w:sz="4" w:space="0"/>
              <w:left w:val="single" w:color="000000" w:sz="4" w:space="0"/>
              <w:bottom w:val="single" w:color="000000" w:sz="4" w:space="0"/>
              <w:right w:val="single" w:color="000000" w:sz="4" w:space="0"/>
            </w:tcBorders>
          </w:tcPr>
          <w:p w14:paraId="1262C41F"/>
        </w:tc>
        <w:tc>
          <w:tcPr>
            <w:tcW w:w="1035" w:type="dxa"/>
            <w:tcBorders>
              <w:top w:val="single" w:color="000000" w:sz="4" w:space="0"/>
              <w:left w:val="single" w:color="000000" w:sz="4" w:space="0"/>
              <w:bottom w:val="single" w:color="000000" w:sz="4" w:space="0"/>
              <w:right w:val="single" w:color="000000" w:sz="4" w:space="0"/>
            </w:tcBorders>
          </w:tcPr>
          <w:p w14:paraId="72E6EBB2"/>
        </w:tc>
        <w:tc>
          <w:tcPr>
            <w:tcW w:w="1290" w:type="dxa"/>
            <w:tcBorders>
              <w:top w:val="single" w:color="000000" w:sz="4" w:space="0"/>
              <w:left w:val="single" w:color="000000" w:sz="4" w:space="0"/>
              <w:bottom w:val="single" w:color="000000" w:sz="4" w:space="0"/>
              <w:right w:val="single" w:color="000000" w:sz="4" w:space="0"/>
            </w:tcBorders>
          </w:tcPr>
          <w:p w14:paraId="6549406D"/>
        </w:tc>
        <w:tc>
          <w:tcPr>
            <w:tcW w:w="1305" w:type="dxa"/>
            <w:tcBorders>
              <w:top w:val="single" w:color="000000" w:sz="4" w:space="0"/>
              <w:left w:val="single" w:color="000000" w:sz="4" w:space="0"/>
              <w:bottom w:val="single" w:color="000000" w:sz="4" w:space="0"/>
              <w:right w:val="single" w:color="000000" w:sz="4" w:space="0"/>
            </w:tcBorders>
          </w:tcPr>
          <w:p w14:paraId="050373AD"/>
        </w:tc>
        <w:tc>
          <w:tcPr>
            <w:tcW w:w="2265" w:type="dxa"/>
            <w:tcBorders>
              <w:top w:val="single" w:color="000000" w:sz="4" w:space="0"/>
              <w:left w:val="single" w:color="000000" w:sz="4" w:space="0"/>
              <w:bottom w:val="single" w:color="000000" w:sz="4" w:space="0"/>
              <w:right w:val="single" w:color="000000" w:sz="4" w:space="0"/>
            </w:tcBorders>
          </w:tcPr>
          <w:p w14:paraId="579CB2D2"/>
        </w:tc>
        <w:tc>
          <w:tcPr>
            <w:tcW w:w="540" w:type="dxa"/>
            <w:tcBorders>
              <w:top w:val="single" w:color="000000" w:sz="4" w:space="0"/>
              <w:left w:val="single" w:color="000000" w:sz="4" w:space="0"/>
              <w:bottom w:val="single" w:color="000000" w:sz="4" w:space="0"/>
              <w:right w:val="single" w:color="000000" w:sz="4" w:space="0"/>
            </w:tcBorders>
          </w:tcPr>
          <w:p w14:paraId="249E0816"/>
        </w:tc>
        <w:tc>
          <w:tcPr>
            <w:tcW w:w="975" w:type="dxa"/>
            <w:tcBorders>
              <w:top w:val="single" w:color="000000" w:sz="4" w:space="0"/>
              <w:left w:val="single" w:color="000000" w:sz="4" w:space="0"/>
              <w:bottom w:val="single" w:color="000000" w:sz="4" w:space="0"/>
              <w:right w:val="single" w:color="000000" w:sz="4" w:space="0"/>
            </w:tcBorders>
          </w:tcPr>
          <w:p w14:paraId="01BA926E"/>
        </w:tc>
        <w:tc>
          <w:tcPr>
            <w:tcW w:w="810" w:type="dxa"/>
            <w:tcBorders>
              <w:top w:val="single" w:color="000000" w:sz="4" w:space="0"/>
              <w:left w:val="single" w:color="000000" w:sz="4" w:space="0"/>
              <w:bottom w:val="single" w:color="000000" w:sz="4" w:space="0"/>
              <w:right w:val="single" w:color="000000" w:sz="4" w:space="0"/>
            </w:tcBorders>
          </w:tcPr>
          <w:p w14:paraId="5FF17071"/>
        </w:tc>
        <w:tc>
          <w:tcPr>
            <w:tcW w:w="1080" w:type="dxa"/>
            <w:tcBorders>
              <w:top w:val="single" w:color="000000" w:sz="4" w:space="0"/>
              <w:left w:val="single" w:color="000000" w:sz="4" w:space="0"/>
              <w:bottom w:val="single" w:color="000000" w:sz="4" w:space="0"/>
              <w:right w:val="single" w:color="000000" w:sz="4" w:space="0"/>
            </w:tcBorders>
          </w:tcPr>
          <w:p w14:paraId="58E5FC84"/>
        </w:tc>
      </w:tr>
    </w:tbl>
    <w:p w14:paraId="2C99542F">
      <w:pPr>
        <w:spacing w:line="560" w:lineRule="exact"/>
        <w:ind w:firstLine="488" w:firstLineChars="200"/>
        <w:rPr>
          <w:rFonts w:eastAsia="仿宋_GB2312"/>
          <w:sz w:val="32"/>
          <w:szCs w:val="32"/>
        </w:rPr>
        <w:sectPr>
          <w:pgSz w:w="16838" w:h="11906" w:orient="landscape"/>
          <w:pgMar w:top="1474" w:right="1701" w:bottom="1587" w:left="1417" w:header="851" w:footer="992" w:gutter="0"/>
          <w:cols w:space="425" w:num="1"/>
          <w:docGrid w:type="lines" w:linePitch="312" w:charSpace="0"/>
        </w:sectPr>
      </w:pPr>
      <w:r>
        <w:rPr>
          <w:rFonts w:hint="eastAsia"/>
          <w:spacing w:val="-3"/>
          <w:sz w:val="25"/>
          <w:szCs w:val="25"/>
        </w:rPr>
        <w:t>注：学校报送的本表一式四份，</w:t>
      </w:r>
      <w:r>
        <w:rPr>
          <w:spacing w:val="-3"/>
          <w:sz w:val="25"/>
          <w:szCs w:val="25"/>
        </w:rPr>
        <w:t>按照资格确认现场专业技能评价</w:t>
      </w:r>
      <w:r>
        <w:rPr>
          <w:rFonts w:hint="eastAsia"/>
          <w:spacing w:val="-3"/>
          <w:sz w:val="25"/>
          <w:szCs w:val="25"/>
        </w:rPr>
        <w:t>分数</w:t>
      </w:r>
      <w:r>
        <w:rPr>
          <w:spacing w:val="-3"/>
          <w:sz w:val="25"/>
          <w:szCs w:val="25"/>
        </w:rPr>
        <w:t>先后顺序</w:t>
      </w:r>
      <w:r>
        <w:rPr>
          <w:rFonts w:hint="eastAsia"/>
          <w:spacing w:val="-3"/>
          <w:sz w:val="25"/>
          <w:szCs w:val="25"/>
        </w:rPr>
        <w:t>排序。</w:t>
      </w:r>
    </w:p>
    <w:p w14:paraId="141C4032">
      <w:pPr>
        <w:pStyle w:val="2"/>
        <w:spacing w:line="218" w:lineRule="auto"/>
        <w:ind w:left="120" w:right="488" w:firstLine="484"/>
        <w:rPr>
          <w:spacing w:val="-4"/>
          <w:sz w:val="25"/>
          <w:szCs w:val="25"/>
        </w:rPr>
      </w:pPr>
    </w:p>
    <w:p w14:paraId="0367B7D8">
      <w:pPr>
        <w:spacing w:line="440" w:lineRule="exact"/>
        <w:ind w:firstLine="1200" w:firstLineChars="500"/>
        <w:rPr>
          <w:rFonts w:ascii="宋体" w:hAnsi="宋体"/>
          <w:sz w:val="24"/>
        </w:rPr>
      </w:pPr>
    </w:p>
    <w:p w14:paraId="2591F7A1">
      <w:pPr>
        <w:pStyle w:val="2"/>
        <w:ind w:firstLine="0" w:firstLineChars="0"/>
      </w:pPr>
    </w:p>
    <w:p w14:paraId="3E9D593A">
      <w:pPr>
        <w:spacing w:line="500" w:lineRule="exact"/>
        <w:ind w:firstLine="640" w:firstLineChars="200"/>
        <w:rPr>
          <w:rFonts w:ascii="仿宋_GB2312" w:hAnsi="微软雅黑" w:eastAsia="仿宋_GB2312" w:cs="宋体"/>
          <w:kern w:val="0"/>
          <w:sz w:val="32"/>
          <w:szCs w:val="32"/>
        </w:rPr>
      </w:pPr>
      <w:r>
        <w:rPr>
          <w:rFonts w:hint="eastAsia" w:ascii="仿宋_GB2312" w:hAnsi="微软雅黑" w:eastAsia="仿宋_GB2312" w:cs="宋体"/>
          <w:kern w:val="0"/>
          <w:sz w:val="32"/>
          <w:szCs w:val="32"/>
        </w:rPr>
        <w:t>（此页无正文）</w:t>
      </w:r>
    </w:p>
    <w:p w14:paraId="01EE4581">
      <w:pPr>
        <w:pStyle w:val="2"/>
        <w:ind w:firstLine="640"/>
        <w:rPr>
          <w:rFonts w:ascii="仿宋_GB2312" w:hAnsi="微软雅黑" w:eastAsia="仿宋_GB2312" w:cs="宋体"/>
          <w:kern w:val="0"/>
          <w:sz w:val="32"/>
          <w:szCs w:val="32"/>
        </w:rPr>
      </w:pPr>
    </w:p>
    <w:p w14:paraId="6CD6C29C">
      <w:pPr>
        <w:rPr>
          <w:rFonts w:ascii="仿宋_GB2312" w:hAnsi="微软雅黑" w:eastAsia="仿宋_GB2312" w:cs="宋体"/>
          <w:kern w:val="0"/>
          <w:sz w:val="32"/>
          <w:szCs w:val="32"/>
        </w:rPr>
      </w:pPr>
    </w:p>
    <w:p w14:paraId="65D16D0E">
      <w:pPr>
        <w:pStyle w:val="2"/>
        <w:ind w:firstLine="640"/>
        <w:rPr>
          <w:rFonts w:ascii="仿宋_GB2312" w:hAnsi="微软雅黑" w:eastAsia="仿宋_GB2312" w:cs="宋体"/>
          <w:kern w:val="0"/>
          <w:sz w:val="32"/>
          <w:szCs w:val="32"/>
        </w:rPr>
      </w:pPr>
    </w:p>
    <w:p w14:paraId="28601027">
      <w:pPr>
        <w:rPr>
          <w:rFonts w:ascii="仿宋_GB2312" w:hAnsi="微软雅黑" w:eastAsia="仿宋_GB2312" w:cs="宋体"/>
          <w:kern w:val="0"/>
          <w:sz w:val="32"/>
          <w:szCs w:val="32"/>
        </w:rPr>
      </w:pPr>
    </w:p>
    <w:p w14:paraId="4381806F">
      <w:pPr>
        <w:pStyle w:val="2"/>
        <w:ind w:firstLine="640"/>
        <w:rPr>
          <w:rFonts w:ascii="仿宋_GB2312" w:hAnsi="微软雅黑" w:eastAsia="仿宋_GB2312" w:cs="宋体"/>
          <w:kern w:val="0"/>
          <w:sz w:val="32"/>
          <w:szCs w:val="32"/>
        </w:rPr>
      </w:pPr>
    </w:p>
    <w:p w14:paraId="011F357A">
      <w:pPr>
        <w:rPr>
          <w:rFonts w:ascii="仿宋_GB2312" w:hAnsi="微软雅黑" w:eastAsia="仿宋_GB2312" w:cs="宋体"/>
          <w:kern w:val="0"/>
          <w:sz w:val="32"/>
          <w:szCs w:val="32"/>
        </w:rPr>
      </w:pPr>
    </w:p>
    <w:p w14:paraId="61E7BD20">
      <w:pPr>
        <w:pStyle w:val="2"/>
        <w:ind w:firstLine="0" w:firstLineChars="0"/>
        <w:rPr>
          <w:rFonts w:ascii="仿宋_GB2312" w:hAnsi="微软雅黑" w:eastAsia="仿宋_GB2312" w:cs="宋体"/>
          <w:kern w:val="0"/>
          <w:sz w:val="32"/>
          <w:szCs w:val="32"/>
        </w:rPr>
      </w:pPr>
    </w:p>
    <w:p w14:paraId="62940453">
      <w:pPr>
        <w:rPr>
          <w:rFonts w:ascii="仿宋_GB2312" w:hAnsi="微软雅黑" w:eastAsia="仿宋_GB2312" w:cs="宋体"/>
          <w:kern w:val="0"/>
          <w:sz w:val="32"/>
          <w:szCs w:val="32"/>
        </w:rPr>
      </w:pPr>
    </w:p>
    <w:tbl>
      <w:tblPr>
        <w:tblStyle w:val="8"/>
        <w:tblpPr w:leftFromText="180" w:rightFromText="180" w:vertAnchor="text" w:horzAnchor="page" w:tblpX="1296" w:tblpY="1210"/>
        <w:tblOverlap w:val="never"/>
        <w:tblW w:w="9180" w:type="dxa"/>
        <w:tblInd w:w="0" w:type="dxa"/>
        <w:tblBorders>
          <w:top w:val="single" w:color="auto" w:sz="8" w:space="0"/>
          <w:left w:val="none" w:color="auto" w:sz="0" w:space="0"/>
          <w:bottom w:val="single" w:color="auto" w:sz="8" w:space="0"/>
          <w:right w:val="none" w:color="auto" w:sz="0" w:space="0"/>
          <w:insideH w:val="single" w:color="auto" w:sz="6" w:space="0"/>
          <w:insideV w:val="single" w:color="auto" w:sz="6" w:space="0"/>
        </w:tblBorders>
        <w:tblLayout w:type="fixed"/>
        <w:tblCellMar>
          <w:top w:w="0" w:type="dxa"/>
          <w:left w:w="108" w:type="dxa"/>
          <w:bottom w:w="0" w:type="dxa"/>
          <w:right w:w="108" w:type="dxa"/>
        </w:tblCellMar>
      </w:tblPr>
      <w:tblGrid>
        <w:gridCol w:w="9180"/>
      </w:tblGrid>
      <w:tr w14:paraId="678869B1">
        <w:tblPrEx>
          <w:tblBorders>
            <w:top w:val="single" w:color="auto" w:sz="8" w:space="0"/>
            <w:left w:val="none" w:color="auto" w:sz="0" w:space="0"/>
            <w:bottom w:val="single" w:color="auto" w:sz="8" w:space="0"/>
            <w:right w:val="none" w:color="auto" w:sz="0" w:space="0"/>
            <w:insideH w:val="single" w:color="auto" w:sz="6" w:space="0"/>
            <w:insideV w:val="single" w:color="auto" w:sz="6" w:space="0"/>
          </w:tblBorders>
          <w:tblCellMar>
            <w:top w:w="0" w:type="dxa"/>
            <w:left w:w="108" w:type="dxa"/>
            <w:bottom w:w="0" w:type="dxa"/>
            <w:right w:w="108" w:type="dxa"/>
          </w:tblCellMar>
        </w:tblPrEx>
        <w:trPr>
          <w:trHeight w:val="660" w:hRule="atLeast"/>
        </w:trPr>
        <w:tc>
          <w:tcPr>
            <w:tcW w:w="9180" w:type="dxa"/>
            <w:tcBorders>
              <w:top w:val="single" w:color="auto" w:sz="8" w:space="0"/>
              <w:left w:val="nil"/>
              <w:bottom w:val="single" w:color="auto" w:sz="6" w:space="0"/>
              <w:right w:val="nil"/>
            </w:tcBorders>
          </w:tcPr>
          <w:p w14:paraId="0493C32D">
            <w:pPr>
              <w:pStyle w:val="3"/>
              <w:snapToGrid w:val="0"/>
              <w:spacing w:before="0" w:beforeAutospacing="0" w:after="0" w:afterAutospacing="0" w:line="560" w:lineRule="exact"/>
              <w:ind w:left="560" w:leftChars="0" w:hanging="560" w:hangingChars="200"/>
              <w:jc w:val="left"/>
              <w:rPr>
                <w:sz w:val="28"/>
                <w:szCs w:val="28"/>
              </w:rPr>
            </w:pPr>
            <w:r>
              <w:rPr>
                <w:rFonts w:hint="eastAsia"/>
                <w:sz w:val="28"/>
                <w:szCs w:val="28"/>
              </w:rPr>
              <w:t xml:space="preserve"> 抄送：上海存志学校集团综合办                           </w:t>
            </w:r>
          </w:p>
        </w:tc>
      </w:tr>
      <w:tr w14:paraId="041D4D12">
        <w:tblPrEx>
          <w:tblBorders>
            <w:top w:val="single" w:color="auto" w:sz="8" w:space="0"/>
            <w:left w:val="none" w:color="auto" w:sz="0" w:space="0"/>
            <w:bottom w:val="single" w:color="auto" w:sz="8" w:space="0"/>
            <w:right w:val="none" w:color="auto" w:sz="0" w:space="0"/>
            <w:insideH w:val="single" w:color="auto" w:sz="6" w:space="0"/>
            <w:insideV w:val="single" w:color="auto" w:sz="6" w:space="0"/>
          </w:tblBorders>
          <w:tblCellMar>
            <w:top w:w="0" w:type="dxa"/>
            <w:left w:w="108" w:type="dxa"/>
            <w:bottom w:w="0" w:type="dxa"/>
            <w:right w:w="108" w:type="dxa"/>
          </w:tblCellMar>
        </w:tblPrEx>
        <w:tc>
          <w:tcPr>
            <w:tcW w:w="9180" w:type="dxa"/>
            <w:tcBorders>
              <w:top w:val="single" w:color="auto" w:sz="6" w:space="0"/>
              <w:left w:val="nil"/>
              <w:bottom w:val="single" w:color="auto" w:sz="8" w:space="0"/>
              <w:right w:val="nil"/>
            </w:tcBorders>
          </w:tcPr>
          <w:p w14:paraId="4FEDC08B">
            <w:pPr>
              <w:snapToGrid w:val="0"/>
              <w:spacing w:line="560" w:lineRule="exact"/>
              <w:ind w:firstLine="98" w:firstLineChars="35"/>
              <w:rPr>
                <w:rFonts w:ascii="仿宋_GB2312" w:eastAsia="仿宋_GB2312"/>
                <w:sz w:val="28"/>
                <w:szCs w:val="28"/>
              </w:rPr>
            </w:pPr>
            <w:r>
              <w:rPr>
                <w:rFonts w:hint="eastAsia" w:ascii="仿宋_GB2312" w:eastAsia="仿宋_GB2312"/>
                <w:sz w:val="28"/>
                <w:szCs w:val="28"/>
              </w:rPr>
              <w:t>上海存志高级中学                            202</w:t>
            </w:r>
            <w:r>
              <w:rPr>
                <w:rFonts w:hint="eastAsia" w:ascii="仿宋_GB2312" w:eastAsia="仿宋_GB2312"/>
                <w:sz w:val="28"/>
                <w:szCs w:val="28"/>
                <w:lang w:val="en-US" w:eastAsia="zh-CN"/>
              </w:rPr>
              <w:t>6</w:t>
            </w:r>
            <w:r>
              <w:rPr>
                <w:rFonts w:hint="eastAsia" w:ascii="仿宋_GB2312" w:eastAsia="仿宋_GB2312"/>
                <w:sz w:val="28"/>
                <w:szCs w:val="28"/>
              </w:rPr>
              <w:t>年</w:t>
            </w:r>
            <w:r>
              <w:rPr>
                <w:rFonts w:hint="eastAsia" w:ascii="仿宋_GB2312" w:eastAsia="仿宋_GB2312"/>
                <w:sz w:val="28"/>
                <w:szCs w:val="28"/>
                <w:lang w:val="en-US" w:eastAsia="zh-CN"/>
              </w:rPr>
              <w:t>3</w:t>
            </w:r>
            <w:r>
              <w:rPr>
                <w:rFonts w:hint="eastAsia" w:ascii="仿宋_GB2312" w:eastAsia="仿宋_GB2312"/>
                <w:sz w:val="28"/>
                <w:szCs w:val="28"/>
              </w:rPr>
              <w:t>月</w:t>
            </w:r>
            <w:r>
              <w:rPr>
                <w:rFonts w:hint="eastAsia" w:ascii="仿宋_GB2312" w:eastAsia="仿宋_GB2312"/>
                <w:sz w:val="28"/>
                <w:szCs w:val="28"/>
                <w:lang w:val="en-US" w:eastAsia="zh-CN"/>
              </w:rPr>
              <w:t>30</w:t>
            </w:r>
            <w:r>
              <w:rPr>
                <w:rFonts w:hint="eastAsia" w:ascii="仿宋_GB2312" w:eastAsia="仿宋_GB2312"/>
                <w:sz w:val="28"/>
                <w:szCs w:val="28"/>
              </w:rPr>
              <w:t>日印发</w:t>
            </w:r>
          </w:p>
        </w:tc>
      </w:tr>
    </w:tbl>
    <w:p w14:paraId="1D0FB813">
      <w:pPr>
        <w:pStyle w:val="2"/>
        <w:ind w:firstLine="640"/>
        <w:rPr>
          <w:rFonts w:ascii="仿宋_GB2312" w:hAnsi="微软雅黑" w:eastAsia="仿宋_GB2312" w:cs="宋体"/>
          <w:kern w:val="0"/>
          <w:sz w:val="32"/>
          <w:szCs w:val="32"/>
        </w:rPr>
      </w:pPr>
    </w:p>
    <w:p w14:paraId="2F8AF054"/>
    <w:sectPr>
      <w:pgSz w:w="11906" w:h="16838"/>
      <w:pgMar w:top="1701" w:right="1587" w:bottom="1417" w:left="1474"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embedRegular r:id="rId1" w:fontKey="{6B9ADAB1-3C56-46A4-847A-778834505114}"/>
  </w:font>
  <w:font w:name="黑体">
    <w:panose1 w:val="02010609060101010101"/>
    <w:charset w:val="86"/>
    <w:family w:val="auto"/>
    <w:pitch w:val="default"/>
    <w:sig w:usb0="800002BF" w:usb1="38CF7CFA" w:usb2="00000016" w:usb3="00000000" w:csb0="00040001" w:csb1="00000000"/>
    <w:embedRegular r:id="rId2" w:fontKey="{C7F07D95-AC9B-4EE7-A865-7B57F2E989A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3" w:fontKey="{E2CC2D32-CC75-46CD-9343-1900EB59B982}"/>
  </w:font>
  <w:font w:name="仿宋_GB2312">
    <w:altName w:val="仿宋"/>
    <w:panose1 w:val="00000000000000000000"/>
    <w:charset w:val="86"/>
    <w:family w:val="modern"/>
    <w:pitch w:val="default"/>
    <w:sig w:usb0="00000000" w:usb1="00000000" w:usb2="00000000" w:usb3="00000000" w:csb0="00040000" w:csb1="00000000"/>
    <w:embedRegular r:id="rId4" w:fontKey="{B54D9141-4D90-4E89-8641-E173A56E4DF2}"/>
  </w:font>
  <w:font w:name="仿宋">
    <w:panose1 w:val="02010609060101010101"/>
    <w:charset w:val="86"/>
    <w:family w:val="auto"/>
    <w:pitch w:val="default"/>
    <w:sig w:usb0="800002BF" w:usb1="38CF7CFA" w:usb2="00000016" w:usb3="00000000" w:csb0="00040001" w:csb1="00000000"/>
    <w:embedRegular r:id="rId5" w:fontKey="{81936583-1FF4-4B09-B41C-C7ED03FF1E17}"/>
  </w:font>
  <w:font w:name="DejaVu Sans">
    <w:altName w:val="Segoe Print"/>
    <w:panose1 w:val="020B0603030804020204"/>
    <w:charset w:val="00"/>
    <w:family w:val="roman"/>
    <w:pitch w:val="default"/>
    <w:sig w:usb0="00000000" w:usb1="00000000" w:usb2="0A246029" w:usb3="0400200C" w:csb0="600001FF" w:csb1="DFFF0000"/>
  </w:font>
  <w:font w:name="Segoe Print">
    <w:panose1 w:val="02000600000000000000"/>
    <w:charset w:val="00"/>
    <w:family w:val="auto"/>
    <w:pitch w:val="default"/>
    <w:sig w:usb0="0000028F" w:usb1="00000000" w:usb2="00000000" w:usb3="00000000" w:csb0="2000009F" w:csb1="47010000"/>
  </w:font>
  <w:font w:name="微软雅黑">
    <w:panose1 w:val="020B0503020204020204"/>
    <w:charset w:val="86"/>
    <w:family w:val="swiss"/>
    <w:pitch w:val="default"/>
    <w:sig w:usb0="80000287" w:usb1="2ACF3C50" w:usb2="00000016" w:usb3="00000000" w:csb0="0004001F" w:csb1="00000000"/>
    <w:embedRegular r:id="rId6" w:fontKey="{97A8A5E9-1EAB-4274-80CD-931DA58B282E}"/>
  </w:font>
  <w:font w:name="方正小标宋简体">
    <w:altName w:val="方正舒体"/>
    <w:panose1 w:val="02000000000000000000"/>
    <w:charset w:val="86"/>
    <w:family w:val="script"/>
    <w:pitch w:val="default"/>
    <w:sig w:usb0="00000000" w:usb1="00000000" w:usb2="00000000" w:usb3="00000000" w:csb0="00040000" w:csb1="00000000"/>
    <w:embedRegular r:id="rId7" w:fontKey="{0D69C5FB-529C-490D-94AD-1444CC58AAD5}"/>
  </w:font>
  <w:font w:name="方正舒体">
    <w:panose1 w:val="02010601030101010101"/>
    <w:charset w:val="86"/>
    <w:family w:val="auto"/>
    <w:pitch w:val="default"/>
    <w:sig w:usb0="00000003" w:usb1="080E0000" w:usb2="00000000" w:usb3="00000000" w:csb0="00040000" w:csb1="00000000"/>
  </w:font>
  <w:font w:name="华文中宋">
    <w:panose1 w:val="02010600040101010101"/>
    <w:charset w:val="86"/>
    <w:family w:val="auto"/>
    <w:pitch w:val="default"/>
    <w:sig w:usb0="00000287" w:usb1="080F0000" w:usb2="00000000" w:usb3="00000000" w:csb0="0004009F" w:csb1="DFD70000"/>
    <w:embedRegular r:id="rId8" w:fontKey="{8DB3B811-5962-4029-8361-D8172B108E66}"/>
  </w:font>
  <w:font w:name="KSOFE44F9426">
    <w:panose1 w:val="02010609060101010101"/>
    <w:charset w:val="86"/>
    <w:family w:val="auto"/>
    <w:pitch w:val="default"/>
    <w:sig w:usb0="00000001" w:usb1="00000000" w:usb2="00000000" w:usb3="00000000" w:csb0="00040001" w:csb1="00000000"/>
  </w:font>
  <w:font w:name="KSOFBE25B2F9">
    <w:panose1 w:val="02010601030101010101"/>
    <w:charset w:val="86"/>
    <w:family w:val="auto"/>
    <w:pitch w:val="default"/>
    <w:sig w:usb0="00000001" w:usb1="00000000" w:usb2="00000000"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F0FDF2C">
    <w:pPr>
      <w:pStyle w:val="5"/>
      <w:jc w:val="center"/>
    </w:pPr>
    <w:r>
      <mc:AlternateContent>
        <mc:Choice Requires="wps">
          <w:drawing>
            <wp:anchor distT="0" distB="0" distL="114300" distR="114300" simplePos="0" relativeHeight="251660288" behindDoc="0" locked="0" layoutInCell="1" allowOverlap="1">
              <wp:simplePos x="0" y="0"/>
              <wp:positionH relativeFrom="margin">
                <wp:align>right</wp:align>
              </wp:positionH>
              <wp:positionV relativeFrom="paragraph">
                <wp:posOffset>0</wp:posOffset>
              </wp:positionV>
              <wp:extent cx="1828800" cy="1828800"/>
              <wp:effectExtent l="0" t="0" r="0" b="0"/>
              <wp:wrapNone/>
              <wp:docPr id="9" name="文本框 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DCEDF10">
                          <w:pPr>
                            <w:pStyle w:val="5"/>
                          </w:pPr>
                          <w:r>
                            <w:fldChar w:fldCharType="begin"/>
                          </w:r>
                          <w:r>
                            <w:instrText xml:space="preserve"> PAGE  \* MERGEFORMAT </w:instrText>
                          </w:r>
                          <w:r>
                            <w:fldChar w:fldCharType="separate"/>
                          </w:r>
                          <w:r>
                            <w:t>15</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right;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yr+j5SwCAABVBAAADgAAAAAAAAABACAAAAAfAQAAZHJzL2Uyb0RvYy54bWxQSwUGAAAAAAYA&#10;BgBZAQAAvQUAAAAA&#10;">
              <v:fill on="f" focussize="0,0"/>
              <v:stroke on="f" weight="0.5pt"/>
              <v:imagedata o:title=""/>
              <o:lock v:ext="edit" aspectratio="f"/>
              <v:textbox inset="0mm,0mm,0mm,0mm" style="mso-fit-shape-to-text:t;">
                <w:txbxContent>
                  <w:p w14:paraId="7DCEDF10">
                    <w:pPr>
                      <w:pStyle w:val="5"/>
                    </w:pPr>
                    <w:r>
                      <w:fldChar w:fldCharType="begin"/>
                    </w:r>
                    <w:r>
                      <w:instrText xml:space="preserve"> PAGE  \* MERGEFORMAT </w:instrText>
                    </w:r>
                    <w:r>
                      <w:fldChar w:fldCharType="separate"/>
                    </w:r>
                    <w:r>
                      <w:t>15</w:t>
                    </w:r>
                    <w:r>
                      <w:fldChar w:fldCharType="end"/>
                    </w:r>
                  </w:p>
                </w:txbxContent>
              </v:textbox>
            </v:shape>
          </w:pict>
        </mc:Fallback>
      </mc:AlternateContent>
    </w:r>
  </w:p>
  <w:p w14:paraId="220D86CD">
    <w:pPr>
      <w:pStyle w:val="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030418">
    <w:pPr>
      <w:pStyle w:val="5"/>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7FC74AC">
    <w:pPr>
      <w:pStyle w:val="5"/>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DBC31CC">
    <w:pPr>
      <w:pStyle w:val="6"/>
    </w:pPr>
    <w:r>
      <w:drawing>
        <wp:anchor distT="0" distB="0" distL="114300" distR="114300" simplePos="0" relativeHeight="251659264" behindDoc="1" locked="0" layoutInCell="1" allowOverlap="1">
          <wp:simplePos x="0" y="0"/>
          <wp:positionH relativeFrom="margin">
            <wp:posOffset>817245</wp:posOffset>
          </wp:positionH>
          <wp:positionV relativeFrom="margin">
            <wp:posOffset>570230</wp:posOffset>
          </wp:positionV>
          <wp:extent cx="4304030" cy="6088380"/>
          <wp:effectExtent l="0" t="0" r="0" b="0"/>
          <wp:wrapNone/>
          <wp:docPr id="2" name="WordPictureWatermark3238654" descr="水印22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WordPictureWatermark3238654" descr="水印22副本"/>
                  <pic:cNvPicPr>
                    <a:picLocks noChangeAspect="1"/>
                  </pic:cNvPicPr>
                </pic:nvPicPr>
                <pic:blipFill>
                  <a:blip r:embed="rId1">
                    <a:lum bright="69998" contrast="-70001"/>
                  </a:blip>
                  <a:stretch>
                    <a:fillRect/>
                  </a:stretch>
                </pic:blipFill>
                <pic:spPr>
                  <a:xfrm>
                    <a:off x="0" y="0"/>
                    <a:ext cx="4304030" cy="6088380"/>
                  </a:xfrm>
                  <a:prstGeom prst="rect">
                    <a:avLst/>
                  </a:prstGeom>
                  <a:noFill/>
                  <a:ln w="9525">
                    <a:noFill/>
                  </a:ln>
                </pic:spPr>
              </pic:pic>
            </a:graphicData>
          </a:graphic>
        </wp:anchor>
      </w:drawing>
    </w:r>
  </w:p>
  <w:p w14:paraId="1D5F3C46">
    <w:pPr>
      <w:widowControl/>
      <w:jc w:val="center"/>
    </w:pPr>
    <w:r>
      <w:drawing>
        <wp:inline distT="0" distB="0" distL="114300" distR="114300">
          <wp:extent cx="3444875" cy="834390"/>
          <wp:effectExtent l="0" t="0" r="0" b="0"/>
          <wp:docPr id="1" name="图片 1" descr="上海存志高级中学logo_画板 1 副本"/>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上海存志高级中学logo_画板 1 副本"/>
                  <pic:cNvPicPr>
                    <a:picLocks noChangeAspect="1"/>
                  </pic:cNvPicPr>
                </pic:nvPicPr>
                <pic:blipFill>
                  <a:blip r:embed="rId2"/>
                  <a:srcRect l="30679" t="36572" r="3075" b="21868"/>
                  <a:stretch>
                    <a:fillRect/>
                  </a:stretch>
                </pic:blipFill>
                <pic:spPr>
                  <a:xfrm>
                    <a:off x="0" y="0"/>
                    <a:ext cx="3444875" cy="834390"/>
                  </a:xfrm>
                  <a:prstGeom prst="rect">
                    <a:avLst/>
                  </a:prstGeom>
                </pic:spPr>
              </pic:pic>
            </a:graphicData>
          </a:graphic>
        </wp:inline>
      </w:drawing>
    </w:r>
  </w:p>
  <w:p w14:paraId="052A94E1">
    <w:pPr>
      <w:widowControl/>
      <w:pBdr>
        <w:bottom w:val="single" w:color="auto" w:sz="4" w:space="0"/>
      </w:pBdr>
      <w:jc w:val="center"/>
      <w:rPr>
        <w:rFonts w:ascii="仿宋" w:hAnsi="仿宋" w:eastAsia="仿宋" w:cs="宋体"/>
        <w:kern w:val="0"/>
        <w:sz w:val="32"/>
        <w:szCs w:val="32"/>
      </w:rPr>
    </w:pPr>
    <w:r>
      <w:rPr>
        <w:rFonts w:hint="eastAsia" w:ascii="仿宋" w:hAnsi="仿宋" w:eastAsia="仿宋"/>
        <w:sz w:val="32"/>
        <w:szCs w:val="32"/>
      </w:rPr>
      <w:t>存高发</w:t>
    </w:r>
    <w:r>
      <w:rPr>
        <w:rFonts w:ascii="仿宋" w:hAnsi="仿宋" w:eastAsia="仿宋"/>
        <w:color w:val="000000"/>
        <w:kern w:val="0"/>
        <w:sz w:val="32"/>
        <w:szCs w:val="32"/>
      </w:rPr>
      <w:t>〔202</w:t>
    </w:r>
    <w:r>
      <w:rPr>
        <w:rFonts w:hint="eastAsia" w:ascii="仿宋" w:hAnsi="仿宋" w:eastAsia="仿宋"/>
        <w:color w:val="000000"/>
        <w:kern w:val="0"/>
        <w:sz w:val="32"/>
        <w:szCs w:val="32"/>
        <w:lang w:eastAsia="zh"/>
        <w:woUserID w:val="1"/>
      </w:rPr>
      <w:t>6</w:t>
    </w:r>
    <w:r>
      <w:rPr>
        <w:rFonts w:ascii="仿宋" w:hAnsi="仿宋" w:eastAsia="仿宋"/>
        <w:color w:val="000000"/>
        <w:kern w:val="0"/>
        <w:sz w:val="32"/>
        <w:szCs w:val="32"/>
      </w:rPr>
      <w:t>〕</w:t>
    </w:r>
    <w:r>
      <w:rPr>
        <w:rFonts w:hint="eastAsia" w:ascii="仿宋" w:hAnsi="仿宋" w:eastAsia="仿宋"/>
        <w:color w:val="000000"/>
        <w:kern w:val="0"/>
        <w:sz w:val="32"/>
        <w:szCs w:val="32"/>
      </w:rPr>
      <w:t>1号</w:t>
    </w:r>
  </w:p>
  <w:p w14:paraId="129D0664">
    <w:pPr>
      <w:pStyle w:val="6"/>
      <w:jc w:val="cent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C517A69">
    <w:pPr>
      <w:pStyle w:val="6"/>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9EB357">
    <w:pPr>
      <w:pStyle w:val="6"/>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NotDisplayPageBoundaries w:val="1"/>
  <w:displayBackgroundShape w:val="1"/>
  <w:embedTrueTypeFonts/>
  <w:saveSubsetFonts/>
  <w:bordersDoNotSurroundHeader w:val="0"/>
  <w:bordersDoNotSurroundFooter w:val="0"/>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zZhNDFiMjY1ZDMwNTJjYmY4NGM0MzEwNzJkMzBkMDkifQ=="/>
  </w:docVars>
  <w:rsids>
    <w:rsidRoot w:val="F9BEC054"/>
    <w:rsid w:val="00047BA4"/>
    <w:rsid w:val="000D1130"/>
    <w:rsid w:val="00151CB9"/>
    <w:rsid w:val="00161FE3"/>
    <w:rsid w:val="001A775F"/>
    <w:rsid w:val="001E3B51"/>
    <w:rsid w:val="002C60EB"/>
    <w:rsid w:val="002F31D5"/>
    <w:rsid w:val="00410FAA"/>
    <w:rsid w:val="00460DDE"/>
    <w:rsid w:val="004D7C11"/>
    <w:rsid w:val="00513EA7"/>
    <w:rsid w:val="00563BED"/>
    <w:rsid w:val="00601767"/>
    <w:rsid w:val="00712F28"/>
    <w:rsid w:val="00723ECE"/>
    <w:rsid w:val="00800198"/>
    <w:rsid w:val="00805873"/>
    <w:rsid w:val="00823274"/>
    <w:rsid w:val="008E5894"/>
    <w:rsid w:val="008F137C"/>
    <w:rsid w:val="00921F7D"/>
    <w:rsid w:val="00937334"/>
    <w:rsid w:val="009B4AC1"/>
    <w:rsid w:val="009D3BAE"/>
    <w:rsid w:val="00AA639D"/>
    <w:rsid w:val="00AF7FFC"/>
    <w:rsid w:val="00BA4BD3"/>
    <w:rsid w:val="00C0657A"/>
    <w:rsid w:val="00C37C1A"/>
    <w:rsid w:val="00D021A5"/>
    <w:rsid w:val="00D11DD4"/>
    <w:rsid w:val="00D43C0F"/>
    <w:rsid w:val="00D863CC"/>
    <w:rsid w:val="00E246CE"/>
    <w:rsid w:val="00F71BF6"/>
    <w:rsid w:val="00F97073"/>
    <w:rsid w:val="013730A5"/>
    <w:rsid w:val="013A7A5A"/>
    <w:rsid w:val="01A3073B"/>
    <w:rsid w:val="01AE3368"/>
    <w:rsid w:val="01E925F2"/>
    <w:rsid w:val="02102DFE"/>
    <w:rsid w:val="021C6B34"/>
    <w:rsid w:val="022C24DE"/>
    <w:rsid w:val="028B5457"/>
    <w:rsid w:val="02D05560"/>
    <w:rsid w:val="036F15FB"/>
    <w:rsid w:val="03A16DC0"/>
    <w:rsid w:val="04194CE4"/>
    <w:rsid w:val="04893C18"/>
    <w:rsid w:val="04B862AB"/>
    <w:rsid w:val="04D255BF"/>
    <w:rsid w:val="05FB4360"/>
    <w:rsid w:val="060101C2"/>
    <w:rsid w:val="060A6FDB"/>
    <w:rsid w:val="0659586C"/>
    <w:rsid w:val="067B4B1D"/>
    <w:rsid w:val="06C762A9"/>
    <w:rsid w:val="07110764"/>
    <w:rsid w:val="0764271A"/>
    <w:rsid w:val="0781507A"/>
    <w:rsid w:val="09524F20"/>
    <w:rsid w:val="098E0D09"/>
    <w:rsid w:val="0A8C4462"/>
    <w:rsid w:val="0AF3628F"/>
    <w:rsid w:val="0B151641"/>
    <w:rsid w:val="0B635C03"/>
    <w:rsid w:val="0B756CA4"/>
    <w:rsid w:val="0C6311F3"/>
    <w:rsid w:val="0D753F07"/>
    <w:rsid w:val="0D7D62E4"/>
    <w:rsid w:val="0E4312DC"/>
    <w:rsid w:val="0EDF0ACC"/>
    <w:rsid w:val="0F3A0FD0"/>
    <w:rsid w:val="0F8F7EEC"/>
    <w:rsid w:val="0FE443F8"/>
    <w:rsid w:val="101C3747"/>
    <w:rsid w:val="10545A22"/>
    <w:rsid w:val="106E400E"/>
    <w:rsid w:val="108D2CE2"/>
    <w:rsid w:val="10D42A8B"/>
    <w:rsid w:val="11430F8C"/>
    <w:rsid w:val="12130FC5"/>
    <w:rsid w:val="12245DF9"/>
    <w:rsid w:val="12597320"/>
    <w:rsid w:val="12667FCF"/>
    <w:rsid w:val="129C545E"/>
    <w:rsid w:val="13441D7E"/>
    <w:rsid w:val="13465FE5"/>
    <w:rsid w:val="13622204"/>
    <w:rsid w:val="151A2E67"/>
    <w:rsid w:val="1538749C"/>
    <w:rsid w:val="156E6271"/>
    <w:rsid w:val="157601E9"/>
    <w:rsid w:val="15AF7257"/>
    <w:rsid w:val="15F5110D"/>
    <w:rsid w:val="16C4566D"/>
    <w:rsid w:val="16F05D79"/>
    <w:rsid w:val="172018D8"/>
    <w:rsid w:val="17836BED"/>
    <w:rsid w:val="19173013"/>
    <w:rsid w:val="19614D0C"/>
    <w:rsid w:val="19D84FCE"/>
    <w:rsid w:val="1ACE63D1"/>
    <w:rsid w:val="1B256DF7"/>
    <w:rsid w:val="1C3F5A22"/>
    <w:rsid w:val="1C490A38"/>
    <w:rsid w:val="1C7B4336"/>
    <w:rsid w:val="1D07144E"/>
    <w:rsid w:val="1D444728"/>
    <w:rsid w:val="1D556BAC"/>
    <w:rsid w:val="1DA0658B"/>
    <w:rsid w:val="1DAE3F9A"/>
    <w:rsid w:val="1DB33FAD"/>
    <w:rsid w:val="1DD54A47"/>
    <w:rsid w:val="1DFF7C71"/>
    <w:rsid w:val="1E731769"/>
    <w:rsid w:val="1E7F49B4"/>
    <w:rsid w:val="1E90231B"/>
    <w:rsid w:val="1F9A14EF"/>
    <w:rsid w:val="1FF24910"/>
    <w:rsid w:val="203432BD"/>
    <w:rsid w:val="207215AC"/>
    <w:rsid w:val="20D81D57"/>
    <w:rsid w:val="20F92F80"/>
    <w:rsid w:val="21861B91"/>
    <w:rsid w:val="21D75917"/>
    <w:rsid w:val="221D6E80"/>
    <w:rsid w:val="224C39A2"/>
    <w:rsid w:val="22EE5862"/>
    <w:rsid w:val="24025926"/>
    <w:rsid w:val="241A61E3"/>
    <w:rsid w:val="2472601F"/>
    <w:rsid w:val="25F64472"/>
    <w:rsid w:val="2610789E"/>
    <w:rsid w:val="263712CE"/>
    <w:rsid w:val="26BD2FD8"/>
    <w:rsid w:val="278F1C0F"/>
    <w:rsid w:val="27B92596"/>
    <w:rsid w:val="27DD7C53"/>
    <w:rsid w:val="281318C7"/>
    <w:rsid w:val="28777DA9"/>
    <w:rsid w:val="28B430AA"/>
    <w:rsid w:val="28F72F97"/>
    <w:rsid w:val="292A336C"/>
    <w:rsid w:val="2A24600D"/>
    <w:rsid w:val="2B053749"/>
    <w:rsid w:val="2B4B016A"/>
    <w:rsid w:val="2B795EE5"/>
    <w:rsid w:val="2D5A5398"/>
    <w:rsid w:val="2D7B5F44"/>
    <w:rsid w:val="2D834DF9"/>
    <w:rsid w:val="2DD67732"/>
    <w:rsid w:val="2DF301D1"/>
    <w:rsid w:val="2EE93382"/>
    <w:rsid w:val="2EFC14E8"/>
    <w:rsid w:val="303A175E"/>
    <w:rsid w:val="30446AC1"/>
    <w:rsid w:val="3159659D"/>
    <w:rsid w:val="31CA56EC"/>
    <w:rsid w:val="321F61DB"/>
    <w:rsid w:val="32A0200E"/>
    <w:rsid w:val="32A26E1B"/>
    <w:rsid w:val="334F40FB"/>
    <w:rsid w:val="33812697"/>
    <w:rsid w:val="33B6442C"/>
    <w:rsid w:val="33E10ACB"/>
    <w:rsid w:val="33F407FF"/>
    <w:rsid w:val="340F089F"/>
    <w:rsid w:val="340F427D"/>
    <w:rsid w:val="34391304"/>
    <w:rsid w:val="34576E40"/>
    <w:rsid w:val="346314E0"/>
    <w:rsid w:val="349039A7"/>
    <w:rsid w:val="356D0868"/>
    <w:rsid w:val="358F4C83"/>
    <w:rsid w:val="35C10BB4"/>
    <w:rsid w:val="35C506A4"/>
    <w:rsid w:val="36E82BD7"/>
    <w:rsid w:val="373EB653"/>
    <w:rsid w:val="3793032E"/>
    <w:rsid w:val="37BB679A"/>
    <w:rsid w:val="37DD15AA"/>
    <w:rsid w:val="37F8116B"/>
    <w:rsid w:val="381D3738"/>
    <w:rsid w:val="38E52BFD"/>
    <w:rsid w:val="397213E2"/>
    <w:rsid w:val="39F257E0"/>
    <w:rsid w:val="3A042C0E"/>
    <w:rsid w:val="3A0D43C8"/>
    <w:rsid w:val="3A306341"/>
    <w:rsid w:val="3A872B9C"/>
    <w:rsid w:val="3BD53828"/>
    <w:rsid w:val="3C553E04"/>
    <w:rsid w:val="3CF63839"/>
    <w:rsid w:val="3D1912D6"/>
    <w:rsid w:val="3D606F05"/>
    <w:rsid w:val="3DD31670"/>
    <w:rsid w:val="3E2B68C8"/>
    <w:rsid w:val="3EB43064"/>
    <w:rsid w:val="3ECC2AA4"/>
    <w:rsid w:val="3EFB0C93"/>
    <w:rsid w:val="3EFC4A0B"/>
    <w:rsid w:val="3FEF79A4"/>
    <w:rsid w:val="3FF12096"/>
    <w:rsid w:val="40644F5E"/>
    <w:rsid w:val="40670637"/>
    <w:rsid w:val="4081166C"/>
    <w:rsid w:val="41263FC1"/>
    <w:rsid w:val="41B33AA7"/>
    <w:rsid w:val="41B53688"/>
    <w:rsid w:val="41D61543"/>
    <w:rsid w:val="42051BC8"/>
    <w:rsid w:val="422C5BEA"/>
    <w:rsid w:val="425E443E"/>
    <w:rsid w:val="434A3F97"/>
    <w:rsid w:val="43583D38"/>
    <w:rsid w:val="437247F3"/>
    <w:rsid w:val="43B753A5"/>
    <w:rsid w:val="43E30BBF"/>
    <w:rsid w:val="43E97C54"/>
    <w:rsid w:val="441322AB"/>
    <w:rsid w:val="44416445"/>
    <w:rsid w:val="448156A1"/>
    <w:rsid w:val="44FD4407"/>
    <w:rsid w:val="44FD6751"/>
    <w:rsid w:val="45385C06"/>
    <w:rsid w:val="45502A11"/>
    <w:rsid w:val="458F482B"/>
    <w:rsid w:val="461D1E37"/>
    <w:rsid w:val="46FD57C4"/>
    <w:rsid w:val="47215957"/>
    <w:rsid w:val="47392CA0"/>
    <w:rsid w:val="48961F89"/>
    <w:rsid w:val="48B06BBA"/>
    <w:rsid w:val="491868E5"/>
    <w:rsid w:val="496B24D0"/>
    <w:rsid w:val="4985619D"/>
    <w:rsid w:val="4BCF3BD3"/>
    <w:rsid w:val="4CBB5F06"/>
    <w:rsid w:val="4D2A3AAD"/>
    <w:rsid w:val="4D8602C2"/>
    <w:rsid w:val="4DF06083"/>
    <w:rsid w:val="4E1A6C5C"/>
    <w:rsid w:val="4F302BDB"/>
    <w:rsid w:val="50DE21C3"/>
    <w:rsid w:val="50F0342F"/>
    <w:rsid w:val="51595CED"/>
    <w:rsid w:val="517D5E7F"/>
    <w:rsid w:val="51BB2504"/>
    <w:rsid w:val="51E732F9"/>
    <w:rsid w:val="52592449"/>
    <w:rsid w:val="526D1EFF"/>
    <w:rsid w:val="5284169F"/>
    <w:rsid w:val="528F1AE6"/>
    <w:rsid w:val="53731BD6"/>
    <w:rsid w:val="537D8751"/>
    <w:rsid w:val="53AD7BDA"/>
    <w:rsid w:val="54CF6505"/>
    <w:rsid w:val="5585116B"/>
    <w:rsid w:val="55C45E2B"/>
    <w:rsid w:val="55FF3705"/>
    <w:rsid w:val="56527255"/>
    <w:rsid w:val="57525927"/>
    <w:rsid w:val="57831D16"/>
    <w:rsid w:val="582157B7"/>
    <w:rsid w:val="5943175D"/>
    <w:rsid w:val="59B40DA3"/>
    <w:rsid w:val="59DB19CC"/>
    <w:rsid w:val="59EC3BA2"/>
    <w:rsid w:val="59FD7B5D"/>
    <w:rsid w:val="5A987886"/>
    <w:rsid w:val="5BA2498E"/>
    <w:rsid w:val="5BD549A9"/>
    <w:rsid w:val="5C202481"/>
    <w:rsid w:val="5C4001D5"/>
    <w:rsid w:val="5C4F21C6"/>
    <w:rsid w:val="5C545A2F"/>
    <w:rsid w:val="5C645C72"/>
    <w:rsid w:val="5D494E68"/>
    <w:rsid w:val="5D780994"/>
    <w:rsid w:val="5DA5502E"/>
    <w:rsid w:val="5FA56CCD"/>
    <w:rsid w:val="5FBF7663"/>
    <w:rsid w:val="5FCC6E13"/>
    <w:rsid w:val="60235E44"/>
    <w:rsid w:val="607B5C80"/>
    <w:rsid w:val="60964868"/>
    <w:rsid w:val="609874D8"/>
    <w:rsid w:val="614A01EB"/>
    <w:rsid w:val="614E5143"/>
    <w:rsid w:val="61506341"/>
    <w:rsid w:val="617C1CB0"/>
    <w:rsid w:val="62B45479"/>
    <w:rsid w:val="62CA6A4B"/>
    <w:rsid w:val="62EA5D64"/>
    <w:rsid w:val="63343EC4"/>
    <w:rsid w:val="633B16F7"/>
    <w:rsid w:val="63495A8C"/>
    <w:rsid w:val="63604CB9"/>
    <w:rsid w:val="63F111AA"/>
    <w:rsid w:val="641206A9"/>
    <w:rsid w:val="643E324C"/>
    <w:rsid w:val="64607667"/>
    <w:rsid w:val="648A0E20"/>
    <w:rsid w:val="6533227E"/>
    <w:rsid w:val="66144D90"/>
    <w:rsid w:val="663D7E90"/>
    <w:rsid w:val="664675B7"/>
    <w:rsid w:val="66B772E6"/>
    <w:rsid w:val="67785CB3"/>
    <w:rsid w:val="679FB986"/>
    <w:rsid w:val="68C14587"/>
    <w:rsid w:val="68EB3277"/>
    <w:rsid w:val="68F22857"/>
    <w:rsid w:val="69DF977F"/>
    <w:rsid w:val="6B3B3198"/>
    <w:rsid w:val="6B555B6D"/>
    <w:rsid w:val="6B974C59"/>
    <w:rsid w:val="6BB40298"/>
    <w:rsid w:val="6CD01046"/>
    <w:rsid w:val="6D170ADE"/>
    <w:rsid w:val="6D665D74"/>
    <w:rsid w:val="6DF36A3F"/>
    <w:rsid w:val="6E22598D"/>
    <w:rsid w:val="6E700D11"/>
    <w:rsid w:val="6EDF387E"/>
    <w:rsid w:val="6F371535"/>
    <w:rsid w:val="6F962885"/>
    <w:rsid w:val="6FC62348"/>
    <w:rsid w:val="6FE40F61"/>
    <w:rsid w:val="7010421F"/>
    <w:rsid w:val="70AF4082"/>
    <w:rsid w:val="70B87628"/>
    <w:rsid w:val="70E92792"/>
    <w:rsid w:val="71145A61"/>
    <w:rsid w:val="71605F93"/>
    <w:rsid w:val="71A87F57"/>
    <w:rsid w:val="72CB3973"/>
    <w:rsid w:val="737F171E"/>
    <w:rsid w:val="74435A27"/>
    <w:rsid w:val="748E78D8"/>
    <w:rsid w:val="74C4154C"/>
    <w:rsid w:val="74C72DEA"/>
    <w:rsid w:val="76CA0970"/>
    <w:rsid w:val="76F64848"/>
    <w:rsid w:val="777E6082"/>
    <w:rsid w:val="77AFE4D0"/>
    <w:rsid w:val="785429E0"/>
    <w:rsid w:val="78746922"/>
    <w:rsid w:val="78D41F79"/>
    <w:rsid w:val="78DF3BAF"/>
    <w:rsid w:val="799F2AEB"/>
    <w:rsid w:val="79A436FA"/>
    <w:rsid w:val="7A7157F3"/>
    <w:rsid w:val="7A8E48F1"/>
    <w:rsid w:val="7AC57DCC"/>
    <w:rsid w:val="7B5C22D4"/>
    <w:rsid w:val="7BF47F77"/>
    <w:rsid w:val="7C346191"/>
    <w:rsid w:val="7CC84A54"/>
    <w:rsid w:val="7D20578D"/>
    <w:rsid w:val="7D7615E3"/>
    <w:rsid w:val="7EA06B86"/>
    <w:rsid w:val="7EA87914"/>
    <w:rsid w:val="7EE33139"/>
    <w:rsid w:val="7EFE9707"/>
    <w:rsid w:val="7F6D431C"/>
    <w:rsid w:val="7FF4BA56"/>
    <w:rsid w:val="97D94D30"/>
    <w:rsid w:val="BFA70C26"/>
    <w:rsid w:val="DFF31BA8"/>
    <w:rsid w:val="DFFF27E3"/>
    <w:rsid w:val="EB661D19"/>
    <w:rsid w:val="EDF7B417"/>
    <w:rsid w:val="F9BEC054"/>
    <w:rsid w:val="FEBD7CA2"/>
    <w:rsid w:val="FFFA007B"/>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99"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iPriority="99"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qFormat="1" w:uiPriority="99"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22"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10">
    <w:name w:val="Default Paragraph Font"/>
    <w:semiHidden/>
    <w:unhideWhenUsed/>
    <w:qFormat/>
    <w:uiPriority w:val="1"/>
  </w:style>
  <w:style w:type="table" w:default="1" w:styleId="8">
    <w:name w:val="Normal Table"/>
    <w:semiHidden/>
    <w:unhideWhenUsed/>
    <w:qFormat/>
    <w:uiPriority w:val="99"/>
    <w:tblPr>
      <w:tblCellMar>
        <w:top w:w="0" w:type="dxa"/>
        <w:left w:w="108" w:type="dxa"/>
        <w:bottom w:w="0" w:type="dxa"/>
        <w:right w:w="108" w:type="dxa"/>
      </w:tblCellMar>
    </w:tblPr>
  </w:style>
  <w:style w:type="paragraph" w:styleId="2">
    <w:name w:val="Body Text"/>
    <w:basedOn w:val="1"/>
    <w:unhideWhenUsed/>
    <w:qFormat/>
    <w:uiPriority w:val="99"/>
    <w:pPr>
      <w:spacing w:before="100" w:beforeAutospacing="1" w:after="120" w:line="360" w:lineRule="auto"/>
      <w:ind w:firstLine="200" w:firstLineChars="200"/>
    </w:pPr>
    <w:rPr>
      <w:szCs w:val="21"/>
    </w:rPr>
  </w:style>
  <w:style w:type="paragraph" w:styleId="3">
    <w:name w:val="Date"/>
    <w:basedOn w:val="1"/>
    <w:next w:val="1"/>
    <w:unhideWhenUsed/>
    <w:qFormat/>
    <w:uiPriority w:val="99"/>
    <w:pPr>
      <w:spacing w:before="100" w:beforeAutospacing="1" w:after="100" w:afterAutospacing="1"/>
      <w:ind w:left="100" w:leftChars="2500"/>
    </w:pPr>
    <w:rPr>
      <w:rFonts w:ascii="仿宋_GB2312" w:eastAsia="仿宋_GB2312"/>
      <w:sz w:val="32"/>
      <w:szCs w:val="32"/>
    </w:rPr>
  </w:style>
  <w:style w:type="paragraph" w:styleId="4">
    <w:name w:val="Balloon Text"/>
    <w:basedOn w:val="1"/>
    <w:link w:val="16"/>
    <w:qFormat/>
    <w:uiPriority w:val="0"/>
    <w:rPr>
      <w:sz w:val="18"/>
      <w:szCs w:val="18"/>
    </w:rPr>
  </w:style>
  <w:style w:type="paragraph" w:styleId="5">
    <w:name w:val="footer"/>
    <w:basedOn w:val="1"/>
    <w:link w:val="13"/>
    <w:qFormat/>
    <w:uiPriority w:val="99"/>
    <w:pPr>
      <w:tabs>
        <w:tab w:val="center" w:pos="4153"/>
        <w:tab w:val="right" w:pos="8306"/>
      </w:tabs>
      <w:snapToGrid w:val="0"/>
      <w:jc w:val="left"/>
    </w:pPr>
    <w:rPr>
      <w:sz w:val="18"/>
    </w:rPr>
  </w:style>
  <w:style w:type="paragraph" w:styleId="6">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pPr>
    <w:rPr>
      <w:rFonts w:ascii="DejaVu Sans" w:hAnsi="DejaVu Sans"/>
      <w:sz w:val="18"/>
    </w:rPr>
  </w:style>
  <w:style w:type="paragraph" w:styleId="7">
    <w:name w:val="Normal (Web)"/>
    <w:basedOn w:val="1"/>
    <w:qFormat/>
    <w:uiPriority w:val="0"/>
    <w:pPr>
      <w:widowControl/>
      <w:spacing w:before="100" w:beforeAutospacing="1" w:after="100" w:afterAutospacing="1"/>
      <w:jc w:val="left"/>
    </w:pPr>
    <w:rPr>
      <w:rFonts w:ascii="宋体" w:hAnsi="宋体" w:cs="宋体"/>
      <w:kern w:val="0"/>
      <w:sz w:val="24"/>
    </w:rPr>
  </w:style>
  <w:style w:type="table" w:styleId="9">
    <w:name w:val="Table Grid"/>
    <w:basedOn w:val="8"/>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1">
    <w:name w:val="Strong"/>
    <w:basedOn w:val="10"/>
    <w:qFormat/>
    <w:uiPriority w:val="22"/>
    <w:rPr>
      <w:b/>
      <w:bCs/>
    </w:rPr>
  </w:style>
  <w:style w:type="character" w:customStyle="1" w:styleId="12">
    <w:name w:val="style11"/>
    <w:basedOn w:val="10"/>
    <w:qFormat/>
    <w:uiPriority w:val="0"/>
    <w:rPr>
      <w:b/>
      <w:bCs/>
      <w:sz w:val="24"/>
      <w:szCs w:val="24"/>
    </w:rPr>
  </w:style>
  <w:style w:type="character" w:customStyle="1" w:styleId="13">
    <w:name w:val="页脚 Char"/>
    <w:basedOn w:val="10"/>
    <w:link w:val="5"/>
    <w:qFormat/>
    <w:uiPriority w:val="99"/>
    <w:rPr>
      <w:rFonts w:asciiTheme="minorHAnsi" w:hAnsiTheme="minorHAnsi" w:eastAsiaTheme="minorEastAsia" w:cstheme="minorBidi"/>
      <w:kern w:val="2"/>
      <w:sz w:val="18"/>
      <w:szCs w:val="24"/>
    </w:rPr>
  </w:style>
  <w:style w:type="table" w:customStyle="1" w:styleId="14">
    <w:name w:val="Table Normal"/>
    <w:unhideWhenUsed/>
    <w:qFormat/>
    <w:uiPriority w:val="0"/>
    <w:tblPr>
      <w:tblCellMar>
        <w:top w:w="0" w:type="dxa"/>
        <w:left w:w="0" w:type="dxa"/>
        <w:bottom w:w="0" w:type="dxa"/>
        <w:right w:w="0" w:type="dxa"/>
      </w:tblCellMar>
    </w:tblPr>
  </w:style>
  <w:style w:type="paragraph" w:customStyle="1" w:styleId="15">
    <w:name w:val="Table Text"/>
    <w:basedOn w:val="1"/>
    <w:semiHidden/>
    <w:qFormat/>
    <w:uiPriority w:val="0"/>
    <w:pPr>
      <w:widowControl/>
      <w:kinsoku w:val="0"/>
      <w:autoSpaceDE w:val="0"/>
      <w:autoSpaceDN w:val="0"/>
      <w:adjustRightInd w:val="0"/>
      <w:snapToGrid w:val="0"/>
      <w:jc w:val="left"/>
      <w:textAlignment w:val="baseline"/>
    </w:pPr>
    <w:rPr>
      <w:rFonts w:ascii="宋体" w:hAnsi="宋体" w:cs="宋体" w:eastAsiaTheme="minorEastAsia"/>
      <w:snapToGrid w:val="0"/>
      <w:color w:val="000000"/>
      <w:kern w:val="0"/>
      <w:sz w:val="25"/>
      <w:szCs w:val="25"/>
      <w:lang w:eastAsia="en-US"/>
    </w:rPr>
  </w:style>
  <w:style w:type="character" w:customStyle="1" w:styleId="16">
    <w:name w:val="批注框文本 Char"/>
    <w:basedOn w:val="10"/>
    <w:link w:val="4"/>
    <w:qFormat/>
    <w:uiPriority w:val="0"/>
    <w:rPr>
      <w:kern w:val="2"/>
      <w:sz w:val="18"/>
      <w:szCs w:val="18"/>
    </w:rPr>
  </w:style>
  <w:style w:type="character" w:customStyle="1" w:styleId="17">
    <w:name w:val="font21"/>
    <w:basedOn w:val="10"/>
    <w:qFormat/>
    <w:uiPriority w:val="0"/>
    <w:rPr>
      <w:rFonts w:hint="eastAsia" w:ascii="仿宋_GB2312" w:eastAsia="仿宋_GB2312" w:cs="仿宋_GB2312"/>
      <w:color w:val="000000"/>
      <w:sz w:val="24"/>
      <w:szCs w:val="24"/>
      <w:u w:val="none"/>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1" Type="http://schemas.openxmlformats.org/officeDocument/2006/relationships/fontTable" Target="fontTable.xml"/><Relationship Id="rId10" Type="http://schemas.openxmlformats.org/officeDocument/2006/relationships/customXml" Target="../customXml/item1.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Pages>27</Pages>
  <Words>2476</Words>
  <Characters>2594</Characters>
  <Lines>1</Lines>
  <Paragraphs>1</Paragraphs>
  <TotalTime>74</TotalTime>
  <ScaleCrop>false</ScaleCrop>
  <LinksUpToDate>false</LinksUpToDate>
  <CharactersWithSpaces>2613</CharactersWithSpaces>
  <Application>WPS Office_12.1.0.25225_F1E327BC-269C-435d-A152-05C5408002CA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2022-06-25T03:27:00Z</dcterms:created>
  <dc:creator>hello</dc:creator>
  <cp:lastModifiedBy>Claw</cp:lastModifiedBy>
  <cp:lastPrinted>2025-04-01T12:54:00Z</cp:lastPrinted>
  <dcterms:modified xsi:type="dcterms:W3CDTF">2026-03-31T04:07:11Z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2052-12.1.0.25225</vt:lpwstr>
  </property>
  <property fmtid="{D5CDD505-2E9C-101B-9397-08002B2CF9AE}" pid="3" name="ICV">
    <vt:lpwstr>27F15F548A1546D589B05B18E3A50C56_13</vt:lpwstr>
  </property>
  <property fmtid="{D5CDD505-2E9C-101B-9397-08002B2CF9AE}" pid="4" name="KSOTemplateDocerSaveRecord">
    <vt:lpwstr>eyJoZGlkIjoiNGQwNTdmY2ZhZTQzZTdkNDE3MDc4OGU3ODllNmMyNTIiLCJ1c2VySWQiOiI3MTk3NzkzMjUifQ==</vt:lpwstr>
  </property>
</Properties>
</file>