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60075">
      <w:pPr>
        <w:spacing w:line="500" w:lineRule="exact"/>
        <w:jc w:val="center"/>
        <w:rPr>
          <w:rFonts w:ascii="方正小标宋简体" w:hAnsi="方正小标宋简体" w:eastAsia="方正小标宋简体"/>
          <w:sz w:val="36"/>
          <w:szCs w:val="36"/>
        </w:rPr>
      </w:pPr>
      <w:r>
        <w:rPr>
          <w:rFonts w:hint="eastAsia" w:ascii="方正小标宋简体" w:hAnsi="方正小标宋简体" w:eastAsia="方正小标宋简体"/>
          <w:sz w:val="36"/>
          <w:szCs w:val="36"/>
        </w:rPr>
        <w:t xml:space="preserve">  2</w:t>
      </w:r>
      <w:r>
        <w:rPr>
          <w:rFonts w:ascii="方正小标宋简体" w:hAnsi="方正小标宋简体" w:eastAsia="方正小标宋简体"/>
          <w:sz w:val="36"/>
          <w:szCs w:val="36"/>
        </w:rPr>
        <w:t>02</w:t>
      </w:r>
      <w:r>
        <w:rPr>
          <w:rFonts w:hint="eastAsia" w:ascii="方正小标宋简体" w:hAnsi="方正小标宋简体" w:eastAsia="方正小标宋简体"/>
          <w:sz w:val="36"/>
          <w:szCs w:val="36"/>
          <w:lang w:val="en-US" w:eastAsia="zh-CN"/>
        </w:rPr>
        <w:t>6</w:t>
      </w:r>
      <w:r>
        <w:rPr>
          <w:rFonts w:hint="eastAsia" w:ascii="方正小标宋简体" w:hAnsi="方正小标宋简体" w:eastAsia="方正小标宋简体"/>
          <w:sz w:val="36"/>
          <w:szCs w:val="36"/>
        </w:rPr>
        <w:t>年上海市通河中学招收区级优秀体育学生</w:t>
      </w:r>
    </w:p>
    <w:p w14:paraId="79AB6BA5">
      <w:pPr>
        <w:spacing w:line="500" w:lineRule="exact"/>
        <w:jc w:val="center"/>
        <w:rPr>
          <w:rFonts w:ascii="方正小标宋简体" w:hAnsi="方正小标宋简体" w:eastAsia="方正小标宋简体"/>
          <w:sz w:val="36"/>
          <w:szCs w:val="36"/>
        </w:rPr>
      </w:pPr>
      <w:r>
        <w:rPr>
          <w:rFonts w:hint="eastAsia" w:ascii="方正小标宋简体" w:hAnsi="方正小标宋简体" w:eastAsia="方正小标宋简体"/>
          <w:sz w:val="36"/>
          <w:szCs w:val="36"/>
        </w:rPr>
        <w:t>资格确认工作方案</w:t>
      </w:r>
    </w:p>
    <w:p w14:paraId="55ADAE85">
      <w:pPr>
        <w:spacing w:line="500" w:lineRule="exact"/>
        <w:ind w:firstLine="600" w:firstLineChars="200"/>
        <w:rPr>
          <w:rFonts w:ascii="黑体" w:hAnsi="黑体" w:eastAsia="黑体"/>
          <w:sz w:val="30"/>
          <w:szCs w:val="30"/>
        </w:rPr>
      </w:pPr>
      <w:r>
        <w:rPr>
          <w:rFonts w:hint="eastAsia" w:ascii="黑体" w:hAnsi="黑体" w:eastAsia="黑体"/>
          <w:sz w:val="30"/>
          <w:szCs w:val="30"/>
        </w:rPr>
        <w:t>一、招生项目</w:t>
      </w:r>
    </w:p>
    <w:p w14:paraId="20921374">
      <w:pPr>
        <w:spacing w:line="500" w:lineRule="exact"/>
        <w:ind w:firstLine="600" w:firstLineChars="200"/>
        <w:rPr>
          <w:rFonts w:ascii="仿宋" w:hAnsi="仿宋" w:eastAsia="仿宋"/>
          <w:sz w:val="30"/>
          <w:szCs w:val="30"/>
        </w:rPr>
      </w:pPr>
      <w:r>
        <w:rPr>
          <w:rFonts w:hint="eastAsia" w:ascii="仿宋" w:hAnsi="仿宋" w:eastAsia="仿宋"/>
          <w:sz w:val="30"/>
          <w:szCs w:val="30"/>
        </w:rPr>
        <w:t>足球</w:t>
      </w:r>
    </w:p>
    <w:p w14:paraId="3773BFD9">
      <w:pPr>
        <w:spacing w:line="500" w:lineRule="exact"/>
        <w:ind w:firstLine="600" w:firstLineChars="200"/>
        <w:rPr>
          <w:rFonts w:hint="eastAsia" w:ascii="黑体" w:hAnsi="黑体" w:eastAsia="黑体"/>
          <w:sz w:val="30"/>
          <w:szCs w:val="30"/>
        </w:rPr>
      </w:pPr>
    </w:p>
    <w:p w14:paraId="0D392528">
      <w:pPr>
        <w:spacing w:line="500" w:lineRule="exact"/>
        <w:ind w:firstLine="600" w:firstLineChars="200"/>
        <w:rPr>
          <w:rFonts w:ascii="黑体" w:hAnsi="黑体" w:eastAsia="黑体"/>
          <w:sz w:val="30"/>
          <w:szCs w:val="30"/>
        </w:rPr>
      </w:pPr>
      <w:r>
        <w:rPr>
          <w:rFonts w:hint="eastAsia" w:ascii="黑体" w:hAnsi="黑体" w:eastAsia="黑体"/>
          <w:sz w:val="30"/>
          <w:szCs w:val="30"/>
        </w:rPr>
        <w:t>二、招生计划</w:t>
      </w:r>
    </w:p>
    <w:p w14:paraId="7D0954AA">
      <w:pPr>
        <w:spacing w:line="500" w:lineRule="exact"/>
        <w:ind w:firstLine="600" w:firstLineChars="200"/>
        <w:rPr>
          <w:rFonts w:ascii="仿宋" w:hAnsi="仿宋" w:eastAsia="仿宋" w:cs="方正仿宋_GB2312"/>
          <w:sz w:val="30"/>
          <w:szCs w:val="30"/>
        </w:rPr>
      </w:pPr>
      <w:r>
        <w:rPr>
          <w:rFonts w:hint="eastAsia" w:ascii="仿宋" w:hAnsi="仿宋" w:eastAsia="仿宋"/>
          <w:sz w:val="30"/>
          <w:szCs w:val="30"/>
        </w:rPr>
        <w:t>足球：5人（男），其中前锋2人，后卫1人，中场1人，守门员1人。</w:t>
      </w:r>
    </w:p>
    <w:p w14:paraId="7176A3A6">
      <w:pPr>
        <w:spacing w:line="500" w:lineRule="exact"/>
        <w:ind w:firstLine="600" w:firstLineChars="200"/>
        <w:rPr>
          <w:rFonts w:ascii="黑体" w:hAnsi="黑体" w:eastAsia="黑体"/>
          <w:sz w:val="30"/>
          <w:szCs w:val="30"/>
        </w:rPr>
      </w:pPr>
      <w:r>
        <w:rPr>
          <w:rFonts w:hint="eastAsia" w:ascii="黑体" w:hAnsi="黑体" w:eastAsia="黑体"/>
          <w:sz w:val="30"/>
          <w:szCs w:val="30"/>
        </w:rPr>
        <w:t>三、报名条件</w:t>
      </w:r>
    </w:p>
    <w:p w14:paraId="076336F1">
      <w:pPr>
        <w:spacing w:line="500" w:lineRule="exact"/>
        <w:ind w:firstLine="600" w:firstLineChars="200"/>
        <w:rPr>
          <w:rFonts w:ascii="仿宋_GB2312" w:hAnsi="仿宋_GB2312" w:eastAsia="仿宋_GB2312"/>
          <w:color w:val="000000" w:themeColor="text1"/>
          <w:sz w:val="30"/>
          <w:szCs w:val="30"/>
          <w14:textFill>
            <w14:solidFill>
              <w14:schemeClr w14:val="tx1"/>
            </w14:solidFill>
          </w14:textFill>
        </w:rPr>
      </w:pPr>
      <w:r>
        <w:rPr>
          <w:rFonts w:ascii="仿宋_GB2312" w:hAnsi="仿宋_GB2312" w:eastAsia="仿宋_GB2312"/>
          <w:color w:val="000000" w:themeColor="text1"/>
          <w:sz w:val="30"/>
          <w:szCs w:val="30"/>
          <w14:textFill>
            <w14:solidFill>
              <w14:schemeClr w14:val="tx1"/>
            </w14:solidFill>
          </w14:textFill>
        </w:rPr>
        <w:t>具有202</w:t>
      </w:r>
      <w:r>
        <w:rPr>
          <w:rFonts w:hint="eastAsia" w:ascii="仿宋_GB2312" w:hAnsi="仿宋_GB2312" w:eastAsia="仿宋_GB2312"/>
          <w:color w:val="000000" w:themeColor="text1"/>
          <w:sz w:val="30"/>
          <w:szCs w:val="30"/>
          <w:lang w:val="en-US" w:eastAsia="zh-CN"/>
          <w14:textFill>
            <w14:solidFill>
              <w14:schemeClr w14:val="tx1"/>
            </w14:solidFill>
          </w14:textFill>
        </w:rPr>
        <w:t>6</w:t>
      </w:r>
      <w:r>
        <w:rPr>
          <w:rFonts w:ascii="仿宋_GB2312" w:hAnsi="仿宋_GB2312" w:eastAsia="仿宋_GB2312"/>
          <w:color w:val="000000" w:themeColor="text1"/>
          <w:sz w:val="30"/>
          <w:szCs w:val="30"/>
          <w14:textFill>
            <w14:solidFill>
              <w14:schemeClr w14:val="tx1"/>
            </w14:solidFill>
          </w14:textFill>
        </w:rPr>
        <w:t>年本</w:t>
      </w:r>
      <w:r>
        <w:rPr>
          <w:rFonts w:hint="eastAsia" w:ascii="仿宋_GB2312" w:hAnsi="仿宋_GB2312" w:eastAsia="仿宋_GB2312"/>
          <w:color w:val="000000" w:themeColor="text1"/>
          <w:sz w:val="30"/>
          <w:szCs w:val="30"/>
          <w14:textFill>
            <w14:solidFill>
              <w14:schemeClr w14:val="tx1"/>
            </w14:solidFill>
          </w14:textFill>
        </w:rPr>
        <w:t>市</w:t>
      </w:r>
      <w:r>
        <w:rPr>
          <w:rFonts w:ascii="仿宋_GB2312" w:hAnsi="仿宋_GB2312" w:eastAsia="仿宋_GB2312"/>
          <w:color w:val="000000" w:themeColor="text1"/>
          <w:sz w:val="30"/>
          <w:szCs w:val="30"/>
          <w14:textFill>
            <w14:solidFill>
              <w14:schemeClr w14:val="tx1"/>
            </w14:solidFill>
          </w14:textFill>
        </w:rPr>
        <w:t>中招报名资格并完成报名</w:t>
      </w:r>
      <w:r>
        <w:rPr>
          <w:rFonts w:hint="eastAsia" w:ascii="仿宋_GB2312" w:hAnsi="仿宋_GB2312" w:eastAsia="仿宋_GB2312"/>
          <w:color w:val="000000" w:themeColor="text1"/>
          <w:sz w:val="30"/>
          <w:szCs w:val="30"/>
          <w14:textFill>
            <w14:solidFill>
              <w14:schemeClr w14:val="tx1"/>
            </w14:solidFill>
          </w14:textFill>
        </w:rPr>
        <w:t>，</w:t>
      </w:r>
      <w:r>
        <w:rPr>
          <w:rFonts w:ascii="仿宋_GB2312" w:hAnsi="仿宋_GB2312" w:eastAsia="仿宋_GB2312"/>
          <w:color w:val="000000" w:themeColor="text1"/>
          <w:sz w:val="30"/>
          <w:szCs w:val="30"/>
          <w14:textFill>
            <w14:solidFill>
              <w14:schemeClr w14:val="tx1"/>
            </w14:solidFill>
          </w14:textFill>
        </w:rPr>
        <w:t>报考区为宝山区</w:t>
      </w:r>
      <w:r>
        <w:rPr>
          <w:rFonts w:hint="eastAsia" w:ascii="仿宋_GB2312" w:hAnsi="仿宋_GB2312" w:eastAsia="仿宋_GB2312"/>
          <w:color w:val="000000" w:themeColor="text1"/>
          <w:sz w:val="30"/>
          <w:szCs w:val="30"/>
          <w14:textFill>
            <w14:solidFill>
              <w14:schemeClr w14:val="tx1"/>
            </w14:solidFill>
          </w14:textFill>
        </w:rPr>
        <w:t>，</w:t>
      </w:r>
      <w:r>
        <w:rPr>
          <w:rFonts w:ascii="仿宋_GB2312" w:hAnsi="仿宋_GB2312" w:eastAsia="仿宋_GB2312"/>
          <w:color w:val="000000" w:themeColor="text1"/>
          <w:sz w:val="30"/>
          <w:szCs w:val="30"/>
          <w14:textFill>
            <w14:solidFill>
              <w14:schemeClr w14:val="tx1"/>
            </w14:solidFill>
          </w14:textFill>
        </w:rPr>
        <w:t>且具备以下条件之一的学生，</w:t>
      </w:r>
      <w:r>
        <w:rPr>
          <w:rFonts w:hint="eastAsia" w:ascii="仿宋_GB2312" w:hAnsi="仿宋_GB2312" w:eastAsia="仿宋_GB2312"/>
          <w:color w:val="000000" w:themeColor="text1"/>
          <w:sz w:val="30"/>
          <w:szCs w:val="30"/>
          <w14:textFill>
            <w14:solidFill>
              <w14:schemeClr w14:val="tx1"/>
            </w14:solidFill>
          </w14:textFill>
        </w:rPr>
        <w:t>可</w:t>
      </w:r>
      <w:r>
        <w:rPr>
          <w:rFonts w:ascii="仿宋_GB2312" w:hAnsi="仿宋_GB2312" w:eastAsia="仿宋_GB2312"/>
          <w:color w:val="000000" w:themeColor="text1"/>
          <w:sz w:val="30"/>
          <w:szCs w:val="30"/>
          <w14:textFill>
            <w14:solidFill>
              <w14:schemeClr w14:val="tx1"/>
            </w14:solidFill>
          </w14:textFill>
        </w:rPr>
        <w:t>填写《202</w:t>
      </w:r>
      <w:r>
        <w:rPr>
          <w:rFonts w:hint="eastAsia" w:ascii="仿宋_GB2312" w:hAnsi="仿宋_GB2312" w:eastAsia="仿宋_GB2312"/>
          <w:color w:val="000000" w:themeColor="text1"/>
          <w:sz w:val="30"/>
          <w:szCs w:val="30"/>
          <w:lang w:val="en-US" w:eastAsia="zh-CN"/>
          <w14:textFill>
            <w14:solidFill>
              <w14:schemeClr w14:val="tx1"/>
            </w14:solidFill>
          </w14:textFill>
        </w:rPr>
        <w:t>6</w:t>
      </w:r>
      <w:r>
        <w:rPr>
          <w:rFonts w:hint="eastAsia" w:ascii="仿宋_GB2312" w:hAnsi="仿宋_GB2312" w:eastAsia="仿宋_GB2312"/>
          <w:color w:val="000000" w:themeColor="text1"/>
          <w:sz w:val="30"/>
          <w:szCs w:val="30"/>
          <w14:textFill>
            <w14:solidFill>
              <w14:schemeClr w14:val="tx1"/>
            </w14:solidFill>
          </w14:textFill>
        </w:rPr>
        <w:t>年</w:t>
      </w:r>
      <w:r>
        <w:rPr>
          <w:rFonts w:ascii="仿宋_GB2312" w:hAnsi="仿宋_GB2312" w:eastAsia="仿宋_GB2312"/>
          <w:color w:val="000000" w:themeColor="text1"/>
          <w:sz w:val="30"/>
          <w:szCs w:val="30"/>
          <w14:textFill>
            <w14:solidFill>
              <w14:schemeClr w14:val="tx1"/>
            </w14:solidFill>
          </w14:textFill>
        </w:rPr>
        <w:t>上海市高中阶段学校</w:t>
      </w:r>
      <w:r>
        <w:rPr>
          <w:rFonts w:hint="eastAsia" w:ascii="仿宋_GB2312" w:hAnsi="仿宋_GB2312" w:eastAsia="仿宋_GB2312"/>
          <w:color w:val="000000" w:themeColor="text1"/>
          <w:sz w:val="30"/>
          <w:szCs w:val="30"/>
          <w14:textFill>
            <w14:solidFill>
              <w14:schemeClr w14:val="tx1"/>
            </w14:solidFill>
          </w14:textFill>
        </w:rPr>
        <w:t>区级</w:t>
      </w:r>
      <w:r>
        <w:rPr>
          <w:rFonts w:ascii="仿宋_GB2312" w:hAnsi="仿宋_GB2312" w:eastAsia="仿宋_GB2312"/>
          <w:color w:val="000000" w:themeColor="text1"/>
          <w:sz w:val="30"/>
          <w:szCs w:val="30"/>
          <w14:textFill>
            <w14:solidFill>
              <w14:schemeClr w14:val="tx1"/>
            </w14:solidFill>
          </w14:textFill>
        </w:rPr>
        <w:t>优秀体育学生资格确认</w:t>
      </w:r>
      <w:r>
        <w:rPr>
          <w:rFonts w:hint="eastAsia" w:ascii="仿宋_GB2312" w:hAnsi="仿宋_GB2312" w:eastAsia="仿宋_GB2312"/>
          <w:color w:val="000000" w:themeColor="text1"/>
          <w:sz w:val="30"/>
          <w:szCs w:val="30"/>
          <w14:textFill>
            <w14:solidFill>
              <w14:schemeClr w14:val="tx1"/>
            </w14:solidFill>
          </w14:textFill>
        </w:rPr>
        <w:t>报名</w:t>
      </w:r>
      <w:r>
        <w:rPr>
          <w:rFonts w:ascii="仿宋_GB2312" w:hAnsi="仿宋_GB2312" w:eastAsia="仿宋_GB2312"/>
          <w:color w:val="000000" w:themeColor="text1"/>
          <w:sz w:val="30"/>
          <w:szCs w:val="30"/>
          <w14:textFill>
            <w14:solidFill>
              <w14:schemeClr w14:val="tx1"/>
            </w14:solidFill>
          </w14:textFill>
        </w:rPr>
        <w:t>表》（以下简称《</w:t>
      </w:r>
      <w:r>
        <w:rPr>
          <w:rFonts w:hint="eastAsia" w:ascii="仿宋_GB2312" w:hAnsi="仿宋_GB2312" w:eastAsia="仿宋_GB2312"/>
          <w:color w:val="000000" w:themeColor="text1"/>
          <w:sz w:val="30"/>
          <w:szCs w:val="30"/>
          <w14:textFill>
            <w14:solidFill>
              <w14:schemeClr w14:val="tx1"/>
            </w14:solidFill>
          </w14:textFill>
        </w:rPr>
        <w:t>报名</w:t>
      </w:r>
      <w:r>
        <w:rPr>
          <w:rFonts w:ascii="仿宋_GB2312" w:hAnsi="仿宋_GB2312" w:eastAsia="仿宋_GB2312"/>
          <w:color w:val="000000" w:themeColor="text1"/>
          <w:sz w:val="30"/>
          <w:szCs w:val="30"/>
          <w14:textFill>
            <w14:solidFill>
              <w14:schemeClr w14:val="tx1"/>
            </w14:solidFill>
          </w14:textFill>
        </w:rPr>
        <w:t>表》附件</w:t>
      </w:r>
      <w:r>
        <w:rPr>
          <w:rFonts w:hint="eastAsia" w:ascii="仿宋_GB2312" w:hAnsi="仿宋_GB2312" w:eastAsia="仿宋_GB2312"/>
          <w:color w:val="000000" w:themeColor="text1"/>
          <w:sz w:val="30"/>
          <w:szCs w:val="30"/>
          <w14:textFill>
            <w14:solidFill>
              <w14:schemeClr w14:val="tx1"/>
            </w14:solidFill>
          </w14:textFill>
        </w:rPr>
        <w:t>1</w:t>
      </w:r>
      <w:r>
        <w:rPr>
          <w:rFonts w:ascii="仿宋_GB2312" w:hAnsi="仿宋_GB2312" w:eastAsia="仿宋_GB2312"/>
          <w:color w:val="000000" w:themeColor="text1"/>
          <w:sz w:val="30"/>
          <w:szCs w:val="30"/>
          <w14:textFill>
            <w14:solidFill>
              <w14:schemeClr w14:val="tx1"/>
            </w14:solidFill>
          </w14:textFill>
        </w:rPr>
        <w:t>）</w:t>
      </w:r>
      <w:r>
        <w:rPr>
          <w:rFonts w:hint="eastAsia" w:ascii="仿宋_GB2312" w:hAnsi="仿宋_GB2312" w:eastAsia="仿宋_GB2312"/>
          <w:color w:val="000000" w:themeColor="text1"/>
          <w:sz w:val="30"/>
          <w:szCs w:val="30"/>
          <w14:textFill>
            <w14:solidFill>
              <w14:schemeClr w14:val="tx1"/>
            </w14:solidFill>
          </w14:textFill>
        </w:rPr>
        <w:t>，并经毕业学校公示5个工作日</w:t>
      </w:r>
      <w:r>
        <w:rPr>
          <w:rFonts w:hint="eastAsia" w:ascii="仿宋" w:hAnsi="仿宋" w:eastAsia="仿宋"/>
          <w:sz w:val="30"/>
          <w:szCs w:val="30"/>
        </w:rPr>
        <w:t>（202</w:t>
      </w:r>
      <w:r>
        <w:rPr>
          <w:rFonts w:hint="eastAsia" w:ascii="仿宋" w:hAnsi="仿宋" w:eastAsia="仿宋"/>
          <w:sz w:val="30"/>
          <w:szCs w:val="30"/>
          <w:lang w:val="en-US" w:eastAsia="zh-CN"/>
        </w:rPr>
        <w:t>6</w:t>
      </w:r>
      <w:r>
        <w:rPr>
          <w:rFonts w:hint="eastAsia" w:ascii="仿宋" w:hAnsi="仿宋" w:eastAsia="仿宋"/>
          <w:sz w:val="30"/>
          <w:szCs w:val="30"/>
        </w:rPr>
        <w:t>年4月</w:t>
      </w:r>
      <w:r>
        <w:rPr>
          <w:rFonts w:hint="eastAsia" w:ascii="仿宋" w:hAnsi="仿宋" w:eastAsia="仿宋"/>
          <w:sz w:val="30"/>
          <w:szCs w:val="30"/>
          <w:lang w:val="en-US" w:eastAsia="zh-CN"/>
        </w:rPr>
        <w:t>9</w:t>
      </w:r>
      <w:r>
        <w:rPr>
          <w:rFonts w:hint="eastAsia" w:ascii="仿宋" w:hAnsi="仿宋" w:eastAsia="仿宋"/>
          <w:sz w:val="30"/>
          <w:szCs w:val="30"/>
        </w:rPr>
        <w:t>日--1</w:t>
      </w:r>
      <w:r>
        <w:rPr>
          <w:rFonts w:hint="eastAsia" w:ascii="仿宋" w:hAnsi="仿宋" w:eastAsia="仿宋"/>
          <w:sz w:val="30"/>
          <w:szCs w:val="30"/>
          <w:lang w:val="en-US" w:eastAsia="zh-CN"/>
        </w:rPr>
        <w:t>5</w:t>
      </w:r>
      <w:r>
        <w:rPr>
          <w:rFonts w:hint="eastAsia" w:ascii="仿宋" w:hAnsi="仿宋" w:eastAsia="仿宋"/>
          <w:sz w:val="30"/>
          <w:szCs w:val="30"/>
        </w:rPr>
        <w:t>日）</w:t>
      </w:r>
      <w:r>
        <w:rPr>
          <w:rFonts w:hint="eastAsia" w:ascii="仿宋_GB2312" w:hAnsi="仿宋_GB2312" w:eastAsia="仿宋_GB2312"/>
          <w:color w:val="000000" w:themeColor="text1"/>
          <w:sz w:val="30"/>
          <w:szCs w:val="30"/>
          <w14:textFill>
            <w14:solidFill>
              <w14:schemeClr w14:val="tx1"/>
            </w14:solidFill>
          </w14:textFill>
        </w:rPr>
        <w:t>。</w:t>
      </w:r>
    </w:p>
    <w:p w14:paraId="0CF2314B">
      <w:pPr>
        <w:numPr>
          <w:ilvl w:val="0"/>
          <w:numId w:val="1"/>
        </w:numPr>
        <w:spacing w:line="500" w:lineRule="exact"/>
        <w:ind w:firstLine="600" w:firstLineChars="200"/>
        <w:rPr>
          <w:rFonts w:ascii="仿宋" w:hAnsi="仿宋" w:eastAsia="仿宋"/>
          <w:sz w:val="30"/>
          <w:szCs w:val="30"/>
        </w:rPr>
      </w:pPr>
      <w:r>
        <w:rPr>
          <w:rFonts w:hint="eastAsia" w:ascii="仿宋_GB2312" w:hAnsi="仿宋_GB2312" w:eastAsia="仿宋_GB2312"/>
          <w:color w:val="000000" w:themeColor="text1"/>
          <w:sz w:val="30"/>
          <w:szCs w:val="30"/>
          <w14:textFill>
            <w14:solidFill>
              <w14:schemeClr w14:val="tx1"/>
            </w14:solidFill>
          </w14:textFill>
        </w:rPr>
        <w:t>自 202</w:t>
      </w:r>
      <w:r>
        <w:rPr>
          <w:rFonts w:hint="eastAsia" w:ascii="仿宋_GB2312" w:hAnsi="仿宋_GB2312" w:eastAsia="仿宋_GB2312"/>
          <w:color w:val="000000" w:themeColor="text1"/>
          <w:sz w:val="30"/>
          <w:szCs w:val="30"/>
          <w:lang w:val="en-US" w:eastAsia="zh-CN"/>
          <w14:textFill>
            <w14:solidFill>
              <w14:schemeClr w14:val="tx1"/>
            </w14:solidFill>
          </w14:textFill>
        </w:rPr>
        <w:t>3</w:t>
      </w:r>
      <w:r>
        <w:rPr>
          <w:rFonts w:hint="eastAsia" w:ascii="仿宋_GB2312" w:hAnsi="仿宋_GB2312" w:eastAsia="仿宋_GB2312"/>
          <w:color w:val="000000" w:themeColor="text1"/>
          <w:sz w:val="30"/>
          <w:szCs w:val="30"/>
          <w14:textFill>
            <w14:solidFill>
              <w14:schemeClr w14:val="tx1"/>
            </w14:solidFill>
          </w14:textFill>
        </w:rPr>
        <w:t>年9月1日起</w:t>
      </w:r>
      <w:r>
        <w:rPr>
          <w:rFonts w:ascii="仿宋_GB2312" w:hAnsi="仿宋_GB2312" w:eastAsia="仿宋_GB2312"/>
          <w:color w:val="000000" w:themeColor="text1"/>
          <w:sz w:val="30"/>
          <w:szCs w:val="30"/>
          <w14:textFill>
            <w14:solidFill>
              <w14:schemeClr w14:val="tx1"/>
            </w14:solidFill>
          </w14:textFill>
        </w:rPr>
        <w:t>获得市教育</w:t>
      </w:r>
      <w:r>
        <w:rPr>
          <w:rFonts w:hint="eastAsia" w:ascii="仿宋_GB2312" w:hAnsi="仿宋_GB2312" w:eastAsia="仿宋_GB2312"/>
          <w:color w:val="000000" w:themeColor="text1"/>
          <w:sz w:val="30"/>
          <w:szCs w:val="30"/>
          <w14:textFill>
            <w14:solidFill>
              <w14:schemeClr w14:val="tx1"/>
            </w14:solidFill>
          </w14:textFill>
        </w:rPr>
        <w:t>、</w:t>
      </w:r>
      <w:r>
        <w:rPr>
          <w:rFonts w:ascii="仿宋_GB2312" w:hAnsi="仿宋_GB2312" w:eastAsia="仿宋_GB2312"/>
          <w:color w:val="000000" w:themeColor="text1"/>
          <w:sz w:val="30"/>
          <w:szCs w:val="30"/>
          <w14:textFill>
            <w14:solidFill>
              <w14:schemeClr w14:val="tx1"/>
            </w14:solidFill>
          </w14:textFill>
        </w:rPr>
        <w:t>体育行政部门认可</w:t>
      </w:r>
      <w:r>
        <w:rPr>
          <w:rFonts w:hint="eastAsia" w:ascii="仿宋_GB2312" w:hAnsi="仿宋_GB2312" w:eastAsia="仿宋_GB2312"/>
          <w:color w:val="000000" w:themeColor="text1"/>
          <w:sz w:val="30"/>
          <w:szCs w:val="30"/>
          <w14:textFill>
            <w14:solidFill>
              <w14:schemeClr w14:val="tx1"/>
            </w14:solidFill>
          </w14:textFill>
        </w:rPr>
        <w:t>，</w:t>
      </w:r>
      <w:r>
        <w:rPr>
          <w:rFonts w:ascii="仿宋_GB2312" w:hAnsi="仿宋_GB2312" w:eastAsia="仿宋_GB2312"/>
          <w:color w:val="000000" w:themeColor="text1"/>
          <w:sz w:val="30"/>
          <w:szCs w:val="30"/>
          <w14:textFill>
            <w14:solidFill>
              <w14:schemeClr w14:val="tx1"/>
            </w14:solidFill>
          </w14:textFill>
        </w:rPr>
        <w:t>并与招生学校项目对口的市级及以上体育比赛集体项目前6名的主力队员或个人项目前5名的学生（</w:t>
      </w:r>
      <w:r>
        <w:rPr>
          <w:rFonts w:hint="eastAsia" w:ascii="仿宋_GB2312" w:hAnsi="仿宋_GB2312" w:eastAsia="仿宋_GB2312"/>
          <w:color w:val="000000" w:themeColor="text1"/>
          <w:sz w:val="30"/>
          <w:szCs w:val="30"/>
          <w14:textFill>
            <w14:solidFill>
              <w14:schemeClr w14:val="tx1"/>
            </w14:solidFill>
          </w14:textFill>
        </w:rPr>
        <w:t>《</w:t>
      </w:r>
      <w:r>
        <w:rPr>
          <w:rFonts w:ascii="仿宋_GB2312" w:hAnsi="仿宋_GB2312" w:eastAsia="仿宋_GB2312"/>
          <w:color w:val="000000" w:themeColor="text1"/>
          <w:sz w:val="30"/>
          <w:szCs w:val="30"/>
          <w14:textFill>
            <w14:solidFill>
              <w14:schemeClr w14:val="tx1"/>
            </w14:solidFill>
          </w14:textFill>
        </w:rPr>
        <w:t>202</w:t>
      </w:r>
      <w:r>
        <w:rPr>
          <w:rFonts w:hint="eastAsia" w:ascii="仿宋_GB2312" w:hAnsi="仿宋_GB2312" w:eastAsia="仿宋_GB2312"/>
          <w:color w:val="000000" w:themeColor="text1"/>
          <w:sz w:val="30"/>
          <w:szCs w:val="30"/>
          <w:lang w:val="en-US" w:eastAsia="zh-CN"/>
          <w14:textFill>
            <w14:solidFill>
              <w14:schemeClr w14:val="tx1"/>
            </w14:solidFill>
          </w14:textFill>
        </w:rPr>
        <w:t>6</w:t>
      </w:r>
      <w:r>
        <w:rPr>
          <w:rFonts w:hint="eastAsia" w:ascii="仿宋_GB2312" w:hAnsi="仿宋_GB2312" w:eastAsia="仿宋_GB2312"/>
          <w:color w:val="000000" w:themeColor="text1"/>
          <w:sz w:val="30"/>
          <w:szCs w:val="30"/>
          <w14:textFill>
            <w14:solidFill>
              <w14:schemeClr w14:val="tx1"/>
            </w14:solidFill>
          </w14:textFill>
        </w:rPr>
        <w:t>年上海市高中阶段区级优秀体育学生市级体育赛事认定目录》</w:t>
      </w:r>
      <w:r>
        <w:rPr>
          <w:rFonts w:ascii="仿宋_GB2312" w:hAnsi="仿宋_GB2312" w:eastAsia="仿宋_GB2312"/>
          <w:color w:val="000000" w:themeColor="text1"/>
          <w:sz w:val="30"/>
          <w:szCs w:val="30"/>
          <w14:textFill>
            <w14:solidFill>
              <w14:schemeClr w14:val="tx1"/>
            </w14:solidFill>
          </w14:textFill>
        </w:rPr>
        <w:t>附件</w:t>
      </w:r>
      <w:r>
        <w:rPr>
          <w:rFonts w:hint="eastAsia" w:ascii="仿宋_GB2312" w:hAnsi="仿宋_GB2312" w:eastAsia="仿宋_GB2312"/>
          <w:color w:val="000000" w:themeColor="text1"/>
          <w:sz w:val="30"/>
          <w:szCs w:val="30"/>
          <w14:textFill>
            <w14:solidFill>
              <w14:schemeClr w14:val="tx1"/>
            </w14:solidFill>
          </w14:textFill>
        </w:rPr>
        <w:t>2</w:t>
      </w:r>
      <w:r>
        <w:rPr>
          <w:rFonts w:ascii="仿宋_GB2312" w:hAnsi="仿宋_GB2312" w:eastAsia="仿宋_GB2312"/>
          <w:color w:val="000000" w:themeColor="text1"/>
          <w:sz w:val="30"/>
          <w:szCs w:val="30"/>
          <w14:textFill>
            <w14:solidFill>
              <w14:schemeClr w14:val="tx1"/>
            </w14:solidFill>
          </w14:textFill>
        </w:rPr>
        <w:t>）</w:t>
      </w:r>
      <w:r>
        <w:rPr>
          <w:rFonts w:hint="eastAsia" w:ascii="仿宋_GB2312" w:hAnsi="仿宋_GB2312" w:eastAsia="仿宋_GB2312"/>
          <w:color w:val="000000" w:themeColor="text1"/>
          <w:sz w:val="30"/>
          <w:szCs w:val="30"/>
          <w14:textFill>
            <w14:solidFill>
              <w14:schemeClr w14:val="tx1"/>
            </w14:solidFill>
          </w14:textFill>
        </w:rPr>
        <w:t>。</w:t>
      </w:r>
    </w:p>
    <w:p w14:paraId="4EC5C551">
      <w:pPr>
        <w:pStyle w:val="3"/>
        <w:ind w:firstLine="600" w:firstLineChars="200"/>
      </w:pPr>
      <w:r>
        <w:rPr>
          <w:rFonts w:hint="eastAsia" w:ascii="仿宋_GB2312" w:hAnsi="仿宋_GB2312" w:eastAsia="仿宋_GB2312"/>
          <w:color w:val="000000" w:themeColor="text1"/>
          <w:sz w:val="30"/>
          <w:szCs w:val="30"/>
          <w14:textFill>
            <w14:solidFill>
              <w14:schemeClr w14:val="tx1"/>
            </w14:solidFill>
          </w14:textFill>
        </w:rPr>
        <w:t>（二）自202</w:t>
      </w:r>
      <w:r>
        <w:rPr>
          <w:rFonts w:hint="eastAsia" w:ascii="仿宋_GB2312" w:hAnsi="仿宋_GB2312" w:eastAsia="仿宋_GB2312"/>
          <w:color w:val="000000" w:themeColor="text1"/>
          <w:sz w:val="30"/>
          <w:szCs w:val="30"/>
          <w:lang w:val="en-US" w:eastAsia="zh-CN"/>
          <w14:textFill>
            <w14:solidFill>
              <w14:schemeClr w14:val="tx1"/>
            </w14:solidFill>
          </w14:textFill>
        </w:rPr>
        <w:t>3</w:t>
      </w:r>
      <w:r>
        <w:rPr>
          <w:rFonts w:hint="eastAsia" w:ascii="仿宋_GB2312" w:hAnsi="仿宋_GB2312" w:eastAsia="仿宋_GB2312"/>
          <w:color w:val="000000" w:themeColor="text1"/>
          <w:sz w:val="30"/>
          <w:szCs w:val="30"/>
          <w14:textFill>
            <w14:solidFill>
              <w14:schemeClr w14:val="tx1"/>
            </w14:solidFill>
          </w14:textFill>
        </w:rPr>
        <w:t>年9月1日起</w:t>
      </w:r>
      <w:r>
        <w:rPr>
          <w:rFonts w:ascii="仿宋_GB2312" w:hAnsi="仿宋_GB2312" w:eastAsia="仿宋_GB2312"/>
          <w:color w:val="000000" w:themeColor="text1"/>
          <w:sz w:val="30"/>
          <w:szCs w:val="30"/>
          <w14:textFill>
            <w14:solidFill>
              <w14:schemeClr w14:val="tx1"/>
            </w14:solidFill>
          </w14:textFill>
        </w:rPr>
        <w:t>获得</w:t>
      </w:r>
      <w:r>
        <w:rPr>
          <w:rFonts w:hint="eastAsia" w:ascii="仿宋_GB2312" w:hAnsi="仿宋_GB2312" w:eastAsia="仿宋_GB2312"/>
          <w:color w:val="000000" w:themeColor="text1"/>
          <w:sz w:val="30"/>
          <w:szCs w:val="30"/>
          <w14:textFill>
            <w14:solidFill>
              <w14:schemeClr w14:val="tx1"/>
            </w14:solidFill>
          </w14:textFill>
        </w:rPr>
        <w:t>宝山区</w:t>
      </w:r>
      <w:r>
        <w:rPr>
          <w:rFonts w:ascii="仿宋_GB2312" w:hAnsi="仿宋_GB2312" w:eastAsia="仿宋_GB2312"/>
          <w:color w:val="000000" w:themeColor="text1"/>
          <w:sz w:val="30"/>
          <w:szCs w:val="30"/>
          <w14:textFill>
            <w14:solidFill>
              <w14:schemeClr w14:val="tx1"/>
            </w14:solidFill>
          </w14:textFill>
        </w:rPr>
        <w:t>教育</w:t>
      </w:r>
      <w:r>
        <w:rPr>
          <w:rFonts w:hint="eastAsia" w:ascii="仿宋_GB2312" w:hAnsi="仿宋_GB2312" w:eastAsia="仿宋_GB2312"/>
          <w:color w:val="000000" w:themeColor="text1"/>
          <w:sz w:val="30"/>
          <w:szCs w:val="30"/>
          <w14:textFill>
            <w14:solidFill>
              <w14:schemeClr w14:val="tx1"/>
            </w14:solidFill>
          </w14:textFill>
        </w:rPr>
        <w:t>、</w:t>
      </w:r>
      <w:r>
        <w:rPr>
          <w:rFonts w:ascii="仿宋_GB2312" w:hAnsi="仿宋_GB2312" w:eastAsia="仿宋_GB2312"/>
          <w:color w:val="000000" w:themeColor="text1"/>
          <w:sz w:val="30"/>
          <w:szCs w:val="30"/>
          <w14:textFill>
            <w14:solidFill>
              <w14:schemeClr w14:val="tx1"/>
            </w14:solidFill>
          </w14:textFill>
        </w:rPr>
        <w:t>体育行政部门</w:t>
      </w:r>
      <w:r>
        <w:rPr>
          <w:rFonts w:hint="eastAsia" w:ascii="仿宋_GB2312" w:hAnsi="仿宋_GB2312" w:eastAsia="仿宋_GB2312"/>
          <w:color w:val="000000" w:themeColor="text1"/>
          <w:sz w:val="30"/>
          <w:szCs w:val="30"/>
          <w14:textFill>
            <w14:solidFill>
              <w14:schemeClr w14:val="tx1"/>
            </w14:solidFill>
          </w14:textFill>
        </w:rPr>
        <w:t>举办</w:t>
      </w:r>
      <w:r>
        <w:rPr>
          <w:rFonts w:ascii="仿宋_GB2312" w:hAnsi="仿宋_GB2312" w:eastAsia="仿宋_GB2312"/>
          <w:color w:val="000000" w:themeColor="text1"/>
          <w:sz w:val="30"/>
          <w:szCs w:val="30"/>
          <w14:textFill>
            <w14:solidFill>
              <w14:schemeClr w14:val="tx1"/>
            </w14:solidFill>
          </w14:textFill>
        </w:rPr>
        <w:t>并与招生学校项目对口的区级体育比赛集体项目</w:t>
      </w:r>
      <w:r>
        <w:rPr>
          <w:rFonts w:hint="eastAsia" w:ascii="仿宋_GB2312" w:hAnsi="仿宋_GB2312" w:eastAsia="仿宋_GB2312"/>
          <w:color w:val="000000" w:themeColor="text1"/>
          <w:sz w:val="30"/>
          <w:szCs w:val="30"/>
          <w14:textFill>
            <w14:solidFill>
              <w14:schemeClr w14:val="tx1"/>
            </w14:solidFill>
          </w14:textFill>
        </w:rPr>
        <w:t>第1名的主力队员</w:t>
      </w:r>
      <w:r>
        <w:rPr>
          <w:rFonts w:ascii="仿宋_GB2312" w:hAnsi="仿宋_GB2312" w:eastAsia="仿宋_GB2312"/>
          <w:color w:val="000000" w:themeColor="text1"/>
          <w:sz w:val="30"/>
          <w:szCs w:val="30"/>
          <w14:textFill>
            <w14:solidFill>
              <w14:schemeClr w14:val="tx1"/>
            </w14:solidFill>
          </w14:textFill>
        </w:rPr>
        <w:t>或个人项目第1名的学生</w:t>
      </w:r>
      <w:r>
        <w:rPr>
          <w:rFonts w:hint="eastAsia" w:ascii="仿宋_GB2312" w:hAnsi="仿宋_GB2312" w:eastAsia="仿宋_GB2312"/>
          <w:color w:val="000000" w:themeColor="text1"/>
          <w:sz w:val="30"/>
          <w:szCs w:val="30"/>
          <w14:textFill>
            <w14:solidFill>
              <w14:schemeClr w14:val="tx1"/>
            </w14:solidFill>
          </w14:textFill>
        </w:rPr>
        <w:t>（</w:t>
      </w:r>
      <w:r>
        <w:rPr>
          <w:rFonts w:ascii="仿宋_GB2312" w:hAnsi="仿宋_GB2312" w:eastAsia="仿宋_GB2312"/>
          <w:color w:val="000000" w:themeColor="text1"/>
          <w:sz w:val="30"/>
          <w:szCs w:val="30"/>
          <w14:textFill>
            <w14:solidFill>
              <w14:schemeClr w14:val="tx1"/>
            </w14:solidFill>
          </w14:textFill>
        </w:rPr>
        <w:t>《202</w:t>
      </w:r>
      <w:r>
        <w:rPr>
          <w:rFonts w:hint="eastAsia" w:ascii="仿宋_GB2312" w:hAnsi="仿宋_GB2312" w:eastAsia="仿宋_GB2312"/>
          <w:color w:val="000000" w:themeColor="text1"/>
          <w:sz w:val="30"/>
          <w:szCs w:val="30"/>
          <w:lang w:val="en-US" w:eastAsia="zh-CN"/>
          <w14:textFill>
            <w14:solidFill>
              <w14:schemeClr w14:val="tx1"/>
            </w14:solidFill>
          </w14:textFill>
        </w:rPr>
        <w:t>6</w:t>
      </w:r>
      <w:r>
        <w:rPr>
          <w:rFonts w:hint="eastAsia" w:ascii="仿宋_GB2312" w:hAnsi="仿宋_GB2312" w:eastAsia="仿宋_GB2312"/>
          <w:color w:val="000000" w:themeColor="text1"/>
          <w:sz w:val="30"/>
          <w:szCs w:val="30"/>
          <w14:textFill>
            <w14:solidFill>
              <w14:schemeClr w14:val="tx1"/>
            </w14:solidFill>
          </w14:textFill>
        </w:rPr>
        <w:t>年上海市高中阶段区级优秀体育学生区级体育赛事认定目录</w:t>
      </w:r>
      <w:r>
        <w:rPr>
          <w:rFonts w:ascii="仿宋_GB2312" w:hAnsi="仿宋_GB2312" w:eastAsia="仿宋_GB2312"/>
          <w:color w:val="000000" w:themeColor="text1"/>
          <w:sz w:val="30"/>
          <w:szCs w:val="30"/>
          <w14:textFill>
            <w14:solidFill>
              <w14:schemeClr w14:val="tx1"/>
            </w14:solidFill>
          </w14:textFill>
        </w:rPr>
        <w:t>》附件</w:t>
      </w:r>
      <w:r>
        <w:rPr>
          <w:rFonts w:hint="eastAsia" w:ascii="仿宋_GB2312" w:hAnsi="仿宋_GB2312" w:eastAsia="仿宋_GB2312"/>
          <w:color w:val="000000" w:themeColor="text1"/>
          <w:sz w:val="30"/>
          <w:szCs w:val="30"/>
          <w14:textFill>
            <w14:solidFill>
              <w14:schemeClr w14:val="tx1"/>
            </w14:solidFill>
          </w14:textFill>
        </w:rPr>
        <w:t>3）</w:t>
      </w:r>
      <w:r>
        <w:rPr>
          <w:rFonts w:ascii="仿宋_GB2312" w:hAnsi="仿宋_GB2312" w:eastAsia="仿宋_GB2312"/>
          <w:color w:val="000000" w:themeColor="text1"/>
          <w:sz w:val="30"/>
          <w:szCs w:val="30"/>
          <w14:textFill>
            <w14:solidFill>
              <w14:schemeClr w14:val="tx1"/>
            </w14:solidFill>
          </w14:textFill>
        </w:rPr>
        <w:t>。</w:t>
      </w:r>
    </w:p>
    <w:p w14:paraId="41C96D11">
      <w:pPr>
        <w:spacing w:line="500" w:lineRule="exact"/>
        <w:ind w:firstLine="600" w:firstLineChars="200"/>
        <w:rPr>
          <w:rFonts w:hint="eastAsia" w:ascii="黑体" w:hAnsi="黑体" w:eastAsia="黑体"/>
          <w:sz w:val="30"/>
          <w:szCs w:val="30"/>
        </w:rPr>
      </w:pPr>
    </w:p>
    <w:p w14:paraId="50AB1391">
      <w:pPr>
        <w:spacing w:line="500" w:lineRule="exact"/>
        <w:ind w:firstLine="600" w:firstLineChars="200"/>
        <w:rPr>
          <w:rFonts w:ascii="黑体" w:hAnsi="黑体" w:eastAsia="黑体"/>
          <w:sz w:val="30"/>
          <w:szCs w:val="30"/>
        </w:rPr>
      </w:pPr>
      <w:r>
        <w:rPr>
          <w:rFonts w:hint="eastAsia" w:ascii="黑体" w:hAnsi="黑体" w:eastAsia="黑体"/>
          <w:sz w:val="30"/>
          <w:szCs w:val="30"/>
        </w:rPr>
        <w:t>四、报名办法</w:t>
      </w:r>
    </w:p>
    <w:p w14:paraId="391D335E">
      <w:pPr>
        <w:spacing w:line="50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rPr>
        <w:t>（一）符合报名条件的学生可</w:t>
      </w:r>
      <w:r>
        <w:rPr>
          <w:rFonts w:hint="eastAsia" w:ascii="仿宋" w:hAnsi="仿宋" w:eastAsia="仿宋"/>
          <w:sz w:val="30"/>
          <w:szCs w:val="30"/>
          <w:lang w:val="en-US" w:eastAsia="zh-CN"/>
        </w:rPr>
        <w:t>登录学校网站：</w:t>
      </w:r>
    </w:p>
    <w:p w14:paraId="4C8D4182">
      <w:pPr>
        <w:spacing w:line="500" w:lineRule="exact"/>
        <w:rPr>
          <w:rFonts w:ascii="仿宋" w:hAnsi="仿宋" w:eastAsia="仿宋"/>
          <w:sz w:val="30"/>
          <w:szCs w:val="30"/>
        </w:rPr>
      </w:pPr>
      <w:r>
        <w:rPr>
          <w:rFonts w:hint="eastAsia" w:ascii="仿宋" w:hAnsi="仿宋" w:eastAsia="仿宋"/>
          <w:sz w:val="30"/>
          <w:szCs w:val="30"/>
          <w:lang w:val="en-US" w:eastAsia="zh-CN"/>
        </w:rPr>
        <w:t>https://school.bsedu.org.cn/thzx下载</w:t>
      </w:r>
      <w:r>
        <w:rPr>
          <w:rFonts w:ascii="仿宋" w:hAnsi="仿宋" w:eastAsia="仿宋"/>
          <w:sz w:val="30"/>
          <w:szCs w:val="30"/>
        </w:rPr>
        <w:t>填写</w:t>
      </w:r>
      <w:r>
        <w:rPr>
          <w:rFonts w:hint="eastAsia" w:ascii="仿宋" w:hAnsi="仿宋" w:eastAsia="仿宋"/>
          <w:sz w:val="30"/>
          <w:szCs w:val="30"/>
        </w:rPr>
        <w:t>附件1</w:t>
      </w:r>
      <w:r>
        <w:rPr>
          <w:rFonts w:ascii="仿宋" w:hAnsi="仿宋" w:eastAsia="仿宋"/>
          <w:sz w:val="30"/>
          <w:szCs w:val="30"/>
        </w:rPr>
        <w:t>《</w:t>
      </w:r>
      <w:r>
        <w:rPr>
          <w:rFonts w:hint="eastAsia" w:ascii="仿宋" w:hAnsi="仿宋" w:eastAsia="仿宋"/>
          <w:sz w:val="30"/>
          <w:szCs w:val="30"/>
        </w:rPr>
        <w:t>2</w:t>
      </w:r>
      <w:r>
        <w:rPr>
          <w:rFonts w:ascii="仿宋" w:hAnsi="仿宋" w:eastAsia="仿宋"/>
          <w:sz w:val="30"/>
          <w:szCs w:val="30"/>
        </w:rPr>
        <w:t>02</w:t>
      </w:r>
      <w:r>
        <w:rPr>
          <w:rFonts w:hint="eastAsia" w:ascii="仿宋" w:hAnsi="仿宋" w:eastAsia="仿宋"/>
          <w:sz w:val="30"/>
          <w:szCs w:val="30"/>
          <w:lang w:val="en-US" w:eastAsia="zh-CN"/>
        </w:rPr>
        <w:t>6</w:t>
      </w:r>
      <w:r>
        <w:rPr>
          <w:rFonts w:hint="eastAsia" w:ascii="仿宋" w:hAnsi="仿宋" w:eastAsia="仿宋"/>
          <w:sz w:val="30"/>
          <w:szCs w:val="30"/>
        </w:rPr>
        <w:t>年</w:t>
      </w:r>
      <w:r>
        <w:rPr>
          <w:rFonts w:ascii="仿宋" w:hAnsi="仿宋" w:eastAsia="仿宋"/>
          <w:sz w:val="30"/>
          <w:szCs w:val="30"/>
        </w:rPr>
        <w:t>上海市高中阶段学校</w:t>
      </w:r>
      <w:r>
        <w:rPr>
          <w:rFonts w:hint="eastAsia" w:ascii="仿宋" w:hAnsi="仿宋" w:eastAsia="仿宋"/>
          <w:sz w:val="30"/>
          <w:szCs w:val="30"/>
        </w:rPr>
        <w:t>区</w:t>
      </w:r>
      <w:r>
        <w:rPr>
          <w:rFonts w:ascii="仿宋" w:hAnsi="仿宋" w:eastAsia="仿宋"/>
          <w:sz w:val="30"/>
          <w:szCs w:val="30"/>
        </w:rPr>
        <w:t>级优秀体育学生资格确认</w:t>
      </w:r>
      <w:r>
        <w:rPr>
          <w:rFonts w:hint="eastAsia" w:ascii="仿宋" w:hAnsi="仿宋" w:eastAsia="仿宋"/>
          <w:sz w:val="30"/>
          <w:szCs w:val="30"/>
        </w:rPr>
        <w:t>报名</w:t>
      </w:r>
      <w:r>
        <w:rPr>
          <w:rFonts w:ascii="仿宋" w:hAnsi="仿宋" w:eastAsia="仿宋"/>
          <w:sz w:val="30"/>
          <w:szCs w:val="30"/>
        </w:rPr>
        <w:t>表》</w:t>
      </w:r>
      <w:r>
        <w:rPr>
          <w:rFonts w:hint="eastAsia" w:ascii="仿宋" w:hAnsi="仿宋" w:eastAsia="仿宋"/>
          <w:sz w:val="30"/>
          <w:szCs w:val="30"/>
        </w:rPr>
        <w:t>（以下简称《报名表》）报名。报名学生名单须在毕业学校集中公示5个工作日（202</w:t>
      </w:r>
      <w:r>
        <w:rPr>
          <w:rFonts w:hint="eastAsia" w:ascii="仿宋" w:hAnsi="仿宋" w:eastAsia="仿宋"/>
          <w:sz w:val="30"/>
          <w:szCs w:val="30"/>
          <w:lang w:val="en-US" w:eastAsia="zh-CN"/>
        </w:rPr>
        <w:t>6</w:t>
      </w:r>
      <w:r>
        <w:rPr>
          <w:rFonts w:hint="eastAsia" w:ascii="仿宋" w:hAnsi="仿宋" w:eastAsia="仿宋"/>
          <w:sz w:val="30"/>
          <w:szCs w:val="30"/>
        </w:rPr>
        <w:t>年4月</w:t>
      </w:r>
      <w:r>
        <w:rPr>
          <w:rFonts w:hint="eastAsia" w:ascii="仿宋" w:hAnsi="仿宋" w:eastAsia="仿宋"/>
          <w:sz w:val="30"/>
          <w:szCs w:val="30"/>
          <w:lang w:val="en-US" w:eastAsia="zh-CN"/>
        </w:rPr>
        <w:t>9</w:t>
      </w:r>
      <w:r>
        <w:rPr>
          <w:rFonts w:hint="eastAsia" w:ascii="仿宋" w:hAnsi="仿宋" w:eastAsia="仿宋"/>
          <w:sz w:val="30"/>
          <w:szCs w:val="30"/>
        </w:rPr>
        <w:t>日--1</w:t>
      </w:r>
      <w:r>
        <w:rPr>
          <w:rFonts w:hint="eastAsia" w:ascii="仿宋" w:hAnsi="仿宋" w:eastAsia="仿宋"/>
          <w:sz w:val="30"/>
          <w:szCs w:val="30"/>
          <w:lang w:val="en-US" w:eastAsia="zh-CN"/>
        </w:rPr>
        <w:t>5</w:t>
      </w:r>
      <w:r>
        <w:rPr>
          <w:rFonts w:hint="eastAsia" w:ascii="仿宋" w:hAnsi="仿宋" w:eastAsia="仿宋"/>
          <w:sz w:val="30"/>
          <w:szCs w:val="30"/>
        </w:rPr>
        <w:t>日）。</w:t>
      </w:r>
    </w:p>
    <w:p w14:paraId="3DC59FF3">
      <w:pPr>
        <w:adjustRightInd w:val="0"/>
        <w:snapToGrid w:val="0"/>
        <w:spacing w:line="560" w:lineRule="exact"/>
        <w:ind w:firstLine="600" w:firstLineChars="200"/>
        <w:jc w:val="left"/>
        <w:rPr>
          <w:rFonts w:ascii="仿宋" w:hAnsi="仿宋" w:eastAsia="仿宋"/>
          <w:sz w:val="30"/>
          <w:szCs w:val="30"/>
        </w:rPr>
      </w:pPr>
      <w:r>
        <w:rPr>
          <w:rFonts w:hint="eastAsia" w:ascii="仿宋" w:hAnsi="仿宋" w:eastAsia="仿宋"/>
          <w:sz w:val="30"/>
          <w:szCs w:val="30"/>
        </w:rPr>
        <w:t>（二）填写《报名表》的学生须将《报名表》、公示证明及相关成绩证明材料【奖状、证书或成绩册与秩序册等（需原件</w:t>
      </w:r>
      <w:r>
        <w:rPr>
          <w:rFonts w:hint="eastAsia" w:ascii="仿宋" w:hAnsi="仿宋" w:eastAsia="仿宋"/>
          <w:sz w:val="30"/>
          <w:szCs w:val="30"/>
          <w:lang w:val="en-US" w:eastAsia="zh-CN"/>
        </w:rPr>
        <w:t>及复印件</w:t>
      </w:r>
      <w:r>
        <w:rPr>
          <w:rFonts w:hint="eastAsia" w:ascii="仿宋" w:hAnsi="仿宋" w:eastAsia="仿宋"/>
          <w:sz w:val="30"/>
          <w:szCs w:val="30"/>
        </w:rPr>
        <w:t>）】，</w:t>
      </w:r>
      <w:r>
        <w:rPr>
          <w:rFonts w:hint="eastAsia" w:ascii="Times New Roman" w:hAnsi="Times New Roman" w:eastAsia="仿宋_GB2312" w:cs="Times New Roman"/>
          <w:sz w:val="30"/>
          <w:szCs w:val="30"/>
        </w:rPr>
        <w:t>获得区级赛事相关成绩的须另外提交《202</w:t>
      </w:r>
      <w:r>
        <w:rPr>
          <w:rFonts w:hint="eastAsia" w:ascii="Times New Roman" w:hAnsi="Times New Roman" w:eastAsia="仿宋_GB2312" w:cs="Times New Roman"/>
          <w:sz w:val="30"/>
          <w:szCs w:val="30"/>
          <w:lang w:val="en-US" w:eastAsia="zh-CN"/>
        </w:rPr>
        <w:t>6</w:t>
      </w:r>
      <w:r>
        <w:rPr>
          <w:rFonts w:hint="eastAsia" w:ascii="Times New Roman" w:hAnsi="Times New Roman" w:eastAsia="仿宋_GB2312" w:cs="Times New Roman"/>
          <w:sz w:val="30"/>
          <w:szCs w:val="30"/>
        </w:rPr>
        <w:t>年上海市高中阶段学校市级优秀体育学生区级体育赛事认定表》（附件4），</w:t>
      </w:r>
      <w:r>
        <w:rPr>
          <w:rFonts w:hint="eastAsia" w:ascii="仿宋" w:hAnsi="仿宋" w:eastAsia="仿宋"/>
          <w:sz w:val="30"/>
          <w:szCs w:val="30"/>
        </w:rPr>
        <w:t>在202</w:t>
      </w:r>
      <w:r>
        <w:rPr>
          <w:rFonts w:hint="eastAsia" w:ascii="仿宋" w:hAnsi="仿宋" w:eastAsia="仿宋"/>
          <w:sz w:val="30"/>
          <w:szCs w:val="30"/>
          <w:lang w:val="en-US" w:eastAsia="zh-CN"/>
        </w:rPr>
        <w:t>6</w:t>
      </w:r>
      <w:r>
        <w:rPr>
          <w:rFonts w:hint="eastAsia" w:ascii="仿宋" w:hAnsi="仿宋" w:eastAsia="仿宋"/>
          <w:sz w:val="30"/>
          <w:szCs w:val="30"/>
        </w:rPr>
        <w:t>年4月1</w:t>
      </w:r>
      <w:r>
        <w:rPr>
          <w:rFonts w:hint="eastAsia" w:ascii="仿宋" w:hAnsi="仿宋" w:eastAsia="仿宋"/>
          <w:sz w:val="30"/>
          <w:szCs w:val="30"/>
          <w:lang w:val="en-US" w:eastAsia="zh-CN"/>
        </w:rPr>
        <w:t>6</w:t>
      </w:r>
      <w:r>
        <w:rPr>
          <w:rFonts w:hint="eastAsia" w:ascii="仿宋" w:hAnsi="仿宋" w:eastAsia="仿宋"/>
          <w:sz w:val="30"/>
          <w:szCs w:val="30"/>
        </w:rPr>
        <w:t>日（星期四）前寄至</w:t>
      </w:r>
      <w:r>
        <w:rPr>
          <w:rFonts w:hint="eastAsia" w:ascii="仿宋" w:hAnsi="仿宋" w:eastAsia="仿宋"/>
          <w:sz w:val="30"/>
          <w:szCs w:val="30"/>
          <w:lang w:val="en-US" w:eastAsia="zh-CN"/>
        </w:rPr>
        <w:t>宝山区</w:t>
      </w:r>
      <w:r>
        <w:rPr>
          <w:rFonts w:hint="eastAsia" w:ascii="仿宋" w:hAnsi="仿宋" w:eastAsia="仿宋"/>
          <w:sz w:val="30"/>
          <w:szCs w:val="30"/>
        </w:rPr>
        <w:t>呼玛路888号，金志刚收，电话18001603280。</w:t>
      </w:r>
    </w:p>
    <w:p w14:paraId="476FFEE8">
      <w:pPr>
        <w:spacing w:line="500" w:lineRule="exact"/>
        <w:ind w:firstLine="600" w:firstLineChars="200"/>
        <w:rPr>
          <w:rFonts w:ascii="仿宋" w:hAnsi="仿宋" w:eastAsia="仿宋"/>
          <w:sz w:val="30"/>
          <w:szCs w:val="30"/>
        </w:rPr>
      </w:pPr>
      <w:r>
        <w:rPr>
          <w:rFonts w:hint="eastAsia" w:ascii="仿宋" w:hAnsi="仿宋" w:eastAsia="仿宋"/>
          <w:sz w:val="30"/>
          <w:szCs w:val="30"/>
        </w:rPr>
        <w:t>（三）收到报名材料后，我校将对相关学生是否符合报名要求进行审核。</w:t>
      </w:r>
    </w:p>
    <w:p w14:paraId="1151F0B5">
      <w:pPr>
        <w:spacing w:line="500" w:lineRule="exact"/>
        <w:ind w:firstLine="600" w:firstLineChars="200"/>
        <w:rPr>
          <w:rFonts w:hint="eastAsia" w:ascii="黑体" w:hAnsi="黑体" w:eastAsia="黑体"/>
          <w:sz w:val="30"/>
          <w:szCs w:val="30"/>
        </w:rPr>
      </w:pPr>
    </w:p>
    <w:p w14:paraId="6D54FCB6">
      <w:pPr>
        <w:spacing w:line="500" w:lineRule="exact"/>
        <w:ind w:firstLine="600" w:firstLineChars="200"/>
        <w:rPr>
          <w:rFonts w:ascii="黑体" w:hAnsi="黑体" w:eastAsia="黑体"/>
          <w:sz w:val="30"/>
          <w:szCs w:val="30"/>
        </w:rPr>
      </w:pPr>
      <w:r>
        <w:rPr>
          <w:rFonts w:hint="eastAsia" w:ascii="黑体" w:hAnsi="黑体" w:eastAsia="黑体"/>
          <w:sz w:val="30"/>
          <w:szCs w:val="30"/>
        </w:rPr>
        <w:t>五、组织领导</w:t>
      </w:r>
    </w:p>
    <w:p w14:paraId="2E815464">
      <w:pPr>
        <w:spacing w:line="500" w:lineRule="exact"/>
        <w:ind w:firstLine="600" w:firstLineChars="200"/>
        <w:rPr>
          <w:rFonts w:ascii="楷体" w:hAnsi="楷体" w:eastAsia="楷体"/>
          <w:sz w:val="30"/>
          <w:szCs w:val="30"/>
        </w:rPr>
      </w:pPr>
      <w:r>
        <w:rPr>
          <w:rFonts w:hint="eastAsia" w:ascii="楷体" w:hAnsi="楷体" w:eastAsia="楷体"/>
          <w:sz w:val="30"/>
          <w:szCs w:val="30"/>
        </w:rPr>
        <w:t>（一）优秀体育学生招生领导小组</w:t>
      </w:r>
    </w:p>
    <w:p w14:paraId="2B4E9DE2">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 xml:space="preserve">组长：何敏 </w:t>
      </w:r>
    </w:p>
    <w:p w14:paraId="32ABFC74">
      <w:pPr>
        <w:spacing w:line="50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副组长：施晓莺、黄桦、尹卢琦</w:t>
      </w:r>
    </w:p>
    <w:p w14:paraId="1149580A">
      <w:pPr>
        <w:spacing w:line="500" w:lineRule="exact"/>
        <w:ind w:firstLine="600" w:firstLineChars="200"/>
        <w:rPr>
          <w:rFonts w:ascii="楷体" w:hAnsi="楷体" w:eastAsia="楷体"/>
          <w:sz w:val="30"/>
          <w:szCs w:val="30"/>
        </w:rPr>
      </w:pPr>
      <w:r>
        <w:rPr>
          <w:rFonts w:hint="eastAsia" w:ascii="楷体" w:hAnsi="楷体" w:eastAsia="楷体"/>
          <w:sz w:val="30"/>
          <w:szCs w:val="30"/>
        </w:rPr>
        <w:t>（二）优秀体育学生招生工作小组</w:t>
      </w:r>
    </w:p>
    <w:p w14:paraId="467404A4">
      <w:pPr>
        <w:spacing w:line="500" w:lineRule="exact"/>
        <w:ind w:firstLine="600" w:firstLineChars="200"/>
        <w:rPr>
          <w:rFonts w:ascii="仿宋" w:hAnsi="仿宋" w:eastAsia="仿宋"/>
          <w:sz w:val="30"/>
          <w:szCs w:val="30"/>
        </w:rPr>
      </w:pPr>
      <w:r>
        <w:rPr>
          <w:rFonts w:hint="eastAsia" w:ascii="仿宋" w:hAnsi="仿宋" w:eastAsia="仿宋"/>
          <w:sz w:val="30"/>
          <w:szCs w:val="30"/>
        </w:rPr>
        <w:t>组长：金志刚</w:t>
      </w:r>
    </w:p>
    <w:p w14:paraId="7B4F5FBC">
      <w:pPr>
        <w:spacing w:line="500" w:lineRule="exact"/>
        <w:ind w:firstLine="600" w:firstLineChars="200"/>
        <w:rPr>
          <w:rFonts w:eastAsia="仿宋"/>
        </w:rPr>
      </w:pPr>
      <w:r>
        <w:rPr>
          <w:rFonts w:hint="eastAsia" w:ascii="仿宋" w:hAnsi="仿宋" w:eastAsia="仿宋"/>
          <w:sz w:val="30"/>
          <w:szCs w:val="30"/>
        </w:rPr>
        <w:t>组员：丁智彦、章莲、沈海华、付佳、侯晓芸、徐文洁、赵晓龙</w:t>
      </w:r>
    </w:p>
    <w:p w14:paraId="4BB20E21">
      <w:pPr>
        <w:numPr>
          <w:ilvl w:val="0"/>
          <w:numId w:val="2"/>
        </w:numPr>
        <w:spacing w:line="500" w:lineRule="exact"/>
        <w:ind w:firstLine="600" w:firstLineChars="200"/>
        <w:rPr>
          <w:rFonts w:ascii="楷体" w:hAnsi="楷体" w:eastAsia="楷体"/>
          <w:sz w:val="30"/>
          <w:szCs w:val="30"/>
        </w:rPr>
      </w:pPr>
      <w:r>
        <w:rPr>
          <w:rFonts w:hint="eastAsia" w:ascii="楷体" w:hAnsi="楷体" w:eastAsia="楷体"/>
          <w:sz w:val="30"/>
          <w:szCs w:val="30"/>
        </w:rPr>
        <w:t>资格确认评审工作专家小组</w:t>
      </w:r>
    </w:p>
    <w:p w14:paraId="4E4068FF">
      <w:pPr>
        <w:spacing w:line="500" w:lineRule="exact"/>
        <w:ind w:firstLine="600" w:firstLineChars="200"/>
        <w:rPr>
          <w:rFonts w:ascii="仿宋" w:hAnsi="仿宋" w:eastAsia="仿宋"/>
          <w:sz w:val="30"/>
          <w:szCs w:val="30"/>
        </w:rPr>
      </w:pPr>
      <w:r>
        <w:rPr>
          <w:rFonts w:hint="eastAsia" w:ascii="仿宋" w:hAnsi="仿宋" w:eastAsia="仿宋"/>
          <w:sz w:val="30"/>
          <w:szCs w:val="30"/>
        </w:rPr>
        <w:t>专家组：外聘</w:t>
      </w:r>
      <w:r>
        <w:rPr>
          <w:rFonts w:ascii="仿宋" w:hAnsi="仿宋" w:eastAsia="仿宋"/>
          <w:sz w:val="30"/>
          <w:szCs w:val="30"/>
        </w:rPr>
        <w:t>专家</w:t>
      </w:r>
    </w:p>
    <w:p w14:paraId="301CD5C8">
      <w:pPr>
        <w:spacing w:line="500" w:lineRule="exact"/>
        <w:ind w:firstLine="600" w:firstLineChars="200"/>
        <w:rPr>
          <w:rFonts w:hint="eastAsia" w:ascii="黑体" w:hAnsi="黑体" w:eastAsia="黑体"/>
          <w:sz w:val="30"/>
          <w:szCs w:val="30"/>
        </w:rPr>
      </w:pPr>
    </w:p>
    <w:p w14:paraId="0B63AAC9">
      <w:pPr>
        <w:spacing w:line="500" w:lineRule="exact"/>
        <w:ind w:firstLine="600" w:firstLineChars="200"/>
        <w:rPr>
          <w:rFonts w:ascii="黑体" w:hAnsi="黑体" w:eastAsia="黑体"/>
          <w:sz w:val="30"/>
          <w:szCs w:val="30"/>
        </w:rPr>
      </w:pPr>
      <w:r>
        <w:rPr>
          <w:rFonts w:hint="eastAsia" w:ascii="黑体" w:hAnsi="黑体" w:eastAsia="黑体"/>
          <w:sz w:val="30"/>
          <w:szCs w:val="30"/>
        </w:rPr>
        <w:t>六、资格确认的组织与要求</w:t>
      </w:r>
    </w:p>
    <w:p w14:paraId="0BDB4FED">
      <w:pPr>
        <w:spacing w:line="500" w:lineRule="exact"/>
        <w:ind w:firstLine="600" w:firstLineChars="200"/>
        <w:rPr>
          <w:rFonts w:ascii="楷体" w:hAnsi="楷体" w:eastAsia="楷体"/>
          <w:sz w:val="30"/>
          <w:szCs w:val="30"/>
        </w:rPr>
      </w:pPr>
      <w:r>
        <w:rPr>
          <w:rFonts w:hint="eastAsia" w:ascii="楷体" w:hAnsi="楷体" w:eastAsia="楷体"/>
          <w:sz w:val="30"/>
          <w:szCs w:val="30"/>
        </w:rPr>
        <w:t>（一）资格确认时间</w:t>
      </w:r>
    </w:p>
    <w:p w14:paraId="1984936F">
      <w:pPr>
        <w:spacing w:line="500" w:lineRule="exact"/>
        <w:ind w:firstLine="750" w:firstLineChars="250"/>
        <w:rPr>
          <w:rFonts w:ascii="仿宋" w:hAnsi="仿宋" w:eastAsia="仿宋"/>
          <w:sz w:val="30"/>
          <w:szCs w:val="30"/>
        </w:rPr>
      </w:pPr>
      <w:r>
        <w:rPr>
          <w:rFonts w:ascii="仿宋" w:hAnsi="仿宋" w:eastAsia="仿宋"/>
          <w:sz w:val="30"/>
          <w:szCs w:val="30"/>
        </w:rPr>
        <w:t>202</w:t>
      </w:r>
      <w:r>
        <w:rPr>
          <w:rFonts w:hint="eastAsia" w:ascii="仿宋" w:hAnsi="仿宋" w:eastAsia="仿宋"/>
          <w:sz w:val="30"/>
          <w:szCs w:val="30"/>
          <w:lang w:val="en-US" w:eastAsia="zh-CN"/>
        </w:rPr>
        <w:t>6</w:t>
      </w:r>
      <w:r>
        <w:rPr>
          <w:rFonts w:hint="eastAsia" w:ascii="仿宋" w:hAnsi="仿宋" w:eastAsia="仿宋"/>
          <w:sz w:val="30"/>
          <w:szCs w:val="30"/>
        </w:rPr>
        <w:t>年4月2</w:t>
      </w:r>
      <w:r>
        <w:rPr>
          <w:rFonts w:hint="eastAsia" w:ascii="仿宋" w:hAnsi="仿宋" w:eastAsia="仿宋"/>
          <w:sz w:val="30"/>
          <w:szCs w:val="30"/>
          <w:lang w:val="en-US" w:eastAsia="zh-CN"/>
        </w:rPr>
        <w:t>0</w:t>
      </w:r>
      <w:r>
        <w:rPr>
          <w:rFonts w:hint="eastAsia" w:ascii="仿宋" w:hAnsi="仿宋" w:eastAsia="仿宋"/>
          <w:sz w:val="30"/>
          <w:szCs w:val="30"/>
        </w:rPr>
        <w:t>日（星期一） 下午13：00</w:t>
      </w:r>
    </w:p>
    <w:p w14:paraId="454859E6">
      <w:pPr>
        <w:spacing w:line="500" w:lineRule="exact"/>
        <w:ind w:firstLine="600" w:firstLineChars="200"/>
        <w:rPr>
          <w:rFonts w:ascii="楷体" w:hAnsi="楷体" w:eastAsia="楷体"/>
          <w:sz w:val="30"/>
          <w:szCs w:val="30"/>
        </w:rPr>
      </w:pPr>
      <w:r>
        <w:rPr>
          <w:rFonts w:hint="eastAsia" w:ascii="楷体" w:hAnsi="楷体" w:eastAsia="楷体"/>
          <w:sz w:val="30"/>
          <w:szCs w:val="30"/>
        </w:rPr>
        <w:t>（二）资格确认地点</w:t>
      </w:r>
    </w:p>
    <w:p w14:paraId="420E75A0">
      <w:pPr>
        <w:spacing w:line="500" w:lineRule="exact"/>
        <w:ind w:firstLine="600" w:firstLineChars="200"/>
        <w:rPr>
          <w:rFonts w:ascii="仿宋" w:hAnsi="仿宋" w:eastAsia="仿宋"/>
          <w:sz w:val="30"/>
          <w:szCs w:val="30"/>
        </w:rPr>
      </w:pPr>
      <w:r>
        <w:rPr>
          <w:rFonts w:hint="eastAsia" w:ascii="仿宋" w:hAnsi="仿宋" w:eastAsia="仿宋"/>
          <w:sz w:val="30"/>
          <w:szCs w:val="30"/>
        </w:rPr>
        <w:t>上海市通河中学足球场</w:t>
      </w:r>
    </w:p>
    <w:p w14:paraId="51E701B1">
      <w:pPr>
        <w:spacing w:line="500" w:lineRule="exact"/>
        <w:ind w:firstLine="600" w:firstLineChars="200"/>
        <w:rPr>
          <w:rFonts w:ascii="楷体" w:hAnsi="楷体" w:eastAsia="楷体"/>
          <w:sz w:val="30"/>
          <w:szCs w:val="30"/>
        </w:rPr>
      </w:pPr>
      <w:r>
        <w:rPr>
          <w:rFonts w:hint="eastAsia" w:ascii="楷体" w:hAnsi="楷体" w:eastAsia="楷体"/>
          <w:sz w:val="30"/>
          <w:szCs w:val="30"/>
        </w:rPr>
        <w:t>（三）资格确认组织与要求</w:t>
      </w:r>
    </w:p>
    <w:p w14:paraId="6E5805AB">
      <w:pPr>
        <w:spacing w:line="500" w:lineRule="exact"/>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w:t>
      </w:r>
      <w:r>
        <w:rPr>
          <w:rFonts w:hint="eastAsia" w:ascii="仿宋" w:hAnsi="仿宋" w:eastAsia="仿宋"/>
          <w:sz w:val="30"/>
          <w:szCs w:val="30"/>
        </w:rPr>
        <w:t>报到时间与地点：</w:t>
      </w:r>
      <w:r>
        <w:rPr>
          <w:rFonts w:ascii="仿宋" w:hAnsi="仿宋" w:eastAsia="仿宋"/>
          <w:sz w:val="30"/>
          <w:szCs w:val="30"/>
        </w:rPr>
        <w:t>202</w:t>
      </w:r>
      <w:r>
        <w:rPr>
          <w:rFonts w:hint="eastAsia" w:ascii="仿宋" w:hAnsi="仿宋" w:eastAsia="仿宋"/>
          <w:sz w:val="30"/>
          <w:szCs w:val="30"/>
          <w:lang w:val="en-US" w:eastAsia="zh-CN"/>
        </w:rPr>
        <w:t>6</w:t>
      </w:r>
      <w:r>
        <w:rPr>
          <w:rFonts w:hint="eastAsia" w:ascii="仿宋" w:hAnsi="仿宋" w:eastAsia="仿宋"/>
          <w:sz w:val="30"/>
          <w:szCs w:val="30"/>
        </w:rPr>
        <w:t>年4月2</w:t>
      </w:r>
      <w:r>
        <w:rPr>
          <w:rFonts w:hint="eastAsia" w:ascii="仿宋" w:hAnsi="仿宋" w:eastAsia="仿宋"/>
          <w:sz w:val="30"/>
          <w:szCs w:val="30"/>
          <w:lang w:val="en-US" w:eastAsia="zh-CN"/>
        </w:rPr>
        <w:t>0</w:t>
      </w:r>
      <w:r>
        <w:rPr>
          <w:rFonts w:hint="eastAsia" w:ascii="仿宋" w:hAnsi="仿宋" w:eastAsia="仿宋"/>
          <w:sz w:val="30"/>
          <w:szCs w:val="30"/>
        </w:rPr>
        <w:t>日下午12：30；通河中学。</w:t>
      </w:r>
    </w:p>
    <w:p w14:paraId="4D38FE0A">
      <w:pPr>
        <w:spacing w:line="500" w:lineRule="exact"/>
        <w:ind w:firstLine="600" w:firstLineChars="200"/>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w:t>
      </w:r>
      <w:r>
        <w:rPr>
          <w:rFonts w:hint="eastAsia" w:ascii="仿宋" w:hAnsi="仿宋" w:eastAsia="仿宋"/>
          <w:sz w:val="30"/>
          <w:szCs w:val="30"/>
        </w:rPr>
        <w:t>报到要求：下午12：30</w:t>
      </w:r>
      <w:r>
        <w:rPr>
          <w:rFonts w:hint="eastAsia" w:ascii="仿宋" w:hAnsi="仿宋" w:eastAsia="仿宋"/>
          <w:color w:val="000000"/>
          <w:sz w:val="30"/>
          <w:szCs w:val="30"/>
        </w:rPr>
        <w:t>前凭电子学生证件、携带《报名表》、《认定表》、6张中考照片、比赛秩序册、成绩册原件和复印件各一份、运动服和足球鞋等在上海市宝山区呼玛路888号进行报到（检录）。</w:t>
      </w:r>
    </w:p>
    <w:p w14:paraId="3E3F4DCE">
      <w:pPr>
        <w:spacing w:line="500" w:lineRule="exact"/>
        <w:ind w:firstLine="600" w:firstLineChars="200"/>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w:t>
      </w:r>
      <w:r>
        <w:rPr>
          <w:rFonts w:hint="eastAsia" w:ascii="仿宋" w:hAnsi="仿宋" w:eastAsia="仿宋"/>
          <w:sz w:val="30"/>
          <w:szCs w:val="30"/>
        </w:rPr>
        <w:t xml:space="preserve">测试分组：共设1组。 </w:t>
      </w:r>
    </w:p>
    <w:p w14:paraId="39058881">
      <w:pPr>
        <w:spacing w:line="500" w:lineRule="exact"/>
        <w:ind w:firstLine="600" w:firstLineChars="200"/>
        <w:textAlignment w:val="baseline"/>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w:t>
      </w:r>
      <w:r>
        <w:rPr>
          <w:rFonts w:hint="eastAsia" w:ascii="仿宋" w:hAnsi="仿宋" w:eastAsia="仿宋"/>
          <w:sz w:val="30"/>
          <w:szCs w:val="30"/>
        </w:rPr>
        <w:t>测试顺序及开始时间：</w:t>
      </w:r>
    </w:p>
    <w:p w14:paraId="04E8C190">
      <w:pPr>
        <w:spacing w:line="500" w:lineRule="exact"/>
        <w:ind w:left="596" w:leftChars="284" w:firstLine="600" w:firstLineChars="200"/>
        <w:textAlignment w:val="baseline"/>
        <w:rPr>
          <w:rFonts w:ascii="仿宋" w:hAnsi="仿宋" w:eastAsia="仿宋"/>
          <w:sz w:val="30"/>
          <w:szCs w:val="30"/>
        </w:rPr>
      </w:pPr>
      <w:r>
        <w:rPr>
          <w:rFonts w:hint="eastAsia" w:ascii="仿宋" w:hAnsi="仿宋" w:eastAsia="仿宋"/>
          <w:color w:val="000000"/>
          <w:sz w:val="30"/>
          <w:szCs w:val="30"/>
        </w:rPr>
        <w:t>先集中宣告考生测试事项——专项体能素质测试——专项技能测试——综合比赛能力测试</w:t>
      </w:r>
    </w:p>
    <w:p w14:paraId="1FB9709D">
      <w:pPr>
        <w:spacing w:line="500" w:lineRule="exact"/>
        <w:ind w:firstLine="600" w:firstLineChars="2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w:t>
      </w:r>
      <w:r>
        <w:rPr>
          <w:rFonts w:hint="eastAsia" w:ascii="仿宋" w:hAnsi="仿宋" w:eastAsia="仿宋"/>
          <w:sz w:val="30"/>
          <w:szCs w:val="30"/>
        </w:rPr>
        <w:t>测试场地布置：足球场。</w:t>
      </w:r>
    </w:p>
    <w:p w14:paraId="7BF89314">
      <w:pPr>
        <w:spacing w:line="500" w:lineRule="exact"/>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w:t>
      </w:r>
      <w:r>
        <w:rPr>
          <w:rFonts w:hint="eastAsia" w:ascii="仿宋" w:hAnsi="仿宋" w:eastAsia="仿宋"/>
          <w:sz w:val="30"/>
          <w:szCs w:val="30"/>
        </w:rPr>
        <w:t>测试人员及分工</w:t>
      </w:r>
    </w:p>
    <w:p w14:paraId="3782A88B">
      <w:pPr>
        <w:spacing w:line="500" w:lineRule="exact"/>
        <w:ind w:firstLine="600" w:firstLineChars="200"/>
        <w:rPr>
          <w:rFonts w:ascii="仿宋" w:hAnsi="仿宋" w:eastAsia="仿宋"/>
          <w:sz w:val="30"/>
          <w:szCs w:val="30"/>
        </w:rPr>
      </w:pPr>
      <w:r>
        <w:rPr>
          <w:rFonts w:hint="eastAsia" w:ascii="仿宋" w:hAnsi="仿宋" w:eastAsia="仿宋"/>
          <w:sz w:val="30"/>
          <w:szCs w:val="30"/>
        </w:rPr>
        <w:t>（1）专家及分工：填写专家意见</w:t>
      </w:r>
    </w:p>
    <w:p w14:paraId="7161DE67">
      <w:pPr>
        <w:spacing w:line="500" w:lineRule="exact"/>
        <w:ind w:firstLine="600" w:firstLineChars="200"/>
        <w:rPr>
          <w:rFonts w:ascii="仿宋" w:hAnsi="仿宋" w:eastAsia="仿宋"/>
          <w:color w:val="000000"/>
          <w:sz w:val="30"/>
          <w:szCs w:val="30"/>
        </w:rPr>
      </w:pPr>
      <w:r>
        <w:rPr>
          <w:rFonts w:hint="eastAsia" w:ascii="仿宋" w:hAnsi="仿宋" w:eastAsia="仿宋"/>
          <w:sz w:val="30"/>
          <w:szCs w:val="30"/>
        </w:rPr>
        <w:t>（2）工作人员及分工：</w:t>
      </w:r>
      <w:r>
        <w:rPr>
          <w:rFonts w:hint="eastAsia" w:ascii="仿宋" w:hAnsi="仿宋" w:eastAsia="仿宋"/>
          <w:color w:val="000000"/>
          <w:sz w:val="30"/>
          <w:szCs w:val="30"/>
        </w:rPr>
        <w:t xml:space="preserve"> </w:t>
      </w:r>
    </w:p>
    <w:p w14:paraId="783877C1">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报到：施晓莺、</w:t>
      </w:r>
      <w:r>
        <w:rPr>
          <w:rFonts w:hint="eastAsia" w:ascii="仿宋" w:hAnsi="仿宋" w:eastAsia="仿宋"/>
          <w:color w:val="000000"/>
          <w:sz w:val="30"/>
          <w:szCs w:val="30"/>
          <w:lang w:val="en-US" w:eastAsia="zh-CN"/>
        </w:rPr>
        <w:t>黄桦、</w:t>
      </w:r>
      <w:r>
        <w:rPr>
          <w:rFonts w:hint="eastAsia" w:ascii="仿宋" w:hAnsi="仿宋" w:eastAsia="仿宋"/>
          <w:color w:val="000000"/>
          <w:sz w:val="30"/>
          <w:szCs w:val="30"/>
        </w:rPr>
        <w:t>侯晓芸</w:t>
      </w:r>
    </w:p>
    <w:p w14:paraId="5B31FAFE">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 xml:space="preserve">检录：金志刚 </w:t>
      </w:r>
    </w:p>
    <w:p w14:paraId="2EBC3C9E">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记录：付佳</w:t>
      </w:r>
    </w:p>
    <w:p w14:paraId="04AB206E">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发令、计时、计数：沈海华、章莲、</w:t>
      </w:r>
      <w:r>
        <w:rPr>
          <w:rFonts w:hint="eastAsia" w:ascii="仿宋" w:hAnsi="仿宋" w:eastAsia="仿宋"/>
          <w:sz w:val="30"/>
          <w:szCs w:val="30"/>
        </w:rPr>
        <w:t>丁智彦</w:t>
      </w:r>
    </w:p>
    <w:p w14:paraId="14F366BD">
      <w:pPr>
        <w:spacing w:line="500" w:lineRule="exact"/>
        <w:ind w:firstLine="600" w:firstLineChars="200"/>
        <w:textAlignment w:val="baseline"/>
        <w:rPr>
          <w:rFonts w:hint="eastAsia" w:ascii="仿宋" w:hAnsi="仿宋" w:eastAsia="仿宋"/>
          <w:color w:val="000000"/>
          <w:sz w:val="30"/>
          <w:szCs w:val="30"/>
          <w:lang w:val="en-US" w:eastAsia="zh-CN"/>
        </w:rPr>
      </w:pPr>
      <w:r>
        <w:rPr>
          <w:rFonts w:hint="eastAsia" w:ascii="仿宋" w:hAnsi="仿宋" w:eastAsia="仿宋"/>
          <w:color w:val="000000"/>
          <w:sz w:val="30"/>
          <w:szCs w:val="30"/>
        </w:rPr>
        <w:t>摄像：</w:t>
      </w:r>
      <w:r>
        <w:rPr>
          <w:rFonts w:hint="eastAsia" w:ascii="仿宋" w:hAnsi="仿宋" w:eastAsia="仿宋"/>
          <w:color w:val="000000"/>
          <w:sz w:val="30"/>
          <w:szCs w:val="30"/>
          <w:lang w:val="en-US" w:eastAsia="zh-CN"/>
        </w:rPr>
        <w:t>赵晓龙</w:t>
      </w:r>
    </w:p>
    <w:p w14:paraId="553EF125">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医务：徐文洁</w:t>
      </w:r>
    </w:p>
    <w:p w14:paraId="78B2933F">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场地器材：沈海华</w:t>
      </w:r>
    </w:p>
    <w:p w14:paraId="615A4A61">
      <w:pPr>
        <w:spacing w:line="500" w:lineRule="exact"/>
        <w:ind w:firstLine="600" w:firstLineChars="200"/>
        <w:rPr>
          <w:rFonts w:ascii="仿宋" w:hAnsi="仿宋" w:eastAsia="仿宋"/>
          <w:sz w:val="30"/>
          <w:szCs w:val="30"/>
        </w:rPr>
      </w:pPr>
      <w:r>
        <w:rPr>
          <w:rFonts w:hint="eastAsia" w:ascii="仿宋" w:hAnsi="仿宋" w:eastAsia="仿宋"/>
          <w:sz w:val="30"/>
          <w:szCs w:val="30"/>
        </w:rPr>
        <w:t>7.测试用具准备：</w:t>
      </w:r>
    </w:p>
    <w:p w14:paraId="14884BC2">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足球10只，秒表3块，信号旗2面，标志桶10个，标志盘20个，摄像机1台，测试记录单、黑色水笔5支。</w:t>
      </w:r>
    </w:p>
    <w:p w14:paraId="6E2AED2C">
      <w:pPr>
        <w:spacing w:line="500" w:lineRule="exac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安保人员配备：2名</w:t>
      </w:r>
    </w:p>
    <w:p w14:paraId="1CA286F6">
      <w:pPr>
        <w:spacing w:line="500" w:lineRule="exac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其它要求：</w:t>
      </w:r>
    </w:p>
    <w:p w14:paraId="2BF3BC22">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（1）考生着装要求：足球比赛服和足球鞋</w:t>
      </w:r>
    </w:p>
    <w:p w14:paraId="271A5BA8">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（2）考区卫生要求：当天对所有场地、器材进行消毒</w:t>
      </w:r>
    </w:p>
    <w:p w14:paraId="49A227CF">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（3）携带手机要求：考生不得携带手机进入考点</w:t>
      </w:r>
    </w:p>
    <w:p w14:paraId="6AB35FFE">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（4）录像监控要求：所有考生参加测试全程录像</w:t>
      </w:r>
    </w:p>
    <w:p w14:paraId="6F1A3032">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（5）场地封闭要求：考生家长不得进入考点</w:t>
      </w:r>
    </w:p>
    <w:p w14:paraId="631AE3F7">
      <w:pPr>
        <w:spacing w:line="500" w:lineRule="exact"/>
        <w:ind w:firstLine="600" w:firstLineChars="200"/>
        <w:textAlignment w:val="baseline"/>
        <w:rPr>
          <w:rFonts w:ascii="仿宋" w:hAnsi="仿宋" w:eastAsia="仿宋"/>
          <w:color w:val="000000"/>
          <w:sz w:val="30"/>
          <w:szCs w:val="30"/>
        </w:rPr>
      </w:pPr>
      <w:r>
        <w:rPr>
          <w:rFonts w:hint="eastAsia" w:ascii="仿宋" w:hAnsi="仿宋" w:eastAsia="仿宋"/>
          <w:color w:val="000000"/>
          <w:sz w:val="30"/>
          <w:szCs w:val="30"/>
        </w:rPr>
        <w:t>（6）出入证件要求：考生出示电子学生证</w:t>
      </w:r>
    </w:p>
    <w:p w14:paraId="6CD149DD">
      <w:pPr>
        <w:spacing w:line="5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（7）当天测试流程图：</w:t>
      </w:r>
    </w:p>
    <w:p w14:paraId="661813C7">
      <w:pPr>
        <w:spacing w:line="500" w:lineRule="exact"/>
        <w:rPr>
          <w:rFonts w:ascii="仿宋" w:hAnsi="仿宋" w:eastAsia="仿宋"/>
          <w:color w:val="000000"/>
          <w:sz w:val="30"/>
          <w:szCs w:val="30"/>
        </w:rPr>
      </w:pPr>
    </w:p>
    <w:p w14:paraId="170FCEBC">
      <w:pPr>
        <w:spacing w:line="500" w:lineRule="exact"/>
        <w:rPr>
          <w:rFonts w:ascii="仿宋" w:hAnsi="仿宋" w:eastAsia="仿宋"/>
          <w:color w:val="000000"/>
          <w:sz w:val="30"/>
          <w:szCs w:val="30"/>
        </w:rPr>
      </w:pPr>
      <w:r>
        <mc:AlternateContent>
          <mc:Choice Requires="wps">
            <w:drawing>
              <wp:anchor distT="0" distB="0" distL="114300" distR="114300" simplePos="0" relativeHeight="251660288" behindDoc="0" locked="0" layoutInCell="1" allowOverlap="1">
                <wp:simplePos x="0" y="0"/>
                <wp:positionH relativeFrom="column">
                  <wp:posOffset>-223520</wp:posOffset>
                </wp:positionH>
                <wp:positionV relativeFrom="paragraph">
                  <wp:posOffset>299720</wp:posOffset>
                </wp:positionV>
                <wp:extent cx="1057275" cy="658495"/>
                <wp:effectExtent l="4445" t="4445" r="5080" b="22860"/>
                <wp:wrapNone/>
                <wp:docPr id="6" name="文本框 6"/>
                <wp:cNvGraphicFramePr/>
                <a:graphic xmlns:a="http://schemas.openxmlformats.org/drawingml/2006/main">
                  <a:graphicData uri="http://schemas.microsoft.com/office/word/2010/wordprocessingShape">
                    <wps:wsp>
                      <wps:cNvSpPr txBox="1"/>
                      <wps:spPr>
                        <a:xfrm>
                          <a:off x="0" y="0"/>
                          <a:ext cx="1057275" cy="6584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79E99C0">
                            <w:pPr>
                              <w:jc w:val="left"/>
                              <w:rPr>
                                <w:rFonts w:ascii="宋体" w:hAnsi="宋体" w:eastAsia="宋体" w:cs="宋体"/>
                                <w:szCs w:val="21"/>
                              </w:rPr>
                            </w:pPr>
                            <w:r>
                              <w:rPr>
                                <w:rFonts w:hint="eastAsia" w:ascii="宋体" w:hAnsi="宋体" w:eastAsia="宋体" w:cs="宋体"/>
                                <w:szCs w:val="21"/>
                              </w:rPr>
                              <w:t>检录及收集相关材料</w:t>
                            </w:r>
                          </w:p>
                        </w:txbxContent>
                      </wps:txbx>
                      <wps:bodyPr upright="1"/>
                    </wps:wsp>
                  </a:graphicData>
                </a:graphic>
              </wp:anchor>
            </w:drawing>
          </mc:Choice>
          <mc:Fallback>
            <w:pict>
              <v:shape id="_x0000_s1026" o:spid="_x0000_s1026" o:spt="202" type="#_x0000_t202" style="position:absolute;left:0pt;margin-left:-17.6pt;margin-top:23.6pt;height:51.85pt;width:83.25pt;z-index:251660288;mso-width-relative:page;mso-height-relative:page;" fillcolor="#FFFFFF" filled="t" stroked="t" coordsize="21600,21600" o:gfxdata="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jgYmnZAAAACgEAAA8AAAAAAAAA&#10;AQAgAAAAIgAAAGRycy9kb3ducmV2LnhtbFBLAQIUABQAAAAIAIdO4kARNRU0EAIAAEQEAAAOAAAA&#10;AAAAAAEAIAAAACgBAABkcnMvZTJvRG9jLnhtbFBLBQYAAAAABgAGAFkBAACqBQAAAAA=&#10;">
                <v:fill on="t" focussize="0,0"/>
                <v:stroke color="#000000" joinstyle="miter"/>
                <v:imagedata o:title=""/>
                <o:lock v:ext="edit" aspectratio="f"/>
                <v:textbox>
                  <w:txbxContent>
                    <w:p w14:paraId="479E99C0">
                      <w:pPr>
                        <w:jc w:val="left"/>
                        <w:rPr>
                          <w:rFonts w:ascii="宋体" w:hAnsi="宋体" w:eastAsia="宋体" w:cs="宋体"/>
                          <w:szCs w:val="21"/>
                        </w:rPr>
                      </w:pPr>
                      <w:r>
                        <w:rPr>
                          <w:rFonts w:hint="eastAsia" w:ascii="宋体" w:hAnsi="宋体" w:eastAsia="宋体" w:cs="宋体"/>
                          <w:szCs w:val="21"/>
                        </w:rPr>
                        <w:t>检录及收集相关材料</w:t>
                      </w:r>
                    </w:p>
                  </w:txbxContent>
                </v:textbox>
              </v:shape>
            </w:pict>
          </mc:Fallback>
        </mc:AlternateContent>
      </w:r>
    </w:p>
    <w:p w14:paraId="613FAD66">
      <w:pPr>
        <w:spacing w:line="500" w:lineRule="exact"/>
        <w:rPr>
          <w:rFonts w:ascii="仿宋" w:hAnsi="仿宋" w:eastAsia="仿宋"/>
          <w:color w:val="000000"/>
          <w:sz w:val="30"/>
          <w:szCs w:val="30"/>
        </w:rPr>
      </w:pPr>
      <w:r>
        <mc:AlternateContent>
          <mc:Choice Requires="wps">
            <w:drawing>
              <wp:anchor distT="0" distB="0" distL="114300" distR="114300" simplePos="0" relativeHeight="251670528" behindDoc="0" locked="0" layoutInCell="1" allowOverlap="1">
                <wp:simplePos x="0" y="0"/>
                <wp:positionH relativeFrom="column">
                  <wp:posOffset>4710430</wp:posOffset>
                </wp:positionH>
                <wp:positionV relativeFrom="paragraph">
                  <wp:posOffset>107315</wp:posOffset>
                </wp:positionV>
                <wp:extent cx="847725" cy="504825"/>
                <wp:effectExtent l="4445" t="5080" r="11430" b="10795"/>
                <wp:wrapNone/>
                <wp:docPr id="15" name="文本框 15"/>
                <wp:cNvGraphicFramePr/>
                <a:graphic xmlns:a="http://schemas.openxmlformats.org/drawingml/2006/main">
                  <a:graphicData uri="http://schemas.microsoft.com/office/word/2010/wordprocessingShape">
                    <wps:wsp>
                      <wps:cNvSpPr txBox="1"/>
                      <wps:spPr>
                        <a:xfrm>
                          <a:off x="0" y="0"/>
                          <a:ext cx="847725" cy="504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FF8AB3">
                            <w:pPr>
                              <w:rPr>
                                <w:sz w:val="24"/>
                              </w:rPr>
                            </w:pPr>
                            <w:r>
                              <w:rPr>
                                <w:sz w:val="24"/>
                              </w:rPr>
                              <w:t>考生离场</w:t>
                            </w:r>
                          </w:p>
                          <w:p w14:paraId="4A440FD5">
                            <w:pPr>
                              <w:rPr>
                                <w:sz w:val="24"/>
                              </w:rPr>
                            </w:pPr>
                            <w:r>
                              <w:rPr>
                                <w:sz w:val="24"/>
                              </w:rPr>
                              <w:t>上交材料</w:t>
                            </w:r>
                          </w:p>
                        </w:txbxContent>
                      </wps:txbx>
                      <wps:bodyPr upright="1"/>
                    </wps:wsp>
                  </a:graphicData>
                </a:graphic>
              </wp:anchor>
            </w:drawing>
          </mc:Choice>
          <mc:Fallback>
            <w:pict>
              <v:shape id="_x0000_s1026" o:spid="_x0000_s1026" o:spt="202" type="#_x0000_t202" style="position:absolute;left:0pt;margin-left:370.9pt;margin-top:8.45pt;height:39.75pt;width:66.75pt;z-index:251670528;mso-width-relative:page;mso-height-relative:page;" fillcolor="#FFFFFF" filled="t" stroked="t" coordsize="21600,21600" o:gfxdata="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WhtuX2AAAAAkBAAAPAAAAAAAAAAEA&#10;IAAAACIAAABkcnMvZG93bnJldi54bWxQSwECFAAUAAAACACHTuJAf66PEQ8CAABFBAAADgAAAAAA&#10;AAABACAAAAAnAQAAZHJzL2Uyb0RvYy54bWxQSwUGAAAAAAYABgBZAQAAqAUAAAAA&#10;">
                <v:fill on="t" focussize="0,0"/>
                <v:stroke color="#000000" joinstyle="miter"/>
                <v:imagedata o:title=""/>
                <o:lock v:ext="edit" aspectratio="f"/>
                <v:textbox>
                  <w:txbxContent>
                    <w:p w14:paraId="2BFF8AB3">
                      <w:pPr>
                        <w:rPr>
                          <w:sz w:val="24"/>
                        </w:rPr>
                      </w:pPr>
                      <w:r>
                        <w:rPr>
                          <w:sz w:val="24"/>
                        </w:rPr>
                        <w:t>考生离场</w:t>
                      </w:r>
                    </w:p>
                    <w:p w14:paraId="4A440FD5">
                      <w:pPr>
                        <w:rPr>
                          <w:sz w:val="24"/>
                        </w:rPr>
                      </w:pPr>
                      <w:r>
                        <w:rPr>
                          <w:sz w:val="24"/>
                        </w:rPr>
                        <w:t>上交材料</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4485005</wp:posOffset>
                </wp:positionH>
                <wp:positionV relativeFrom="paragraph">
                  <wp:posOffset>286385</wp:posOffset>
                </wp:positionV>
                <wp:extent cx="224790" cy="8890"/>
                <wp:effectExtent l="0" t="34925" r="3810" b="32385"/>
                <wp:wrapNone/>
                <wp:docPr id="9" name="直接箭头连接符 9"/>
                <wp:cNvGraphicFramePr/>
                <a:graphic xmlns:a="http://schemas.openxmlformats.org/drawingml/2006/main">
                  <a:graphicData uri="http://schemas.microsoft.com/office/word/2010/wordprocessingShape">
                    <wps:wsp>
                      <wps:cNvCnPr/>
                      <wps:spPr>
                        <a:xfrm flipV="1">
                          <a:off x="0" y="0"/>
                          <a:ext cx="224790" cy="889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353.15pt;margin-top:22.55pt;height:0.7pt;width:17.7pt;z-index:251669504;mso-width-relative:page;mso-height-relative:page;" filled="f" stroked="t" coordsize="21600,21600" o:gfxdata="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Rhupt2QAAAAkBAAAPAAAAAAAA&#10;AAEAIAAAACIAAABkcnMvZG93bnJldi54bWxQSwECFAAUAAAACACHTuJAmF0UuBECAAAKBAAADgAA&#10;AAAAAAABACAAAAAoAQAAZHJzL2Uyb0RvYy54bWxQSwUGAAAAAAYABgBZAQAAqw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3893820</wp:posOffset>
                </wp:positionH>
                <wp:positionV relativeFrom="paragraph">
                  <wp:posOffset>75565</wp:posOffset>
                </wp:positionV>
                <wp:extent cx="628650" cy="561975"/>
                <wp:effectExtent l="4445" t="4445" r="14605" b="5080"/>
                <wp:wrapNone/>
                <wp:docPr id="14" name="文本框 14"/>
                <wp:cNvGraphicFramePr/>
                <a:graphic xmlns:a="http://schemas.openxmlformats.org/drawingml/2006/main">
                  <a:graphicData uri="http://schemas.microsoft.com/office/word/2010/wordprocessingShape">
                    <wps:wsp>
                      <wps:cNvSpPr txBox="1"/>
                      <wps:spPr>
                        <a:xfrm>
                          <a:off x="0" y="0"/>
                          <a:ext cx="628650" cy="5619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32A3E50">
                            <w:pPr>
                              <w:jc w:val="left"/>
                              <w:rPr>
                                <w:rFonts w:ascii="宋体" w:hAnsi="宋体" w:eastAsia="宋体" w:cs="宋体"/>
                                <w:sz w:val="24"/>
                              </w:rPr>
                            </w:pPr>
                            <w:r>
                              <w:rPr>
                                <w:rFonts w:hint="eastAsia" w:ascii="宋体" w:hAnsi="宋体" w:eastAsia="宋体" w:cs="宋体"/>
                                <w:sz w:val="24"/>
                              </w:rPr>
                              <w:t>专项比赛</w:t>
                            </w:r>
                          </w:p>
                        </w:txbxContent>
                      </wps:txbx>
                      <wps:bodyPr upright="1"/>
                    </wps:wsp>
                  </a:graphicData>
                </a:graphic>
              </wp:anchor>
            </w:drawing>
          </mc:Choice>
          <mc:Fallback>
            <w:pict>
              <v:shape id="_x0000_s1026" o:spid="_x0000_s1026" o:spt="202" type="#_x0000_t202" style="position:absolute;left:0pt;margin-left:306.6pt;margin-top:5.95pt;height:44.25pt;width:49.5pt;z-index:251668480;mso-width-relative:page;mso-height-relative:page;" fillcolor="#FFFFFF" filled="t" stroked="t" coordsize="21600,21600" o:gfxdata="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P7lrj9gAAAAKAQAADwAAAAAAAAAB&#10;ACAAAAAiAAAAZHJzL2Rvd25yZXYueG1sUEsBAhQAFAAAAAgAh07iQJy5/tkQAgAARQQAAA4AAAAA&#10;AAAAAQAgAAAAJwEAAGRycy9lMm9Eb2MueG1sUEsFBgAAAAAGAAYAWQEAAKkFAAAAAA==&#10;">
                <v:fill on="t" focussize="0,0"/>
                <v:stroke color="#000000" joinstyle="miter"/>
                <v:imagedata o:title=""/>
                <o:lock v:ext="edit" aspectratio="f"/>
                <v:textbox>
                  <w:txbxContent>
                    <w:p w14:paraId="732A3E50">
                      <w:pPr>
                        <w:jc w:val="left"/>
                        <w:rPr>
                          <w:rFonts w:ascii="宋体" w:hAnsi="宋体" w:eastAsia="宋体" w:cs="宋体"/>
                          <w:sz w:val="24"/>
                        </w:rPr>
                      </w:pPr>
                      <w:r>
                        <w:rPr>
                          <w:rFonts w:hint="eastAsia" w:ascii="宋体" w:hAnsi="宋体" w:eastAsia="宋体" w:cs="宋体"/>
                          <w:sz w:val="24"/>
                        </w:rPr>
                        <w:t>专项比赛</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3611880</wp:posOffset>
                </wp:positionH>
                <wp:positionV relativeFrom="paragraph">
                  <wp:posOffset>276225</wp:posOffset>
                </wp:positionV>
                <wp:extent cx="224790" cy="8890"/>
                <wp:effectExtent l="0" t="34925" r="3810" b="32385"/>
                <wp:wrapNone/>
                <wp:docPr id="5" name="直接箭头连接符 5"/>
                <wp:cNvGraphicFramePr/>
                <a:graphic xmlns:a="http://schemas.openxmlformats.org/drawingml/2006/main">
                  <a:graphicData uri="http://schemas.microsoft.com/office/word/2010/wordprocessingShape">
                    <wps:wsp>
                      <wps:cNvCnPr/>
                      <wps:spPr>
                        <a:xfrm flipV="1">
                          <a:off x="0" y="0"/>
                          <a:ext cx="224790" cy="889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284.4pt;margin-top:21.75pt;height:0.7pt;width:17.7pt;z-index:251667456;mso-width-relative:page;mso-height-relative:page;" filled="f" stroked="t" coordsize="21600,21600" o:gfxdata="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CVtA22QAAAAkBAAAPAAAAAAAA&#10;AAEAIAAAACIAAABkcnMvZG93bnJldi54bWxQSwECFAAUAAAACACHTuJAZYxm8xECAAAKBAAADgAA&#10;AAAAAAABACAAAAAoAQAAZHJzL2Uyb0RvYy54bWxQSwUGAAAAAAYABgBZAQAAqw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2914015</wp:posOffset>
                </wp:positionH>
                <wp:positionV relativeFrom="paragraph">
                  <wp:posOffset>34290</wp:posOffset>
                </wp:positionV>
                <wp:extent cx="685800" cy="561975"/>
                <wp:effectExtent l="4445" t="4445" r="8255" b="5080"/>
                <wp:wrapNone/>
                <wp:docPr id="1" name="文本框 1"/>
                <wp:cNvGraphicFramePr/>
                <a:graphic xmlns:a="http://schemas.openxmlformats.org/drawingml/2006/main">
                  <a:graphicData uri="http://schemas.microsoft.com/office/word/2010/wordprocessingShape">
                    <wps:wsp>
                      <wps:cNvSpPr txBox="1"/>
                      <wps:spPr>
                        <a:xfrm>
                          <a:off x="0" y="0"/>
                          <a:ext cx="685800" cy="5619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ED5EF6A">
                            <w:pPr>
                              <w:jc w:val="left"/>
                              <w:rPr>
                                <w:rFonts w:ascii="宋体" w:hAnsi="宋体" w:eastAsia="宋体" w:cs="宋体"/>
                                <w:sz w:val="24"/>
                              </w:rPr>
                            </w:pPr>
                            <w:r>
                              <w:rPr>
                                <w:rFonts w:hint="eastAsia" w:ascii="宋体" w:hAnsi="宋体" w:eastAsia="宋体" w:cs="宋体"/>
                                <w:sz w:val="24"/>
                              </w:rPr>
                              <w:t>专项技能测试</w:t>
                            </w:r>
                          </w:p>
                        </w:txbxContent>
                      </wps:txbx>
                      <wps:bodyPr upright="1"/>
                    </wps:wsp>
                  </a:graphicData>
                </a:graphic>
              </wp:anchor>
            </w:drawing>
          </mc:Choice>
          <mc:Fallback>
            <w:pict>
              <v:shape id="_x0000_s1026" o:spid="_x0000_s1026" o:spt="202" type="#_x0000_t202" style="position:absolute;left:0pt;margin-left:229.45pt;margin-top:2.7pt;height:44.25pt;width:54pt;z-index:251665408;mso-width-relative:page;mso-height-relative:page;" fillcolor="#FFFFFF" filled="t" stroked="t" coordsize="21600,21600" o:gfxdata="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d0tAcNcAAAAIAQAADwAAAAAAAAABACAA&#10;AAAiAAAAZHJzL2Rvd25yZXYueG1sUEsBAhQAFAAAAAgAh07iQIeGAhsOAgAAQwQAAA4AAAAAAAAA&#10;AQAgAAAAJgEAAGRycy9lMm9Eb2MueG1sUEsFBgAAAAAGAAYAWQEAAKYFAAAAAA==&#10;">
                <v:fill on="t" focussize="0,0"/>
                <v:stroke color="#000000" joinstyle="miter"/>
                <v:imagedata o:title=""/>
                <o:lock v:ext="edit" aspectratio="f"/>
                <v:textbox>
                  <w:txbxContent>
                    <w:p w14:paraId="4ED5EF6A">
                      <w:pPr>
                        <w:jc w:val="left"/>
                        <w:rPr>
                          <w:rFonts w:ascii="宋体" w:hAnsi="宋体" w:eastAsia="宋体" w:cs="宋体"/>
                          <w:sz w:val="24"/>
                        </w:rPr>
                      </w:pPr>
                      <w:r>
                        <w:rPr>
                          <w:rFonts w:hint="eastAsia" w:ascii="宋体" w:hAnsi="宋体" w:eastAsia="宋体" w:cs="宋体"/>
                          <w:sz w:val="24"/>
                        </w:rPr>
                        <w:t>专项技能测试</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2640965</wp:posOffset>
                </wp:positionH>
                <wp:positionV relativeFrom="paragraph">
                  <wp:posOffset>285115</wp:posOffset>
                </wp:positionV>
                <wp:extent cx="224790" cy="8890"/>
                <wp:effectExtent l="0" t="34925" r="3810" b="32385"/>
                <wp:wrapNone/>
                <wp:docPr id="12" name="直接箭头连接符 12"/>
                <wp:cNvGraphicFramePr/>
                <a:graphic xmlns:a="http://schemas.openxmlformats.org/drawingml/2006/main">
                  <a:graphicData uri="http://schemas.microsoft.com/office/word/2010/wordprocessingShape">
                    <wps:wsp>
                      <wps:cNvCnPr/>
                      <wps:spPr>
                        <a:xfrm flipV="1">
                          <a:off x="0" y="0"/>
                          <a:ext cx="224790" cy="889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207.95pt;margin-top:22.45pt;height:0.7pt;width:17.7pt;z-index:251666432;mso-width-relative:page;mso-height-relative:page;" filled="f" stroked="t" coordsize="21600,21600" o:gfxdata="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9vFoY9kAAAAJAQAADwAAAAAA&#10;AAABACAAAAAiAAAAZHJzL2Rvd25yZXYueG1sUEsBAhQAFAAAAAgAh07iQGYspV8SAgAADAQAAA4A&#10;AAAAAAAAAQAgAAAAKAEAAGRycy9lMm9Eb2MueG1sUEsFBgAAAAAGAAYAWQEAAKw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1979930</wp:posOffset>
                </wp:positionH>
                <wp:positionV relativeFrom="paragraph">
                  <wp:posOffset>43180</wp:posOffset>
                </wp:positionV>
                <wp:extent cx="685800" cy="561975"/>
                <wp:effectExtent l="4445" t="4445" r="8255" b="5080"/>
                <wp:wrapNone/>
                <wp:docPr id="11" name="文本框 11"/>
                <wp:cNvGraphicFramePr/>
                <a:graphic xmlns:a="http://schemas.openxmlformats.org/drawingml/2006/main">
                  <a:graphicData uri="http://schemas.microsoft.com/office/word/2010/wordprocessingShape">
                    <wps:wsp>
                      <wps:cNvSpPr txBox="1"/>
                      <wps:spPr>
                        <a:xfrm>
                          <a:off x="0" y="0"/>
                          <a:ext cx="685800" cy="5619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19797E">
                            <w:pPr>
                              <w:jc w:val="left"/>
                              <w:rPr>
                                <w:rFonts w:ascii="宋体" w:hAnsi="宋体" w:eastAsia="宋体" w:cs="宋体"/>
                                <w:sz w:val="24"/>
                              </w:rPr>
                            </w:pPr>
                            <w:r>
                              <w:rPr>
                                <w:rFonts w:hint="eastAsia" w:ascii="宋体" w:hAnsi="宋体" w:eastAsia="宋体" w:cs="宋体"/>
                                <w:sz w:val="24"/>
                              </w:rPr>
                              <w:t>专项体能测试</w:t>
                            </w:r>
                          </w:p>
                        </w:txbxContent>
                      </wps:txbx>
                      <wps:bodyPr upright="1"/>
                    </wps:wsp>
                  </a:graphicData>
                </a:graphic>
              </wp:anchor>
            </w:drawing>
          </mc:Choice>
          <mc:Fallback>
            <w:pict>
              <v:shape id="_x0000_s1026" o:spid="_x0000_s1026" o:spt="202" type="#_x0000_t202" style="position:absolute;left:0pt;margin-left:155.9pt;margin-top:3.4pt;height:44.25pt;width:54pt;z-index:251664384;mso-width-relative:page;mso-height-relative:page;" fillcolor="#FFFFFF" filled="t" stroked="t" coordsize="21600,21600" o:gfxdata="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DlQaS1wAAAAgBAAAPAAAAAAAAAAEA&#10;IAAAACIAAABkcnMvZG93bnJldi54bWxQSwECFAAUAAAACACHTuJAy2YtuxACAABFBAAADgAAAAAA&#10;AAABACAAAAAmAQAAZHJzL2Uyb0RvYy54bWxQSwUGAAAAAAYABgBZAQAAqAUAAAAA&#10;">
                <v:fill on="t" focussize="0,0"/>
                <v:stroke color="#000000" joinstyle="miter"/>
                <v:imagedata o:title=""/>
                <o:lock v:ext="edit" aspectratio="f"/>
                <v:textbox>
                  <w:txbxContent>
                    <w:p w14:paraId="4919797E">
                      <w:pPr>
                        <w:jc w:val="left"/>
                        <w:rPr>
                          <w:rFonts w:ascii="宋体" w:hAnsi="宋体" w:eastAsia="宋体" w:cs="宋体"/>
                          <w:sz w:val="24"/>
                        </w:rPr>
                      </w:pPr>
                      <w:r>
                        <w:rPr>
                          <w:rFonts w:hint="eastAsia" w:ascii="宋体" w:hAnsi="宋体" w:eastAsia="宋体" w:cs="宋体"/>
                          <w:sz w:val="24"/>
                        </w:rPr>
                        <w:t>专项体能测试</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1699895</wp:posOffset>
                </wp:positionH>
                <wp:positionV relativeFrom="paragraph">
                  <wp:posOffset>258445</wp:posOffset>
                </wp:positionV>
                <wp:extent cx="281940" cy="10160"/>
                <wp:effectExtent l="0" t="30480" r="10160" b="35560"/>
                <wp:wrapNone/>
                <wp:docPr id="7" name="直接箭头连接符 7"/>
                <wp:cNvGraphicFramePr/>
                <a:graphic xmlns:a="http://schemas.openxmlformats.org/drawingml/2006/main">
                  <a:graphicData uri="http://schemas.microsoft.com/office/word/2010/wordprocessingShape">
                    <wps:wsp>
                      <wps:cNvCnPr/>
                      <wps:spPr>
                        <a:xfrm>
                          <a:off x="0" y="0"/>
                          <a:ext cx="281940" cy="1016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133.85pt;margin-top:20.35pt;height:0.8pt;width:22.2pt;z-index:251663360;mso-width-relative:page;mso-height-relative:page;" filled="f" stroked="t" coordsize="21600,21600" o:gfxdata="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QAnL2QAAAAkBAAAPAAAAAAAAAAEA&#10;IAAAACIAAABkcnMvZG93bnJldi54bWxQSwECFAAUAAAACACHTuJAy27vTQ4CAAABBAAADgAAAAAA&#10;AAABACAAAAAoAQAAZHJzL2Uyb0RvYy54bWxQSwUGAAAAAAYABgBZAQAAqA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1104900</wp:posOffset>
                </wp:positionH>
                <wp:positionV relativeFrom="paragraph">
                  <wp:posOffset>46355</wp:posOffset>
                </wp:positionV>
                <wp:extent cx="561340" cy="514350"/>
                <wp:effectExtent l="4445" t="4445" r="5715" b="14605"/>
                <wp:wrapNone/>
                <wp:docPr id="3" name="文本框 3"/>
                <wp:cNvGraphicFramePr/>
                <a:graphic xmlns:a="http://schemas.openxmlformats.org/drawingml/2006/main">
                  <a:graphicData uri="http://schemas.microsoft.com/office/word/2010/wordprocessingShape">
                    <wps:wsp>
                      <wps:cNvSpPr txBox="1"/>
                      <wps:spPr>
                        <a:xfrm>
                          <a:off x="0" y="0"/>
                          <a:ext cx="561340" cy="51435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F7CF08D">
                            <w:pPr>
                              <w:jc w:val="left"/>
                              <w:rPr>
                                <w:sz w:val="28"/>
                                <w:szCs w:val="28"/>
                              </w:rPr>
                            </w:pPr>
                            <w:r>
                              <w:rPr>
                                <w:sz w:val="28"/>
                                <w:szCs w:val="28"/>
                              </w:rPr>
                              <w:t>热身</w:t>
                            </w:r>
                          </w:p>
                        </w:txbxContent>
                      </wps:txbx>
                      <wps:bodyPr upright="1"/>
                    </wps:wsp>
                  </a:graphicData>
                </a:graphic>
              </wp:anchor>
            </w:drawing>
          </mc:Choice>
          <mc:Fallback>
            <w:pict>
              <v:shape id="_x0000_s1026" o:spid="_x0000_s1026" o:spt="202" type="#_x0000_t202" style="position:absolute;left:0pt;margin-left:87pt;margin-top:3.65pt;height:40.5pt;width:44.2pt;z-index:251662336;mso-width-relative:page;mso-height-relative:page;" fillcolor="#FFFFFF" filled="t" stroked="t" coordsize="21600,21600" o:gfxdata="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3Iqr9cAAAAIAQAADwAAAAAAAAAB&#10;ACAAAAAiAAAAZHJzL2Rvd25yZXYueG1sUEsBAhQAFAAAAAgAh07iQEKWE0gRAgAAQwQAAA4AAAAA&#10;AAAAAQAgAAAAJgEAAGRycy9lMm9Eb2MueG1sUEsFBgAAAAAGAAYAWQEAAKkFAAAAAA==&#10;">
                <v:fill on="t" focussize="0,0"/>
                <v:stroke color="#000000" joinstyle="miter"/>
                <v:imagedata o:title=""/>
                <o:lock v:ext="edit" aspectratio="f"/>
                <v:textbox>
                  <w:txbxContent>
                    <w:p w14:paraId="4F7CF08D">
                      <w:pPr>
                        <w:jc w:val="left"/>
                        <w:rPr>
                          <w:sz w:val="28"/>
                          <w:szCs w:val="28"/>
                        </w:rPr>
                      </w:pPr>
                      <w:r>
                        <w:rPr>
                          <w:sz w:val="28"/>
                          <w:szCs w:val="28"/>
                        </w:rPr>
                        <w:t>热身</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240665</wp:posOffset>
                </wp:positionV>
                <wp:extent cx="291465" cy="10160"/>
                <wp:effectExtent l="0" t="30480" r="635" b="35560"/>
                <wp:wrapNone/>
                <wp:docPr id="4" name="直接箭头连接符 4"/>
                <wp:cNvGraphicFramePr/>
                <a:graphic xmlns:a="http://schemas.openxmlformats.org/drawingml/2006/main">
                  <a:graphicData uri="http://schemas.microsoft.com/office/word/2010/wordprocessingShape">
                    <wps:wsp>
                      <wps:cNvCnPr/>
                      <wps:spPr>
                        <a:xfrm>
                          <a:off x="0" y="0"/>
                          <a:ext cx="291465" cy="1016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64.6pt;margin-top:18.95pt;height:0.8pt;width:22.95pt;z-index:251661312;mso-width-relative:page;mso-height-relative:page;" filled="f" stroked="t" coordsize="21600,21600" o:gfxdata="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RhxwXZAAAACQEAAA8AAAAAAAAAAQAg&#10;AAAAIgAAAGRycy9kb3ducmV2LnhtbFBLAQIUABQAAAAIAIdO4kDHHMbhDQIAAAEEAAAOAAAAAAAA&#10;AAEAIAAAACgBAABkcnMvZTJvRG9jLnhtbFBLBQYAAAAABgAGAFkBAACnBQAAAAA=&#10;">
                <v:fill on="f" focussize="0,0"/>
                <v:stroke color="#000000" joinstyle="round" endarrow="block"/>
                <v:imagedata o:title=""/>
                <o:lock v:ext="edit" aspectratio="f"/>
              </v:shape>
            </w:pict>
          </mc:Fallback>
        </mc:AlternateContent>
      </w:r>
      <w:r>
        <w:rPr>
          <w:rFonts w:hint="eastAsia" w:ascii="仿宋" w:hAnsi="仿宋" w:eastAsia="仿宋"/>
          <w:color w:val="000000"/>
          <w:sz w:val="30"/>
          <w:szCs w:val="30"/>
        </w:rPr>
        <w:tab/>
      </w:r>
    </w:p>
    <w:p w14:paraId="7B072EF3">
      <w:pPr>
        <w:spacing w:line="500" w:lineRule="exact"/>
        <w:ind w:firstLine="600" w:firstLineChars="200"/>
        <w:rPr>
          <w:rFonts w:ascii="仿宋" w:hAnsi="仿宋" w:eastAsia="仿宋"/>
          <w:sz w:val="30"/>
          <w:szCs w:val="30"/>
        </w:rPr>
      </w:pPr>
    </w:p>
    <w:p w14:paraId="7CB04CF0">
      <w:pPr>
        <w:spacing w:line="500" w:lineRule="exact"/>
        <w:rPr>
          <w:rFonts w:ascii="仿宋" w:hAnsi="仿宋" w:eastAsia="仿宋"/>
          <w:sz w:val="30"/>
          <w:szCs w:val="30"/>
        </w:rPr>
      </w:pPr>
    </w:p>
    <w:p w14:paraId="6E4F89A5">
      <w:pPr>
        <w:numPr>
          <w:ilvl w:val="0"/>
          <w:numId w:val="2"/>
        </w:numPr>
        <w:spacing w:line="500" w:lineRule="exact"/>
        <w:ind w:firstLine="600" w:firstLineChars="200"/>
        <w:rPr>
          <w:rFonts w:ascii="楷体" w:hAnsi="楷体" w:eastAsia="楷体"/>
          <w:sz w:val="30"/>
          <w:szCs w:val="30"/>
        </w:rPr>
      </w:pPr>
      <w:r>
        <w:rPr>
          <w:rFonts w:hint="eastAsia" w:ascii="楷体" w:hAnsi="楷体" w:eastAsia="楷体"/>
          <w:sz w:val="30"/>
          <w:szCs w:val="30"/>
        </w:rPr>
        <w:t>资格确认内容、方法与标准</w:t>
      </w:r>
    </w:p>
    <w:p w14:paraId="0B7524D9">
      <w:pPr>
        <w:pStyle w:val="3"/>
        <w:ind w:left="420" w:leftChars="200" w:firstLine="280" w:firstLineChars="1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1.资格确认内容与所占分值</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1966"/>
        <w:gridCol w:w="4276"/>
        <w:gridCol w:w="1336"/>
      </w:tblGrid>
      <w:tr w14:paraId="03E3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12B8B63">
            <w:pPr>
              <w:spacing w:line="500" w:lineRule="exact"/>
              <w:jc w:val="center"/>
              <w:rPr>
                <w:rFonts w:ascii="楷体" w:hAnsi="楷体" w:eastAsia="楷体"/>
                <w:sz w:val="28"/>
                <w:szCs w:val="28"/>
              </w:rPr>
            </w:pPr>
            <w:r>
              <w:rPr>
                <w:rFonts w:hint="eastAsia" w:ascii="楷体" w:hAnsi="楷体" w:eastAsia="楷体"/>
                <w:sz w:val="28"/>
                <w:szCs w:val="28"/>
              </w:rPr>
              <w:t>类别</w:t>
            </w:r>
          </w:p>
        </w:tc>
        <w:tc>
          <w:tcPr>
            <w:tcW w:w="0" w:type="auto"/>
            <w:vAlign w:val="center"/>
          </w:tcPr>
          <w:p w14:paraId="60C07BBC">
            <w:pPr>
              <w:spacing w:line="500" w:lineRule="exact"/>
              <w:jc w:val="center"/>
              <w:rPr>
                <w:rFonts w:ascii="楷体" w:hAnsi="楷体" w:eastAsia="楷体"/>
                <w:sz w:val="28"/>
                <w:szCs w:val="28"/>
              </w:rPr>
            </w:pPr>
            <w:r>
              <w:rPr>
                <w:rFonts w:hint="eastAsia" w:ascii="楷体" w:hAnsi="楷体" w:eastAsia="楷体"/>
                <w:sz w:val="28"/>
                <w:szCs w:val="28"/>
              </w:rPr>
              <w:t>专项素质</w:t>
            </w:r>
          </w:p>
        </w:tc>
        <w:tc>
          <w:tcPr>
            <w:tcW w:w="0" w:type="auto"/>
            <w:vAlign w:val="center"/>
          </w:tcPr>
          <w:p w14:paraId="787BC783">
            <w:pPr>
              <w:spacing w:line="500" w:lineRule="exact"/>
              <w:jc w:val="center"/>
              <w:rPr>
                <w:rFonts w:ascii="楷体" w:hAnsi="楷体" w:eastAsia="楷体"/>
                <w:sz w:val="28"/>
                <w:szCs w:val="28"/>
              </w:rPr>
            </w:pPr>
            <w:r>
              <w:rPr>
                <w:rFonts w:hint="eastAsia" w:ascii="楷体" w:hAnsi="楷体" w:eastAsia="楷体"/>
                <w:sz w:val="28"/>
                <w:szCs w:val="28"/>
              </w:rPr>
              <w:t>专项技术</w:t>
            </w:r>
          </w:p>
        </w:tc>
        <w:tc>
          <w:tcPr>
            <w:tcW w:w="0" w:type="auto"/>
            <w:vAlign w:val="center"/>
          </w:tcPr>
          <w:p w14:paraId="35A92759">
            <w:pPr>
              <w:spacing w:line="500" w:lineRule="exact"/>
              <w:jc w:val="center"/>
              <w:rPr>
                <w:rFonts w:ascii="楷体" w:hAnsi="楷体" w:eastAsia="楷体"/>
                <w:sz w:val="28"/>
                <w:szCs w:val="28"/>
              </w:rPr>
            </w:pPr>
            <w:r>
              <w:rPr>
                <w:rFonts w:hint="eastAsia" w:ascii="楷体" w:hAnsi="楷体" w:eastAsia="楷体"/>
                <w:sz w:val="28"/>
                <w:szCs w:val="28"/>
              </w:rPr>
              <w:t>实战能力</w:t>
            </w:r>
          </w:p>
        </w:tc>
      </w:tr>
      <w:tr w14:paraId="2888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4AC4D20">
            <w:pPr>
              <w:spacing w:line="500" w:lineRule="exact"/>
              <w:jc w:val="center"/>
              <w:rPr>
                <w:rFonts w:ascii="楷体" w:hAnsi="楷体" w:eastAsia="楷体"/>
                <w:sz w:val="28"/>
                <w:szCs w:val="28"/>
              </w:rPr>
            </w:pPr>
            <w:r>
              <w:rPr>
                <w:rFonts w:hint="eastAsia" w:ascii="楷体" w:hAnsi="楷体" w:eastAsia="楷体"/>
                <w:sz w:val="28"/>
                <w:szCs w:val="28"/>
              </w:rPr>
              <w:t>内容</w:t>
            </w:r>
          </w:p>
        </w:tc>
        <w:tc>
          <w:tcPr>
            <w:tcW w:w="0" w:type="auto"/>
            <w:vAlign w:val="center"/>
          </w:tcPr>
          <w:p w14:paraId="52F7758D">
            <w:pPr>
              <w:spacing w:line="500" w:lineRule="exact"/>
              <w:jc w:val="center"/>
              <w:rPr>
                <w:rFonts w:ascii="楷体" w:hAnsi="楷体" w:eastAsia="楷体"/>
                <w:sz w:val="28"/>
                <w:szCs w:val="28"/>
              </w:rPr>
            </w:pPr>
            <w:r>
              <w:rPr>
                <w:rFonts w:hint="eastAsia" w:ascii="楷体" w:hAnsi="楷体" w:eastAsia="楷体"/>
                <w:sz w:val="28"/>
                <w:szCs w:val="28"/>
              </w:rPr>
              <w:t>5x25米折返跑</w:t>
            </w:r>
          </w:p>
        </w:tc>
        <w:tc>
          <w:tcPr>
            <w:tcW w:w="0" w:type="auto"/>
            <w:vAlign w:val="center"/>
          </w:tcPr>
          <w:p w14:paraId="555B154D">
            <w:pPr>
              <w:spacing w:line="500" w:lineRule="exact"/>
              <w:jc w:val="center"/>
              <w:rPr>
                <w:rFonts w:ascii="楷体" w:hAnsi="楷体" w:eastAsia="楷体"/>
                <w:sz w:val="28"/>
                <w:szCs w:val="28"/>
              </w:rPr>
            </w:pPr>
            <w:r>
              <w:rPr>
                <w:rFonts w:hint="eastAsia" w:ascii="楷体" w:hAnsi="楷体" w:eastAsia="楷体"/>
                <w:sz w:val="28"/>
                <w:szCs w:val="28"/>
              </w:rPr>
              <w:t>传准    运射/扑接球（守门员）</w:t>
            </w:r>
          </w:p>
        </w:tc>
        <w:tc>
          <w:tcPr>
            <w:tcW w:w="0" w:type="auto"/>
            <w:vAlign w:val="center"/>
          </w:tcPr>
          <w:p w14:paraId="45D14B60">
            <w:pPr>
              <w:spacing w:line="500" w:lineRule="exact"/>
              <w:jc w:val="center"/>
              <w:rPr>
                <w:rFonts w:ascii="楷体" w:hAnsi="楷体" w:eastAsia="楷体"/>
                <w:sz w:val="28"/>
                <w:szCs w:val="28"/>
              </w:rPr>
            </w:pPr>
            <w:r>
              <w:rPr>
                <w:rFonts w:hint="eastAsia" w:ascii="楷体" w:hAnsi="楷体" w:eastAsia="楷体"/>
                <w:sz w:val="28"/>
                <w:szCs w:val="28"/>
              </w:rPr>
              <w:t>比赛</w:t>
            </w:r>
          </w:p>
        </w:tc>
      </w:tr>
      <w:tr w14:paraId="005F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29E05A9">
            <w:pPr>
              <w:spacing w:line="500" w:lineRule="exact"/>
              <w:jc w:val="center"/>
              <w:rPr>
                <w:rFonts w:ascii="楷体" w:hAnsi="楷体" w:eastAsia="楷体"/>
                <w:sz w:val="28"/>
                <w:szCs w:val="28"/>
              </w:rPr>
            </w:pPr>
            <w:r>
              <w:rPr>
                <w:rFonts w:hint="eastAsia" w:ascii="楷体" w:hAnsi="楷体" w:eastAsia="楷体"/>
                <w:sz w:val="28"/>
                <w:szCs w:val="28"/>
              </w:rPr>
              <w:t>分值</w:t>
            </w:r>
          </w:p>
        </w:tc>
        <w:tc>
          <w:tcPr>
            <w:tcW w:w="0" w:type="auto"/>
            <w:vAlign w:val="center"/>
          </w:tcPr>
          <w:p w14:paraId="02FE7EC6">
            <w:pPr>
              <w:spacing w:line="500" w:lineRule="exact"/>
              <w:ind w:firstLine="560" w:firstLineChars="200"/>
              <w:rPr>
                <w:rFonts w:ascii="楷体" w:hAnsi="楷体" w:eastAsia="楷体"/>
                <w:sz w:val="28"/>
                <w:szCs w:val="28"/>
              </w:rPr>
            </w:pPr>
            <w:r>
              <w:rPr>
                <w:rFonts w:hint="eastAsia" w:ascii="楷体" w:hAnsi="楷体" w:eastAsia="楷体"/>
                <w:sz w:val="28"/>
                <w:szCs w:val="28"/>
              </w:rPr>
              <w:t>20 分</w:t>
            </w:r>
          </w:p>
        </w:tc>
        <w:tc>
          <w:tcPr>
            <w:tcW w:w="0" w:type="auto"/>
            <w:vAlign w:val="center"/>
          </w:tcPr>
          <w:p w14:paraId="4328B2A2">
            <w:pPr>
              <w:spacing w:line="500" w:lineRule="exact"/>
              <w:jc w:val="center"/>
              <w:rPr>
                <w:rFonts w:ascii="楷体" w:hAnsi="楷体" w:eastAsia="楷体"/>
                <w:sz w:val="28"/>
                <w:szCs w:val="28"/>
              </w:rPr>
            </w:pPr>
            <w:r>
              <w:rPr>
                <w:rFonts w:hint="eastAsia" w:ascii="楷体" w:hAnsi="楷体" w:eastAsia="楷体"/>
                <w:sz w:val="28"/>
                <w:szCs w:val="28"/>
              </w:rPr>
              <w:t>20 分              20 分</w:t>
            </w:r>
          </w:p>
        </w:tc>
        <w:tc>
          <w:tcPr>
            <w:tcW w:w="0" w:type="auto"/>
            <w:vAlign w:val="center"/>
          </w:tcPr>
          <w:p w14:paraId="0A55E31E">
            <w:pPr>
              <w:spacing w:line="500" w:lineRule="exact"/>
              <w:jc w:val="center"/>
              <w:rPr>
                <w:rFonts w:ascii="楷体" w:hAnsi="楷体" w:eastAsia="楷体"/>
                <w:sz w:val="28"/>
                <w:szCs w:val="28"/>
              </w:rPr>
            </w:pPr>
            <w:r>
              <w:rPr>
                <w:rFonts w:hint="eastAsia" w:ascii="楷体" w:hAnsi="楷体" w:eastAsia="楷体"/>
                <w:sz w:val="28"/>
                <w:szCs w:val="28"/>
              </w:rPr>
              <w:t>40 分</w:t>
            </w:r>
          </w:p>
        </w:tc>
      </w:tr>
    </w:tbl>
    <w:p w14:paraId="6085BC1E">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2.测试方法与评分标准</w:t>
      </w:r>
    </w:p>
    <w:p w14:paraId="700A3CC8">
      <w:pPr>
        <w:spacing w:line="520" w:lineRule="exact"/>
        <w:ind w:firstLine="280" w:firstLineChars="1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（1）专项素质：5x25米折返跑</w:t>
      </w:r>
    </w:p>
    <w:p w14:paraId="0AF0663B">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ascii="Calibri" w:hAnsi="Calibri" w:eastAsia="仿宋_GB2312" w:cs="Calibri"/>
          <w:color w:val="000000" w:themeColor="text1"/>
          <w:sz w:val="28"/>
          <w:szCs w:val="28"/>
          <w14:textFill>
            <w14:solidFill>
              <w14:schemeClr w14:val="tx1"/>
            </w14:solidFill>
          </w14:textFill>
        </w:rPr>
        <w:t>①</w:t>
      </w:r>
      <w:r>
        <w:rPr>
          <w:rFonts w:hint="eastAsia" w:ascii="仿宋_GB2312" w:hAnsi="仿宋" w:eastAsia="仿宋_GB2312"/>
          <w:color w:val="000000" w:themeColor="text1"/>
          <w:sz w:val="28"/>
          <w:szCs w:val="28"/>
          <w14:textFill>
            <w14:solidFill>
              <w14:schemeClr w14:val="tx1"/>
            </w14:solidFill>
          </w14:textFill>
        </w:rPr>
        <w:t>测试方法;</w:t>
      </w:r>
    </w:p>
    <w:p w14:paraId="2060AA16">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考生从起跑线向场内垂直方向快跑，在跑动中依次用手击倒位于5米、10米、15米、20米和25米各处的标志物后返回起跑线，要求每击倒一个标志物须立即返回一次，再跑到下一个标志物，以此类推。考生应以站立式起跑，脚动开表，完成所有折返距离回到起跑线时停表，记录完成的时间。未击倒标志物，成绩无效。每人测试1次。</w:t>
      </w:r>
    </w:p>
    <w:p w14:paraId="0FB01D5F">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ascii="Calibri" w:hAnsi="Calibri" w:eastAsia="仿宋_GB2312" w:cs="Calibri"/>
          <w:color w:val="000000" w:themeColor="text1"/>
          <w:sz w:val="28"/>
          <w:szCs w:val="28"/>
          <w14:textFill>
            <w14:solidFill>
              <w14:schemeClr w14:val="tx1"/>
            </w14:solidFill>
          </w14:textFill>
        </w:rPr>
        <w:t>②</w:t>
      </w:r>
      <w:r>
        <w:rPr>
          <w:rFonts w:hint="eastAsia" w:ascii="仿宋_GB2312" w:hAnsi="仿宋" w:eastAsia="仿宋_GB2312"/>
          <w:color w:val="000000" w:themeColor="text1"/>
          <w:sz w:val="28"/>
          <w:szCs w:val="28"/>
          <w14:textFill>
            <w14:solidFill>
              <w14:schemeClr w14:val="tx1"/>
            </w14:solidFill>
          </w14:textFill>
        </w:rPr>
        <w:t>评分标准:见表 2-1。</w:t>
      </w:r>
    </w:p>
    <w:p w14:paraId="057DA498">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表2-1   5x25米折返跑评分表</w:t>
      </w:r>
    </w:p>
    <w:tbl>
      <w:tblPr>
        <w:tblStyle w:val="11"/>
        <w:tblpPr w:leftFromText="180" w:rightFromText="180" w:vertAnchor="text" w:horzAnchor="page" w:tblpX="2195" w:tblpY="1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1396"/>
        <w:gridCol w:w="640"/>
        <w:gridCol w:w="1722"/>
      </w:tblGrid>
      <w:tr w14:paraId="3C01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639" w:type="dxa"/>
            <w:vAlign w:val="center"/>
          </w:tcPr>
          <w:p w14:paraId="65523DA9">
            <w:pPr>
              <w:jc w:val="center"/>
            </w:pPr>
            <w:r>
              <w:rPr>
                <w:rFonts w:hint="eastAsia"/>
              </w:rPr>
              <w:t>分值</w:t>
            </w:r>
          </w:p>
        </w:tc>
        <w:tc>
          <w:tcPr>
            <w:tcW w:w="1396" w:type="dxa"/>
            <w:vAlign w:val="center"/>
          </w:tcPr>
          <w:p w14:paraId="3F774349">
            <w:pPr>
              <w:jc w:val="center"/>
            </w:pPr>
            <w:r>
              <w:rPr>
                <w:rFonts w:hint="eastAsia"/>
              </w:rPr>
              <w:t>成绩</w:t>
            </w:r>
          </w:p>
        </w:tc>
        <w:tc>
          <w:tcPr>
            <w:tcW w:w="640" w:type="dxa"/>
            <w:vAlign w:val="center"/>
          </w:tcPr>
          <w:p w14:paraId="124E3B87">
            <w:pPr>
              <w:jc w:val="center"/>
            </w:pPr>
            <w:r>
              <w:rPr>
                <w:rFonts w:hint="eastAsia"/>
              </w:rPr>
              <w:t>分值</w:t>
            </w:r>
          </w:p>
        </w:tc>
        <w:tc>
          <w:tcPr>
            <w:tcW w:w="1722" w:type="dxa"/>
            <w:vAlign w:val="center"/>
          </w:tcPr>
          <w:p w14:paraId="77E5E9EA">
            <w:pPr>
              <w:jc w:val="center"/>
            </w:pPr>
            <w:r>
              <w:rPr>
                <w:rFonts w:hint="eastAsia"/>
              </w:rPr>
              <w:t>成绩</w:t>
            </w:r>
          </w:p>
        </w:tc>
      </w:tr>
      <w:tr w14:paraId="6A977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39" w:type="dxa"/>
          </w:tcPr>
          <w:p w14:paraId="760966BF">
            <w:pPr>
              <w:jc w:val="center"/>
            </w:pPr>
            <w:r>
              <w:rPr>
                <w:rFonts w:hint="eastAsia"/>
              </w:rPr>
              <w:t>20</w:t>
            </w:r>
          </w:p>
        </w:tc>
        <w:tc>
          <w:tcPr>
            <w:tcW w:w="1396" w:type="dxa"/>
          </w:tcPr>
          <w:p w14:paraId="36E897B4">
            <w:pPr>
              <w:jc w:val="center"/>
            </w:pPr>
            <w:r>
              <w:rPr>
                <w:rFonts w:hint="eastAsia"/>
              </w:rPr>
              <w:t>32.00</w:t>
            </w:r>
          </w:p>
        </w:tc>
        <w:tc>
          <w:tcPr>
            <w:tcW w:w="640" w:type="dxa"/>
          </w:tcPr>
          <w:p w14:paraId="65509E28">
            <w:pPr>
              <w:jc w:val="center"/>
            </w:pPr>
            <w:r>
              <w:rPr>
                <w:rFonts w:hint="eastAsia"/>
              </w:rPr>
              <w:t>10</w:t>
            </w:r>
          </w:p>
        </w:tc>
        <w:tc>
          <w:tcPr>
            <w:tcW w:w="1722" w:type="dxa"/>
          </w:tcPr>
          <w:p w14:paraId="456DD026">
            <w:pPr>
              <w:jc w:val="center"/>
            </w:pPr>
            <w:r>
              <w:rPr>
                <w:rFonts w:hint="eastAsia"/>
              </w:rPr>
              <w:t>34.71~35.00</w:t>
            </w:r>
          </w:p>
        </w:tc>
      </w:tr>
      <w:tr w14:paraId="3798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39" w:type="dxa"/>
            <w:vAlign w:val="center"/>
          </w:tcPr>
          <w:p w14:paraId="116F3619">
            <w:pPr>
              <w:jc w:val="center"/>
            </w:pPr>
            <w:r>
              <w:rPr>
                <w:rFonts w:hint="eastAsia"/>
              </w:rPr>
              <w:t>19</w:t>
            </w:r>
          </w:p>
        </w:tc>
        <w:tc>
          <w:tcPr>
            <w:tcW w:w="1396" w:type="dxa"/>
            <w:vAlign w:val="center"/>
          </w:tcPr>
          <w:p w14:paraId="6652BA11">
            <w:pPr>
              <w:jc w:val="center"/>
            </w:pPr>
            <w:r>
              <w:rPr>
                <w:rFonts w:hint="eastAsia"/>
              </w:rPr>
              <w:t>32.01~32.30</w:t>
            </w:r>
          </w:p>
        </w:tc>
        <w:tc>
          <w:tcPr>
            <w:tcW w:w="640" w:type="dxa"/>
            <w:vAlign w:val="center"/>
          </w:tcPr>
          <w:p w14:paraId="4BBC6FE5">
            <w:pPr>
              <w:jc w:val="center"/>
            </w:pPr>
            <w:r>
              <w:rPr>
                <w:rFonts w:hint="eastAsia"/>
              </w:rPr>
              <w:t>9</w:t>
            </w:r>
          </w:p>
        </w:tc>
        <w:tc>
          <w:tcPr>
            <w:tcW w:w="1722" w:type="dxa"/>
            <w:vAlign w:val="center"/>
          </w:tcPr>
          <w:p w14:paraId="28012AB8">
            <w:pPr>
              <w:jc w:val="center"/>
            </w:pPr>
            <w:r>
              <w:rPr>
                <w:rFonts w:hint="eastAsia"/>
              </w:rPr>
              <w:t>35.01~35.30</w:t>
            </w:r>
          </w:p>
        </w:tc>
      </w:tr>
      <w:tr w14:paraId="3DBF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39" w:type="dxa"/>
            <w:vAlign w:val="center"/>
          </w:tcPr>
          <w:p w14:paraId="4460C883">
            <w:pPr>
              <w:jc w:val="center"/>
            </w:pPr>
            <w:r>
              <w:rPr>
                <w:rFonts w:hint="eastAsia"/>
              </w:rPr>
              <w:t>18</w:t>
            </w:r>
          </w:p>
        </w:tc>
        <w:tc>
          <w:tcPr>
            <w:tcW w:w="1396" w:type="dxa"/>
            <w:vAlign w:val="center"/>
          </w:tcPr>
          <w:p w14:paraId="1CB19A51">
            <w:pPr>
              <w:jc w:val="center"/>
            </w:pPr>
            <w:r>
              <w:rPr>
                <w:rFonts w:hint="eastAsia"/>
              </w:rPr>
              <w:t>32.31~32.60</w:t>
            </w:r>
          </w:p>
        </w:tc>
        <w:tc>
          <w:tcPr>
            <w:tcW w:w="640" w:type="dxa"/>
            <w:vAlign w:val="center"/>
          </w:tcPr>
          <w:p w14:paraId="233FCBAE">
            <w:pPr>
              <w:jc w:val="center"/>
            </w:pPr>
            <w:r>
              <w:rPr>
                <w:rFonts w:hint="eastAsia"/>
              </w:rPr>
              <w:t>8</w:t>
            </w:r>
          </w:p>
        </w:tc>
        <w:tc>
          <w:tcPr>
            <w:tcW w:w="1722" w:type="dxa"/>
            <w:vAlign w:val="center"/>
          </w:tcPr>
          <w:p w14:paraId="34463EE2">
            <w:pPr>
              <w:jc w:val="center"/>
            </w:pPr>
            <w:r>
              <w:rPr>
                <w:rFonts w:hint="eastAsia"/>
              </w:rPr>
              <w:t>35.31~35.60</w:t>
            </w:r>
          </w:p>
        </w:tc>
      </w:tr>
      <w:tr w14:paraId="72036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39" w:type="dxa"/>
            <w:vAlign w:val="center"/>
          </w:tcPr>
          <w:p w14:paraId="46B719CF">
            <w:pPr>
              <w:jc w:val="center"/>
            </w:pPr>
            <w:r>
              <w:rPr>
                <w:rFonts w:hint="eastAsia"/>
              </w:rPr>
              <w:t>17</w:t>
            </w:r>
          </w:p>
        </w:tc>
        <w:tc>
          <w:tcPr>
            <w:tcW w:w="1396" w:type="dxa"/>
            <w:vAlign w:val="center"/>
          </w:tcPr>
          <w:p w14:paraId="246EDE1C">
            <w:pPr>
              <w:jc w:val="center"/>
            </w:pPr>
            <w:r>
              <w:rPr>
                <w:rFonts w:hint="eastAsia"/>
              </w:rPr>
              <w:t>32.61~32.90</w:t>
            </w:r>
          </w:p>
        </w:tc>
        <w:tc>
          <w:tcPr>
            <w:tcW w:w="640" w:type="dxa"/>
            <w:vAlign w:val="center"/>
          </w:tcPr>
          <w:p w14:paraId="74FABDCC">
            <w:pPr>
              <w:jc w:val="center"/>
            </w:pPr>
            <w:r>
              <w:rPr>
                <w:rFonts w:hint="eastAsia"/>
              </w:rPr>
              <w:t>7</w:t>
            </w:r>
          </w:p>
        </w:tc>
        <w:tc>
          <w:tcPr>
            <w:tcW w:w="1722" w:type="dxa"/>
            <w:vAlign w:val="center"/>
          </w:tcPr>
          <w:p w14:paraId="54FF7581">
            <w:pPr>
              <w:jc w:val="center"/>
            </w:pPr>
            <w:r>
              <w:rPr>
                <w:rFonts w:hint="eastAsia"/>
              </w:rPr>
              <w:t>35.61~35.90</w:t>
            </w:r>
          </w:p>
        </w:tc>
      </w:tr>
      <w:tr w14:paraId="6C29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39" w:type="dxa"/>
            <w:vAlign w:val="center"/>
          </w:tcPr>
          <w:p w14:paraId="0227DB2D">
            <w:pPr>
              <w:jc w:val="center"/>
            </w:pPr>
            <w:r>
              <w:rPr>
                <w:rFonts w:hint="eastAsia"/>
              </w:rPr>
              <w:t>16</w:t>
            </w:r>
          </w:p>
        </w:tc>
        <w:tc>
          <w:tcPr>
            <w:tcW w:w="1396" w:type="dxa"/>
            <w:vAlign w:val="center"/>
          </w:tcPr>
          <w:p w14:paraId="2FBBD164">
            <w:pPr>
              <w:jc w:val="center"/>
            </w:pPr>
            <w:r>
              <w:rPr>
                <w:rFonts w:hint="eastAsia"/>
              </w:rPr>
              <w:t>32.91~33.20</w:t>
            </w:r>
          </w:p>
        </w:tc>
        <w:tc>
          <w:tcPr>
            <w:tcW w:w="640" w:type="dxa"/>
            <w:vAlign w:val="center"/>
          </w:tcPr>
          <w:p w14:paraId="1B53FE23">
            <w:pPr>
              <w:jc w:val="center"/>
            </w:pPr>
            <w:r>
              <w:rPr>
                <w:rFonts w:hint="eastAsia"/>
              </w:rPr>
              <w:t>6</w:t>
            </w:r>
          </w:p>
        </w:tc>
        <w:tc>
          <w:tcPr>
            <w:tcW w:w="1722" w:type="dxa"/>
            <w:vAlign w:val="center"/>
          </w:tcPr>
          <w:p w14:paraId="0D7CEC78">
            <w:pPr>
              <w:jc w:val="center"/>
            </w:pPr>
            <w:r>
              <w:rPr>
                <w:rFonts w:hint="eastAsia"/>
              </w:rPr>
              <w:t>35.91~36.20</w:t>
            </w:r>
          </w:p>
        </w:tc>
      </w:tr>
      <w:tr w14:paraId="2BAE7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39" w:type="dxa"/>
            <w:vAlign w:val="center"/>
          </w:tcPr>
          <w:p w14:paraId="643C15FF">
            <w:pPr>
              <w:jc w:val="center"/>
            </w:pPr>
            <w:r>
              <w:rPr>
                <w:rFonts w:hint="eastAsia"/>
              </w:rPr>
              <w:t>15</w:t>
            </w:r>
          </w:p>
        </w:tc>
        <w:tc>
          <w:tcPr>
            <w:tcW w:w="1396" w:type="dxa"/>
            <w:vAlign w:val="center"/>
          </w:tcPr>
          <w:p w14:paraId="711D13DB">
            <w:pPr>
              <w:jc w:val="center"/>
            </w:pPr>
            <w:r>
              <w:rPr>
                <w:rFonts w:hint="eastAsia"/>
              </w:rPr>
              <w:t>33.21~33.50</w:t>
            </w:r>
          </w:p>
        </w:tc>
        <w:tc>
          <w:tcPr>
            <w:tcW w:w="640" w:type="dxa"/>
            <w:vAlign w:val="center"/>
          </w:tcPr>
          <w:p w14:paraId="2D7E7784">
            <w:pPr>
              <w:jc w:val="center"/>
            </w:pPr>
            <w:r>
              <w:rPr>
                <w:rFonts w:hint="eastAsia"/>
              </w:rPr>
              <w:t>5</w:t>
            </w:r>
          </w:p>
        </w:tc>
        <w:tc>
          <w:tcPr>
            <w:tcW w:w="1722" w:type="dxa"/>
            <w:vAlign w:val="center"/>
          </w:tcPr>
          <w:p w14:paraId="718BAE57">
            <w:pPr>
              <w:jc w:val="center"/>
            </w:pPr>
            <w:r>
              <w:rPr>
                <w:rFonts w:hint="eastAsia"/>
              </w:rPr>
              <w:t>36.21~36.50</w:t>
            </w:r>
          </w:p>
        </w:tc>
      </w:tr>
      <w:tr w14:paraId="48BF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39" w:type="dxa"/>
            <w:vAlign w:val="center"/>
          </w:tcPr>
          <w:p w14:paraId="74C34EE0">
            <w:pPr>
              <w:jc w:val="center"/>
            </w:pPr>
            <w:r>
              <w:rPr>
                <w:rFonts w:hint="eastAsia"/>
              </w:rPr>
              <w:t>14</w:t>
            </w:r>
          </w:p>
        </w:tc>
        <w:tc>
          <w:tcPr>
            <w:tcW w:w="1396" w:type="dxa"/>
            <w:vAlign w:val="center"/>
          </w:tcPr>
          <w:p w14:paraId="39BF53B3">
            <w:pPr>
              <w:jc w:val="center"/>
            </w:pPr>
            <w:r>
              <w:rPr>
                <w:rFonts w:hint="eastAsia"/>
              </w:rPr>
              <w:t>33.51~33.80</w:t>
            </w:r>
          </w:p>
        </w:tc>
        <w:tc>
          <w:tcPr>
            <w:tcW w:w="640" w:type="dxa"/>
            <w:vAlign w:val="center"/>
          </w:tcPr>
          <w:p w14:paraId="05933A3E">
            <w:pPr>
              <w:jc w:val="center"/>
            </w:pPr>
            <w:r>
              <w:rPr>
                <w:rFonts w:hint="eastAsia"/>
              </w:rPr>
              <w:t>4</w:t>
            </w:r>
          </w:p>
        </w:tc>
        <w:tc>
          <w:tcPr>
            <w:tcW w:w="1722" w:type="dxa"/>
            <w:vAlign w:val="center"/>
          </w:tcPr>
          <w:p w14:paraId="39717675">
            <w:pPr>
              <w:jc w:val="center"/>
            </w:pPr>
            <w:r>
              <w:rPr>
                <w:rFonts w:hint="eastAsia"/>
              </w:rPr>
              <w:t>36.51~36.80</w:t>
            </w:r>
          </w:p>
        </w:tc>
      </w:tr>
      <w:tr w14:paraId="61A0D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39" w:type="dxa"/>
            <w:vAlign w:val="center"/>
          </w:tcPr>
          <w:p w14:paraId="238EB9C9">
            <w:pPr>
              <w:jc w:val="center"/>
            </w:pPr>
            <w:r>
              <w:rPr>
                <w:rFonts w:hint="eastAsia"/>
              </w:rPr>
              <w:t>13</w:t>
            </w:r>
          </w:p>
        </w:tc>
        <w:tc>
          <w:tcPr>
            <w:tcW w:w="1396" w:type="dxa"/>
            <w:vAlign w:val="center"/>
          </w:tcPr>
          <w:p w14:paraId="5339FC73">
            <w:pPr>
              <w:jc w:val="center"/>
            </w:pPr>
            <w:r>
              <w:rPr>
                <w:rFonts w:hint="eastAsia"/>
              </w:rPr>
              <w:t>33.81~34.10</w:t>
            </w:r>
          </w:p>
        </w:tc>
        <w:tc>
          <w:tcPr>
            <w:tcW w:w="640" w:type="dxa"/>
            <w:vAlign w:val="center"/>
          </w:tcPr>
          <w:p w14:paraId="67CADD3B">
            <w:pPr>
              <w:jc w:val="center"/>
            </w:pPr>
            <w:r>
              <w:rPr>
                <w:rFonts w:hint="eastAsia"/>
              </w:rPr>
              <w:t>3</w:t>
            </w:r>
          </w:p>
        </w:tc>
        <w:tc>
          <w:tcPr>
            <w:tcW w:w="1722" w:type="dxa"/>
            <w:vAlign w:val="center"/>
          </w:tcPr>
          <w:p w14:paraId="6EE869E5">
            <w:pPr>
              <w:jc w:val="center"/>
            </w:pPr>
            <w:r>
              <w:rPr>
                <w:rFonts w:hint="eastAsia"/>
              </w:rPr>
              <w:t>36.81~37.10</w:t>
            </w:r>
          </w:p>
        </w:tc>
      </w:tr>
      <w:tr w14:paraId="4717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39" w:type="dxa"/>
            <w:vAlign w:val="center"/>
          </w:tcPr>
          <w:p w14:paraId="3E208F10">
            <w:pPr>
              <w:jc w:val="center"/>
            </w:pPr>
            <w:r>
              <w:rPr>
                <w:rFonts w:hint="eastAsia"/>
              </w:rPr>
              <w:t>12</w:t>
            </w:r>
          </w:p>
        </w:tc>
        <w:tc>
          <w:tcPr>
            <w:tcW w:w="1396" w:type="dxa"/>
            <w:vAlign w:val="center"/>
          </w:tcPr>
          <w:p w14:paraId="02F2A059">
            <w:pPr>
              <w:jc w:val="center"/>
            </w:pPr>
            <w:r>
              <w:rPr>
                <w:rFonts w:hint="eastAsia"/>
              </w:rPr>
              <w:t>34.11~34.40</w:t>
            </w:r>
          </w:p>
        </w:tc>
        <w:tc>
          <w:tcPr>
            <w:tcW w:w="640" w:type="dxa"/>
            <w:vAlign w:val="center"/>
          </w:tcPr>
          <w:p w14:paraId="234D2A43">
            <w:pPr>
              <w:jc w:val="center"/>
            </w:pPr>
            <w:r>
              <w:rPr>
                <w:rFonts w:hint="eastAsia"/>
              </w:rPr>
              <w:t>2</w:t>
            </w:r>
          </w:p>
        </w:tc>
        <w:tc>
          <w:tcPr>
            <w:tcW w:w="1722" w:type="dxa"/>
            <w:vAlign w:val="center"/>
          </w:tcPr>
          <w:p w14:paraId="0A925F61">
            <w:pPr>
              <w:jc w:val="center"/>
            </w:pPr>
            <w:r>
              <w:rPr>
                <w:rFonts w:hint="eastAsia"/>
              </w:rPr>
              <w:t>37.11~37.40</w:t>
            </w:r>
          </w:p>
        </w:tc>
      </w:tr>
      <w:tr w14:paraId="69279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639" w:type="dxa"/>
            <w:vAlign w:val="center"/>
          </w:tcPr>
          <w:p w14:paraId="01A42A48">
            <w:pPr>
              <w:jc w:val="center"/>
            </w:pPr>
            <w:r>
              <w:rPr>
                <w:rFonts w:hint="eastAsia"/>
              </w:rPr>
              <w:t>11</w:t>
            </w:r>
          </w:p>
        </w:tc>
        <w:tc>
          <w:tcPr>
            <w:tcW w:w="1396" w:type="dxa"/>
            <w:vAlign w:val="center"/>
          </w:tcPr>
          <w:p w14:paraId="397BEBA1">
            <w:pPr>
              <w:jc w:val="center"/>
            </w:pPr>
            <w:r>
              <w:rPr>
                <w:rFonts w:hint="eastAsia"/>
              </w:rPr>
              <w:t>34.41~34.70</w:t>
            </w:r>
          </w:p>
        </w:tc>
        <w:tc>
          <w:tcPr>
            <w:tcW w:w="640" w:type="dxa"/>
            <w:vAlign w:val="center"/>
          </w:tcPr>
          <w:p w14:paraId="4396267F">
            <w:pPr>
              <w:jc w:val="center"/>
            </w:pPr>
            <w:r>
              <w:rPr>
                <w:rFonts w:hint="eastAsia"/>
              </w:rPr>
              <w:t>1</w:t>
            </w:r>
          </w:p>
        </w:tc>
        <w:tc>
          <w:tcPr>
            <w:tcW w:w="1722" w:type="dxa"/>
            <w:vAlign w:val="center"/>
          </w:tcPr>
          <w:p w14:paraId="6E2C6B25">
            <w:pPr>
              <w:jc w:val="center"/>
            </w:pPr>
            <w:r>
              <w:rPr>
                <w:rFonts w:hint="eastAsia"/>
              </w:rPr>
              <w:t>37.4以上</w:t>
            </w:r>
          </w:p>
        </w:tc>
      </w:tr>
    </w:tbl>
    <w:p w14:paraId="1A44487F">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p>
    <w:p w14:paraId="4AC5A602">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p>
    <w:p w14:paraId="3A8427E7">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p>
    <w:p w14:paraId="031BA999">
      <w:pPr>
        <w:pStyle w:val="3"/>
        <w:rPr>
          <w:rFonts w:ascii="仿宋_GB2312" w:hAnsi="仿宋" w:eastAsia="仿宋_GB2312"/>
          <w:color w:val="000000" w:themeColor="text1"/>
          <w:sz w:val="28"/>
          <w:szCs w:val="28"/>
          <w14:textFill>
            <w14:solidFill>
              <w14:schemeClr w14:val="tx1"/>
            </w14:solidFill>
          </w14:textFill>
        </w:rPr>
      </w:pPr>
    </w:p>
    <w:p w14:paraId="69AA76C0">
      <w:pPr>
        <w:pStyle w:val="3"/>
        <w:rPr>
          <w:rFonts w:ascii="仿宋_GB2312" w:hAnsi="仿宋" w:eastAsia="仿宋_GB2312"/>
          <w:color w:val="000000" w:themeColor="text1"/>
          <w:sz w:val="28"/>
          <w:szCs w:val="28"/>
          <w14:textFill>
            <w14:solidFill>
              <w14:schemeClr w14:val="tx1"/>
            </w14:solidFill>
          </w14:textFill>
        </w:rPr>
      </w:pPr>
    </w:p>
    <w:p w14:paraId="66ECA054">
      <w:pPr>
        <w:spacing w:line="520" w:lineRule="exact"/>
        <w:rPr>
          <w:rFonts w:ascii="仿宋_GB2312" w:hAnsi="仿宋" w:eastAsia="仿宋_GB2312"/>
          <w:color w:val="000000" w:themeColor="text1"/>
          <w:sz w:val="28"/>
          <w:szCs w:val="28"/>
          <w14:textFill>
            <w14:solidFill>
              <w14:schemeClr w14:val="tx1"/>
            </w14:solidFill>
          </w14:textFill>
        </w:rPr>
      </w:pPr>
    </w:p>
    <w:p w14:paraId="12328E18">
      <w:pPr>
        <w:spacing w:line="520" w:lineRule="exact"/>
        <w:ind w:firstLine="210" w:firstLineChars="100"/>
        <w:rPr>
          <w:rFonts w:ascii="仿宋_GB2312" w:hAnsi="仿宋" w:eastAsia="仿宋_GB2312"/>
          <w:color w:val="000000" w:themeColor="text1"/>
          <w:sz w:val="28"/>
          <w:szCs w:val="28"/>
          <w14:textFill>
            <w14:solidFill>
              <w14:schemeClr w14:val="tx1"/>
            </w14:solidFill>
          </w14:textFill>
        </w:rPr>
      </w:pPr>
      <w:r>
        <w:rPr>
          <w:rFonts w:hint="eastAsia"/>
        </w:rPr>
        <w:drawing>
          <wp:anchor distT="0" distB="0" distL="114300" distR="114300" simplePos="0" relativeHeight="251659264" behindDoc="0" locked="0" layoutInCell="1" allowOverlap="1">
            <wp:simplePos x="0" y="0"/>
            <wp:positionH relativeFrom="column">
              <wp:posOffset>883920</wp:posOffset>
            </wp:positionH>
            <wp:positionV relativeFrom="page">
              <wp:posOffset>3517265</wp:posOffset>
            </wp:positionV>
            <wp:extent cx="3646805" cy="2069465"/>
            <wp:effectExtent l="0" t="0" r="10795" b="3175"/>
            <wp:wrapTopAndBottom/>
            <wp:docPr id="8" name="图片 8" descr="2247ba200569f39710489dd93fcd7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247ba200569f39710489dd93fcd7d0"/>
                    <pic:cNvPicPr>
                      <a:picLocks noChangeAspect="1"/>
                    </pic:cNvPicPr>
                  </pic:nvPicPr>
                  <pic:blipFill>
                    <a:blip r:embed="rId8"/>
                    <a:srcRect l="8154" t="780" r="7046" b="61083"/>
                    <a:stretch>
                      <a:fillRect/>
                    </a:stretch>
                  </pic:blipFill>
                  <pic:spPr>
                    <a:xfrm>
                      <a:off x="0" y="0"/>
                      <a:ext cx="3646805" cy="2069465"/>
                    </a:xfrm>
                    <a:prstGeom prst="rect">
                      <a:avLst/>
                    </a:prstGeom>
                  </pic:spPr>
                </pic:pic>
              </a:graphicData>
            </a:graphic>
          </wp:anchor>
        </w:drawing>
      </w:r>
    </w:p>
    <w:p w14:paraId="7A57CF11">
      <w:pPr>
        <w:numPr>
          <w:ilvl w:val="0"/>
          <w:numId w:val="3"/>
        </w:numPr>
        <w:spacing w:line="520" w:lineRule="exact"/>
        <w:ind w:firstLine="280" w:firstLineChars="100"/>
        <w:rPr>
          <w:rFonts w:ascii="楷体" w:hAnsi="楷体" w:eastAsia="楷体"/>
          <w:sz w:val="28"/>
          <w:szCs w:val="28"/>
        </w:rPr>
      </w:pPr>
      <w:r>
        <w:rPr>
          <w:rFonts w:hint="eastAsia" w:ascii="仿宋_GB2312" w:hAnsi="仿宋" w:eastAsia="仿宋_GB2312"/>
          <w:color w:val="000000" w:themeColor="text1"/>
          <w:sz w:val="28"/>
          <w:szCs w:val="28"/>
          <w14:textFill>
            <w14:solidFill>
              <w14:schemeClr w14:val="tx1"/>
            </w14:solidFill>
          </w14:textFill>
        </w:rPr>
        <w:t>专项技术：</w:t>
      </w:r>
      <w:r>
        <w:rPr>
          <w:rFonts w:hint="eastAsia" w:ascii="楷体" w:hAnsi="楷体" w:eastAsia="楷体"/>
          <w:sz w:val="28"/>
          <w:szCs w:val="28"/>
        </w:rPr>
        <w:t>传准    运射/接扑球（守门员）</w:t>
      </w:r>
    </w:p>
    <w:p w14:paraId="74E5B8AA">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Calibri" w:hAnsi="Calibri" w:eastAsia="仿宋_GB2312" w:cs="Calibri"/>
          <w:color w:val="000000" w:themeColor="text1"/>
          <w:sz w:val="28"/>
          <w:szCs w:val="28"/>
          <w14:textFill>
            <w14:solidFill>
              <w14:schemeClr w14:val="tx1"/>
            </w14:solidFill>
          </w14:textFill>
        </w:rPr>
        <w:t>①</w:t>
      </w:r>
      <w:r>
        <w:rPr>
          <w:rFonts w:hint="eastAsia" w:ascii="仿宋_GB2312" w:hAnsi="仿宋" w:eastAsia="仿宋_GB2312"/>
          <w:color w:val="000000" w:themeColor="text1"/>
          <w:sz w:val="28"/>
          <w:szCs w:val="28"/>
          <w14:textFill>
            <w14:solidFill>
              <w14:schemeClr w14:val="tx1"/>
            </w14:solidFill>
          </w14:textFill>
        </w:rPr>
        <w:t>传准考试方法:如图2-1所示，传球目标区域由一个室内五人制足球门(球门净宽度3米，净高度2米)和以球门线为直径(3米)画的半圆组成，圆心(球门线中心点)至起点线垂直距离为男子28米。考生须将球置于起点线上(线长5米，宽01米)，向目标区域连续传球6次，左右脚均可，脚法不限。</w:t>
      </w:r>
    </w:p>
    <w:p w14:paraId="048761F9">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Calibri" w:hAnsi="Calibri" w:eastAsia="仿宋_GB2312" w:cs="Calibri"/>
          <w:color w:val="000000" w:themeColor="text1"/>
          <w:sz w:val="28"/>
          <w:szCs w:val="28"/>
          <w14:textFill>
            <w14:solidFill>
              <w14:schemeClr w14:val="tx1"/>
            </w14:solidFill>
          </w14:textFill>
        </w:rPr>
        <w:t>②</w:t>
      </w:r>
      <w:r>
        <w:rPr>
          <w:rFonts w:hint="eastAsia" w:ascii="仿宋_GB2312" w:hAnsi="仿宋" w:eastAsia="仿宋_GB2312"/>
          <w:color w:val="000000" w:themeColor="text1"/>
          <w:sz w:val="28"/>
          <w:szCs w:val="28"/>
          <w14:textFill>
            <w14:solidFill>
              <w14:schemeClr w14:val="tx1"/>
            </w14:solidFill>
          </w14:textFill>
        </w:rPr>
        <w:t>传准评分标准:以球从起点线踢出后，从空中落到地面的第一接触点为准。考生每将球传入目标区域的半圆内(含第一落点落在圆周线上)，或五人制球门(含球击中球门横梁或立柱弹出)即得4分。考生每人只有一次测试机会，至多可进行6次传准，踢中5次即为满分，满分 20 分。</w:t>
      </w:r>
      <w:bookmarkStart w:id="0" w:name="_GoBack"/>
      <w:bookmarkEnd w:id="0"/>
    </w:p>
    <w:p w14:paraId="3995B5A1">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Calibri" w:hAnsi="Calibri" w:eastAsia="仿宋_GB2312" w:cs="Calibri"/>
          <w:color w:val="000000" w:themeColor="text1"/>
          <w:sz w:val="28"/>
          <w:szCs w:val="28"/>
          <w14:textFill>
            <w14:solidFill>
              <w14:schemeClr w14:val="tx1"/>
            </w14:solidFill>
          </w14:textFill>
        </w:rPr>
        <w:drawing>
          <wp:anchor distT="0" distB="0" distL="114300" distR="114300" simplePos="0" relativeHeight="251671552" behindDoc="0" locked="0" layoutInCell="1" allowOverlap="1">
            <wp:simplePos x="0" y="0"/>
            <wp:positionH relativeFrom="column">
              <wp:posOffset>367030</wp:posOffset>
            </wp:positionH>
            <wp:positionV relativeFrom="page">
              <wp:posOffset>8053705</wp:posOffset>
            </wp:positionV>
            <wp:extent cx="4521835" cy="1830705"/>
            <wp:effectExtent l="0" t="0" r="4445" b="13335"/>
            <wp:wrapTopAndBottom/>
            <wp:docPr id="2" name="图片 2" descr="2247ba200569f39710489dd93fcd7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247ba200569f39710489dd93fcd7d0"/>
                    <pic:cNvPicPr>
                      <a:picLocks noChangeAspect="1"/>
                    </pic:cNvPicPr>
                  </pic:nvPicPr>
                  <pic:blipFill>
                    <a:blip r:embed="rId8"/>
                    <a:srcRect t="69518"/>
                    <a:stretch>
                      <a:fillRect/>
                    </a:stretch>
                  </pic:blipFill>
                  <pic:spPr>
                    <a:xfrm>
                      <a:off x="0" y="0"/>
                      <a:ext cx="4521835" cy="1830705"/>
                    </a:xfrm>
                    <a:prstGeom prst="rect">
                      <a:avLst/>
                    </a:prstGeom>
                  </pic:spPr>
                </pic:pic>
              </a:graphicData>
            </a:graphic>
          </wp:anchor>
        </w:drawing>
      </w:r>
      <w:r>
        <w:rPr>
          <w:rFonts w:hint="eastAsia" w:ascii="Calibri" w:hAnsi="Calibri" w:eastAsia="仿宋_GB2312" w:cs="Calibri"/>
          <w:color w:val="000000" w:themeColor="text1"/>
          <w:sz w:val="28"/>
          <w:szCs w:val="28"/>
          <w14:textFill>
            <w14:solidFill>
              <w14:schemeClr w14:val="tx1"/>
            </w14:solidFill>
          </w14:textFill>
        </w:rPr>
        <w:t>③</w:t>
      </w:r>
      <w:r>
        <w:rPr>
          <w:rFonts w:hint="eastAsia" w:ascii="仿宋_GB2312" w:hAnsi="仿宋" w:eastAsia="仿宋_GB2312"/>
          <w:color w:val="000000" w:themeColor="text1"/>
          <w:sz w:val="28"/>
          <w:szCs w:val="28"/>
          <w14:textFill>
            <w14:solidFill>
              <w14:schemeClr w14:val="tx1"/>
            </w14:solidFill>
          </w14:textFill>
        </w:rPr>
        <w:t>运射考试方法:如图2-2所示，从罚球区线中点垂直向场内伸至20米处，画一条平行于球门线的横线作为起点线。距罚球区线2米处起，沿20米垂线共插置8根标志杆。考生将球置于2米长的起点线标志杆正后方上，运球依次绕过8根标志杆后起脚射门，球动开表，当球从空中或地面越过球门线时停表，记录完成的时间。凡出现漏杆、射门偏出球门，球击中横梁或立柱弹出，均属无效，不计成绩。每人测试2次，取最好成绩。</w:t>
      </w:r>
    </w:p>
    <w:p w14:paraId="27B1CEDC">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Calibri" w:hAnsi="Calibri" w:eastAsia="仿宋_GB2312" w:cs="Calibri"/>
          <w:color w:val="000000" w:themeColor="text1"/>
          <w:sz w:val="28"/>
          <w:szCs w:val="28"/>
          <w14:textFill>
            <w14:solidFill>
              <w14:schemeClr w14:val="tx1"/>
            </w14:solidFill>
          </w14:textFill>
        </w:rPr>
        <w:t>④</w:t>
      </w:r>
      <w:r>
        <w:rPr>
          <w:rFonts w:hint="eastAsia" w:ascii="仿宋_GB2312" w:hAnsi="仿宋" w:eastAsia="仿宋_GB2312"/>
          <w:color w:val="000000" w:themeColor="text1"/>
          <w:sz w:val="28"/>
          <w:szCs w:val="28"/>
          <w14:textFill>
            <w14:solidFill>
              <w14:schemeClr w14:val="tx1"/>
            </w14:solidFill>
          </w14:textFill>
        </w:rPr>
        <w:t>运射评分标准:见表2-2。</w:t>
      </w:r>
    </w:p>
    <w:p w14:paraId="00CEBB64">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表2-2运射评分</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579"/>
        <w:gridCol w:w="776"/>
        <w:gridCol w:w="1756"/>
      </w:tblGrid>
      <w:tr w14:paraId="6441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14:paraId="3760A950">
            <w:pPr>
              <w:spacing w:line="520" w:lineRule="exact"/>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分值</w:t>
            </w:r>
          </w:p>
        </w:tc>
        <w:tc>
          <w:tcPr>
            <w:tcW w:w="1579" w:type="dxa"/>
            <w:vAlign w:val="center"/>
          </w:tcPr>
          <w:p w14:paraId="598365D5">
            <w:pPr>
              <w:spacing w:line="520" w:lineRule="exact"/>
              <w:ind w:firstLine="560" w:firstLineChars="200"/>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成绩</w:t>
            </w:r>
          </w:p>
        </w:tc>
        <w:tc>
          <w:tcPr>
            <w:tcW w:w="776" w:type="dxa"/>
            <w:vAlign w:val="center"/>
          </w:tcPr>
          <w:p w14:paraId="4FD2A422">
            <w:pPr>
              <w:spacing w:line="520" w:lineRule="exact"/>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分值</w:t>
            </w:r>
          </w:p>
        </w:tc>
        <w:tc>
          <w:tcPr>
            <w:tcW w:w="1756" w:type="dxa"/>
            <w:vAlign w:val="center"/>
          </w:tcPr>
          <w:p w14:paraId="6C084B5B">
            <w:pPr>
              <w:spacing w:line="520" w:lineRule="exact"/>
              <w:ind w:firstLine="560" w:firstLineChars="200"/>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成绩</w:t>
            </w:r>
          </w:p>
        </w:tc>
      </w:tr>
      <w:tr w14:paraId="0CF8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14:paraId="5DF665A0">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20</w:t>
            </w:r>
          </w:p>
        </w:tc>
        <w:tc>
          <w:tcPr>
            <w:tcW w:w="1579" w:type="dxa"/>
            <w:vAlign w:val="center"/>
          </w:tcPr>
          <w:p w14:paraId="105C83D1">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7.20</w:t>
            </w:r>
          </w:p>
        </w:tc>
        <w:tc>
          <w:tcPr>
            <w:tcW w:w="776" w:type="dxa"/>
            <w:vAlign w:val="center"/>
          </w:tcPr>
          <w:p w14:paraId="7997D0B2">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10</w:t>
            </w:r>
          </w:p>
        </w:tc>
        <w:tc>
          <w:tcPr>
            <w:tcW w:w="1756" w:type="dxa"/>
            <w:vAlign w:val="center"/>
          </w:tcPr>
          <w:p w14:paraId="26AE9C3E">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9.01~9.20</w:t>
            </w:r>
          </w:p>
        </w:tc>
      </w:tr>
      <w:tr w14:paraId="22ED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14:paraId="6A9E1758">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19</w:t>
            </w:r>
          </w:p>
        </w:tc>
        <w:tc>
          <w:tcPr>
            <w:tcW w:w="1579" w:type="dxa"/>
            <w:vAlign w:val="center"/>
          </w:tcPr>
          <w:p w14:paraId="1D5DC1BF">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7.21~7.40</w:t>
            </w:r>
          </w:p>
        </w:tc>
        <w:tc>
          <w:tcPr>
            <w:tcW w:w="776" w:type="dxa"/>
            <w:vAlign w:val="center"/>
          </w:tcPr>
          <w:p w14:paraId="314CD5C2">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9</w:t>
            </w:r>
          </w:p>
        </w:tc>
        <w:tc>
          <w:tcPr>
            <w:tcW w:w="1756" w:type="dxa"/>
            <w:vAlign w:val="center"/>
          </w:tcPr>
          <w:p w14:paraId="2C6B72D5">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9.21~9.40</w:t>
            </w:r>
          </w:p>
        </w:tc>
      </w:tr>
      <w:tr w14:paraId="0A1EA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14:paraId="1328011C">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18</w:t>
            </w:r>
          </w:p>
        </w:tc>
        <w:tc>
          <w:tcPr>
            <w:tcW w:w="1579" w:type="dxa"/>
            <w:vAlign w:val="center"/>
          </w:tcPr>
          <w:p w14:paraId="7D568C5D">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7.41~7.60</w:t>
            </w:r>
          </w:p>
        </w:tc>
        <w:tc>
          <w:tcPr>
            <w:tcW w:w="776" w:type="dxa"/>
            <w:vAlign w:val="center"/>
          </w:tcPr>
          <w:p w14:paraId="50049A92">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8</w:t>
            </w:r>
          </w:p>
        </w:tc>
        <w:tc>
          <w:tcPr>
            <w:tcW w:w="1756" w:type="dxa"/>
            <w:vAlign w:val="center"/>
          </w:tcPr>
          <w:p w14:paraId="0B8BF81B">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9.41~9.60</w:t>
            </w:r>
          </w:p>
        </w:tc>
      </w:tr>
      <w:tr w14:paraId="727BB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14:paraId="55A787A9">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17</w:t>
            </w:r>
          </w:p>
        </w:tc>
        <w:tc>
          <w:tcPr>
            <w:tcW w:w="1579" w:type="dxa"/>
            <w:vAlign w:val="center"/>
          </w:tcPr>
          <w:p w14:paraId="2432087C">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7.61~7.80</w:t>
            </w:r>
          </w:p>
        </w:tc>
        <w:tc>
          <w:tcPr>
            <w:tcW w:w="776" w:type="dxa"/>
            <w:vAlign w:val="center"/>
          </w:tcPr>
          <w:p w14:paraId="7812F6BC">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7</w:t>
            </w:r>
          </w:p>
        </w:tc>
        <w:tc>
          <w:tcPr>
            <w:tcW w:w="1756" w:type="dxa"/>
            <w:vAlign w:val="center"/>
          </w:tcPr>
          <w:p w14:paraId="22D301FD">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9.61~9.80</w:t>
            </w:r>
          </w:p>
        </w:tc>
      </w:tr>
      <w:tr w14:paraId="51D6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14:paraId="04CC51B0">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16</w:t>
            </w:r>
          </w:p>
        </w:tc>
        <w:tc>
          <w:tcPr>
            <w:tcW w:w="1579" w:type="dxa"/>
            <w:vAlign w:val="center"/>
          </w:tcPr>
          <w:p w14:paraId="1A905C0F">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7.81~8.00</w:t>
            </w:r>
          </w:p>
        </w:tc>
        <w:tc>
          <w:tcPr>
            <w:tcW w:w="776" w:type="dxa"/>
            <w:vAlign w:val="center"/>
          </w:tcPr>
          <w:p w14:paraId="423DBA83">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6</w:t>
            </w:r>
          </w:p>
        </w:tc>
        <w:tc>
          <w:tcPr>
            <w:tcW w:w="1756" w:type="dxa"/>
            <w:vAlign w:val="center"/>
          </w:tcPr>
          <w:p w14:paraId="773FDC66">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9.81~10.00</w:t>
            </w:r>
          </w:p>
        </w:tc>
      </w:tr>
      <w:tr w14:paraId="50913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14:paraId="37964544">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15</w:t>
            </w:r>
          </w:p>
        </w:tc>
        <w:tc>
          <w:tcPr>
            <w:tcW w:w="1579" w:type="dxa"/>
            <w:vAlign w:val="center"/>
          </w:tcPr>
          <w:p w14:paraId="1F3CE925">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8.01~8.20</w:t>
            </w:r>
          </w:p>
        </w:tc>
        <w:tc>
          <w:tcPr>
            <w:tcW w:w="776" w:type="dxa"/>
            <w:vAlign w:val="center"/>
          </w:tcPr>
          <w:p w14:paraId="1CD7CEEF">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5</w:t>
            </w:r>
          </w:p>
        </w:tc>
        <w:tc>
          <w:tcPr>
            <w:tcW w:w="1756" w:type="dxa"/>
            <w:vAlign w:val="center"/>
          </w:tcPr>
          <w:p w14:paraId="047E61CA">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10.01~10.20</w:t>
            </w:r>
          </w:p>
        </w:tc>
      </w:tr>
      <w:tr w14:paraId="1B17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14:paraId="023D9FA7">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14</w:t>
            </w:r>
          </w:p>
        </w:tc>
        <w:tc>
          <w:tcPr>
            <w:tcW w:w="1579" w:type="dxa"/>
            <w:vAlign w:val="center"/>
          </w:tcPr>
          <w:p w14:paraId="5B9F6CB7">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8.21~8.40</w:t>
            </w:r>
          </w:p>
        </w:tc>
        <w:tc>
          <w:tcPr>
            <w:tcW w:w="776" w:type="dxa"/>
            <w:vAlign w:val="center"/>
          </w:tcPr>
          <w:p w14:paraId="299EA121">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4</w:t>
            </w:r>
          </w:p>
        </w:tc>
        <w:tc>
          <w:tcPr>
            <w:tcW w:w="1756" w:type="dxa"/>
            <w:vAlign w:val="center"/>
          </w:tcPr>
          <w:p w14:paraId="403BDDA5">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10.21~10.40</w:t>
            </w:r>
          </w:p>
        </w:tc>
      </w:tr>
      <w:tr w14:paraId="34DF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14:paraId="3C7B26C2">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13</w:t>
            </w:r>
          </w:p>
        </w:tc>
        <w:tc>
          <w:tcPr>
            <w:tcW w:w="1579" w:type="dxa"/>
            <w:vAlign w:val="center"/>
          </w:tcPr>
          <w:p w14:paraId="6CB278B4">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8.41~8.60</w:t>
            </w:r>
          </w:p>
        </w:tc>
        <w:tc>
          <w:tcPr>
            <w:tcW w:w="776" w:type="dxa"/>
            <w:vAlign w:val="center"/>
          </w:tcPr>
          <w:p w14:paraId="1D53D6B9">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3</w:t>
            </w:r>
          </w:p>
        </w:tc>
        <w:tc>
          <w:tcPr>
            <w:tcW w:w="1756" w:type="dxa"/>
            <w:vAlign w:val="center"/>
          </w:tcPr>
          <w:p w14:paraId="2236FD50">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10.41~10.60</w:t>
            </w:r>
          </w:p>
        </w:tc>
      </w:tr>
      <w:tr w14:paraId="53F2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14:paraId="7E812FA7">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12</w:t>
            </w:r>
          </w:p>
        </w:tc>
        <w:tc>
          <w:tcPr>
            <w:tcW w:w="1579" w:type="dxa"/>
            <w:vAlign w:val="center"/>
          </w:tcPr>
          <w:p w14:paraId="37BBCBED">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8.61~8.80</w:t>
            </w:r>
          </w:p>
        </w:tc>
        <w:tc>
          <w:tcPr>
            <w:tcW w:w="776" w:type="dxa"/>
            <w:vAlign w:val="center"/>
          </w:tcPr>
          <w:p w14:paraId="16D1D8F2">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2</w:t>
            </w:r>
          </w:p>
        </w:tc>
        <w:tc>
          <w:tcPr>
            <w:tcW w:w="1756" w:type="dxa"/>
            <w:vAlign w:val="center"/>
          </w:tcPr>
          <w:p w14:paraId="390F2743">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10.61~10.80</w:t>
            </w:r>
          </w:p>
        </w:tc>
      </w:tr>
      <w:tr w14:paraId="2A1F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Align w:val="center"/>
          </w:tcPr>
          <w:p w14:paraId="40DF2902">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11</w:t>
            </w:r>
          </w:p>
        </w:tc>
        <w:tc>
          <w:tcPr>
            <w:tcW w:w="1579" w:type="dxa"/>
            <w:vAlign w:val="center"/>
          </w:tcPr>
          <w:p w14:paraId="1F05CF55">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8.81~9.00</w:t>
            </w:r>
          </w:p>
        </w:tc>
        <w:tc>
          <w:tcPr>
            <w:tcW w:w="776" w:type="dxa"/>
            <w:vAlign w:val="center"/>
          </w:tcPr>
          <w:p w14:paraId="71F10063">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w:t>
            </w:r>
          </w:p>
        </w:tc>
        <w:tc>
          <w:tcPr>
            <w:tcW w:w="1756" w:type="dxa"/>
            <w:vAlign w:val="center"/>
          </w:tcPr>
          <w:p w14:paraId="7CD44A7B">
            <w:pPr>
              <w:spacing w:line="52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10.81~11.00</w:t>
            </w:r>
          </w:p>
        </w:tc>
      </w:tr>
    </w:tbl>
    <w:p w14:paraId="6A5165F0">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p>
    <w:p w14:paraId="415DB647">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⑤扑接球考试方法：考生守门，扑接6个（左右两侧各3次）来自罚球弧线外射中球门的有效射门（含地滚球、半高球、高球以及需要倒地扑救的球）。考生运用技术动作（接高球、拳击球、托球）出击接4个（左右两侧各2次）来自罚球区两侧线外的有效传中球。出球位置如图2-3红色位置。</w:t>
      </w:r>
    </w:p>
    <w:p w14:paraId="2F513855">
      <w:pPr>
        <w:pStyle w:val="3"/>
        <w:rPr>
          <w:rFonts w:ascii="仿宋_GB2312" w:hAnsi="仿宋" w:eastAsia="仿宋_GB2312"/>
          <w:color w:val="000000" w:themeColor="text1"/>
          <w:sz w:val="28"/>
          <w:szCs w:val="28"/>
          <w14:textFill>
            <w14:solidFill>
              <w14:schemeClr w14:val="tx1"/>
            </w14:solidFill>
          </w14:textFill>
        </w:rPr>
      </w:pPr>
      <w:r>
        <w:drawing>
          <wp:inline distT="0" distB="0" distL="114300" distR="114300">
            <wp:extent cx="2923540" cy="1953895"/>
            <wp:effectExtent l="0" t="0" r="2540" b="1206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9"/>
                    <a:stretch>
                      <a:fillRect/>
                    </a:stretch>
                  </pic:blipFill>
                  <pic:spPr>
                    <a:xfrm>
                      <a:off x="0" y="0"/>
                      <a:ext cx="2923540" cy="1953895"/>
                    </a:xfrm>
                    <a:prstGeom prst="rect">
                      <a:avLst/>
                    </a:prstGeom>
                    <a:noFill/>
                    <a:ln>
                      <a:noFill/>
                    </a:ln>
                  </pic:spPr>
                </pic:pic>
              </a:graphicData>
            </a:graphic>
          </wp:inline>
        </w:drawing>
      </w:r>
    </w:p>
    <w:p w14:paraId="7BD7C87E">
      <w:pPr>
        <w:pStyle w:val="3"/>
        <w:ind w:firstLine="560" w:firstLineChars="200"/>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⑥评分标准：考评员参照博接球评分标准细则（表2-3），对考生进行技术技能评定。</w:t>
      </w:r>
    </w:p>
    <w:p w14:paraId="4C6A3AC6">
      <w:pPr>
        <w:pStyle w:val="3"/>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表2-3扑街球评分细则</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5460"/>
      </w:tblGrid>
      <w:tr w14:paraId="3935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14:paraId="7E2EDF8E">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等级(分值范围)</w:t>
            </w:r>
          </w:p>
        </w:tc>
        <w:tc>
          <w:tcPr>
            <w:tcW w:w="5460" w:type="dxa"/>
          </w:tcPr>
          <w:p w14:paraId="64B03741">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评价标准</w:t>
            </w:r>
            <w:r>
              <w:rPr>
                <w:rFonts w:hint="eastAsia" w:ascii="仿宋_GB2312" w:hAnsi="仿宋" w:eastAsia="仿宋_GB2312"/>
                <w:color w:val="000000" w:themeColor="text1"/>
                <w:sz w:val="28"/>
                <w:szCs w:val="28"/>
                <w14:textFill>
                  <w14:solidFill>
                    <w14:schemeClr w14:val="tx1"/>
                  </w14:solidFill>
                </w14:textFill>
              </w:rPr>
              <w:tab/>
            </w:r>
          </w:p>
        </w:tc>
      </w:tr>
      <w:tr w14:paraId="2D11E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14:paraId="39A4F7EF">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优(20~16分)</w:t>
            </w:r>
          </w:p>
        </w:tc>
        <w:tc>
          <w:tcPr>
            <w:tcW w:w="5460" w:type="dxa"/>
          </w:tcPr>
          <w:p w14:paraId="2CC8B770">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技术动作规范，动作运用合理，选位意识好，身体移动快速、协调</w:t>
            </w:r>
          </w:p>
        </w:tc>
      </w:tr>
      <w:tr w14:paraId="793D6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14:paraId="504492BB">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良(15~14分)</w:t>
            </w:r>
            <w:r>
              <w:rPr>
                <w:rFonts w:hint="eastAsia" w:ascii="仿宋_GB2312" w:hAnsi="仿宋" w:eastAsia="仿宋_GB2312"/>
                <w:color w:val="000000" w:themeColor="text1"/>
                <w:sz w:val="28"/>
                <w:szCs w:val="28"/>
                <w14:textFill>
                  <w14:solidFill>
                    <w14:schemeClr w14:val="tx1"/>
                  </w14:solidFill>
                </w14:textFill>
              </w:rPr>
              <w:tab/>
            </w:r>
          </w:p>
        </w:tc>
        <w:tc>
          <w:tcPr>
            <w:tcW w:w="5460" w:type="dxa"/>
          </w:tcPr>
          <w:p w14:paraId="1A9CF2B8">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技术动作规范，动作运用比较合理，选位意识较好，身体移动快速、协调。</w:t>
            </w:r>
          </w:p>
        </w:tc>
      </w:tr>
      <w:tr w14:paraId="12CE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14:paraId="23A89CBE">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中(13~12分)</w:t>
            </w:r>
            <w:r>
              <w:rPr>
                <w:rFonts w:hint="eastAsia" w:ascii="仿宋_GB2312" w:hAnsi="仿宋" w:eastAsia="仿宋_GB2312"/>
                <w:color w:val="000000" w:themeColor="text1"/>
                <w:sz w:val="28"/>
                <w:szCs w:val="28"/>
                <w14:textFill>
                  <w14:solidFill>
                    <w14:schemeClr w14:val="tx1"/>
                  </w14:solidFill>
                </w14:textFill>
              </w:rPr>
              <w:tab/>
            </w:r>
          </w:p>
        </w:tc>
        <w:tc>
          <w:tcPr>
            <w:tcW w:w="5460" w:type="dxa"/>
          </w:tcPr>
          <w:p w14:paraId="5027BD8E">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技术动作基本规范，动作运用较合理，选位意识尚可，身体移动较快、较协调</w:t>
            </w:r>
          </w:p>
        </w:tc>
      </w:tr>
      <w:tr w14:paraId="6096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3062" w:type="dxa"/>
          </w:tcPr>
          <w:p w14:paraId="6C88109D">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差(11分以下)</w:t>
            </w:r>
          </w:p>
          <w:p w14:paraId="678F2C8C">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p>
        </w:tc>
        <w:tc>
          <w:tcPr>
            <w:tcW w:w="5460" w:type="dxa"/>
          </w:tcPr>
          <w:p w14:paraId="347737B1">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技术动作不规范，动作运用不合理，选位意识较差，身体移动慢、不协调</w:t>
            </w:r>
          </w:p>
        </w:tc>
      </w:tr>
    </w:tbl>
    <w:p w14:paraId="46606AE6">
      <w:pPr>
        <w:spacing w:line="520" w:lineRule="exact"/>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（3）实战能力</w:t>
      </w:r>
    </w:p>
    <w:p w14:paraId="537C20A2">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ascii="Calibri" w:hAnsi="Calibri" w:eastAsia="仿宋_GB2312" w:cs="Calibri"/>
          <w:color w:val="000000" w:themeColor="text1"/>
          <w:sz w:val="28"/>
          <w:szCs w:val="28"/>
          <w14:textFill>
            <w14:solidFill>
              <w14:schemeClr w14:val="tx1"/>
            </w14:solidFill>
          </w14:textFill>
        </w:rPr>
        <w:t>①</w:t>
      </w:r>
      <w:r>
        <w:rPr>
          <w:rFonts w:hint="eastAsia" w:ascii="仿宋_GB2312" w:hAnsi="仿宋" w:eastAsia="仿宋_GB2312"/>
          <w:color w:val="000000" w:themeColor="text1"/>
          <w:sz w:val="28"/>
          <w:szCs w:val="28"/>
          <w14:textFill>
            <w14:solidFill>
              <w14:schemeClr w14:val="tx1"/>
            </w14:solidFill>
          </w14:textFill>
        </w:rPr>
        <w:t>比赛考试方法:视考生人数分队进行比赛。</w:t>
      </w:r>
    </w:p>
    <w:p w14:paraId="182E10CC">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ascii="Calibri" w:hAnsi="Calibri" w:eastAsia="仿宋_GB2312" w:cs="Calibri"/>
          <w:color w:val="000000" w:themeColor="text1"/>
          <w:sz w:val="28"/>
          <w:szCs w:val="28"/>
          <w14:textFill>
            <w14:solidFill>
              <w14:schemeClr w14:val="tx1"/>
            </w14:solidFill>
          </w14:textFill>
        </w:rPr>
        <w:t>②</w:t>
      </w:r>
      <w:r>
        <w:rPr>
          <w:rFonts w:hint="eastAsia" w:ascii="仿宋_GB2312" w:hAnsi="仿宋" w:eastAsia="仿宋_GB2312"/>
          <w:color w:val="000000" w:themeColor="text1"/>
          <w:sz w:val="28"/>
          <w:szCs w:val="28"/>
          <w14:textFill>
            <w14:solidFill>
              <w14:schemeClr w14:val="tx1"/>
            </w14:solidFill>
          </w14:textFill>
        </w:rPr>
        <w:t>评分标准:考评员参照实战能力评分细则(表2-4)，独立对考生的技术能力、战术能力、心理素质以及比赛作风等方面进行综合评定。</w:t>
      </w:r>
    </w:p>
    <w:p w14:paraId="167CD946">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表2-4足球实战能力评分细则</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5460"/>
      </w:tblGrid>
      <w:tr w14:paraId="09FF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14:paraId="53A78A61">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等级(分值范围)</w:t>
            </w:r>
          </w:p>
        </w:tc>
        <w:tc>
          <w:tcPr>
            <w:tcW w:w="5460" w:type="dxa"/>
          </w:tcPr>
          <w:p w14:paraId="6B3D7002">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评价标准</w:t>
            </w:r>
            <w:r>
              <w:rPr>
                <w:rFonts w:hint="eastAsia" w:ascii="仿宋_GB2312" w:hAnsi="仿宋" w:eastAsia="仿宋_GB2312"/>
                <w:color w:val="000000" w:themeColor="text1"/>
                <w:sz w:val="28"/>
                <w:szCs w:val="28"/>
                <w14:textFill>
                  <w14:solidFill>
                    <w14:schemeClr w14:val="tx1"/>
                  </w14:solidFill>
                </w14:textFill>
              </w:rPr>
              <w:tab/>
            </w:r>
          </w:p>
        </w:tc>
      </w:tr>
      <w:tr w14:paraId="77C1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14:paraId="1DBD4535">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优(40~32分)</w:t>
            </w:r>
          </w:p>
        </w:tc>
        <w:tc>
          <w:tcPr>
            <w:tcW w:w="5460" w:type="dxa"/>
          </w:tcPr>
          <w:p w14:paraId="61656C7D">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战术意识水平表现突出，攻守职责完成很好，具有很好的阅读比赛能力;对抗情况下技术动作运用及完成合理、规范;比赛作风顽强、心理状态稳定。</w:t>
            </w:r>
          </w:p>
        </w:tc>
      </w:tr>
      <w:tr w14:paraId="2EBA6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14:paraId="37D03661">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良(31~28分)</w:t>
            </w:r>
            <w:r>
              <w:rPr>
                <w:rFonts w:hint="eastAsia" w:ascii="仿宋_GB2312" w:hAnsi="仿宋" w:eastAsia="仿宋_GB2312"/>
                <w:color w:val="000000" w:themeColor="text1"/>
                <w:sz w:val="28"/>
                <w:szCs w:val="28"/>
                <w14:textFill>
                  <w14:solidFill>
                    <w14:schemeClr w14:val="tx1"/>
                  </w14:solidFill>
                </w14:textFill>
              </w:rPr>
              <w:tab/>
            </w:r>
          </w:p>
        </w:tc>
        <w:tc>
          <w:tcPr>
            <w:tcW w:w="5460" w:type="dxa"/>
          </w:tcPr>
          <w:p w14:paraId="31999ADD">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战术意识水平表现良好，攻守职责完成良好，具有良好的阅读比赛能力;对抗情况下技术动作运用较合理，完成动作较规范;比赛作风良好、心理状态稳定。</w:t>
            </w:r>
          </w:p>
        </w:tc>
      </w:tr>
      <w:tr w14:paraId="37A9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14:paraId="6C8BD3BA">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中(27~24分)</w:t>
            </w:r>
            <w:r>
              <w:rPr>
                <w:rFonts w:hint="eastAsia" w:ascii="仿宋_GB2312" w:hAnsi="仿宋" w:eastAsia="仿宋_GB2312"/>
                <w:color w:val="000000" w:themeColor="text1"/>
                <w:sz w:val="28"/>
                <w:szCs w:val="28"/>
                <w14:textFill>
                  <w14:solidFill>
                    <w14:schemeClr w14:val="tx1"/>
                  </w14:solidFill>
                </w14:textFill>
              </w:rPr>
              <w:tab/>
            </w:r>
          </w:p>
        </w:tc>
        <w:tc>
          <w:tcPr>
            <w:tcW w:w="5460" w:type="dxa"/>
          </w:tcPr>
          <w:p w14:paraId="57FDDCF0">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战术意识水平表现一般，攻守职责完成一般，阅读比赛能力一般;对抗情况下技术动作运用基本合理，完成动作基本规范;比赛作风较好、心理状态有波动。</w:t>
            </w:r>
          </w:p>
        </w:tc>
      </w:tr>
      <w:tr w14:paraId="041D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3062" w:type="dxa"/>
          </w:tcPr>
          <w:p w14:paraId="1344629B">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差(23分以下)</w:t>
            </w:r>
          </w:p>
          <w:p w14:paraId="17065537">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p>
        </w:tc>
        <w:tc>
          <w:tcPr>
            <w:tcW w:w="5460" w:type="dxa"/>
          </w:tcPr>
          <w:p w14:paraId="5119FBD5">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战术意识水平表现差，攻守职责不清楚，不具有基本阅读比赛的能力;对抗情况下技术动作运用不合理，完成动作不规范:比赛作风一般、心理状态不稳定。</w:t>
            </w:r>
          </w:p>
        </w:tc>
      </w:tr>
    </w:tbl>
    <w:p w14:paraId="3DAA57CA">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p>
    <w:p w14:paraId="340EBE2C">
      <w:pPr>
        <w:spacing w:line="500" w:lineRule="exact"/>
        <w:ind w:firstLine="600" w:firstLineChars="200"/>
        <w:rPr>
          <w:rFonts w:ascii="黑体" w:hAnsi="黑体" w:eastAsia="黑体"/>
          <w:sz w:val="30"/>
          <w:szCs w:val="30"/>
        </w:rPr>
      </w:pPr>
      <w:r>
        <w:rPr>
          <w:rFonts w:hint="eastAsia" w:ascii="黑体" w:hAnsi="黑体" w:eastAsia="黑体"/>
          <w:sz w:val="30"/>
          <w:szCs w:val="30"/>
        </w:rPr>
        <w:t>七、资格确认结果公示</w:t>
      </w:r>
    </w:p>
    <w:p w14:paraId="3DDB59CA">
      <w:pPr>
        <w:spacing w:line="500" w:lineRule="exact"/>
        <w:ind w:firstLine="600" w:firstLineChars="200"/>
        <w:rPr>
          <w:rFonts w:ascii="仿宋" w:hAnsi="仿宋" w:eastAsia="仿宋"/>
          <w:sz w:val="30"/>
          <w:szCs w:val="30"/>
        </w:rPr>
      </w:pPr>
      <w:r>
        <w:rPr>
          <w:rFonts w:hint="eastAsia" w:ascii="仿宋" w:hAnsi="仿宋" w:eastAsia="仿宋"/>
          <w:sz w:val="30"/>
          <w:szCs w:val="30"/>
        </w:rPr>
        <w:t>原则上按照招生名额</w:t>
      </w:r>
      <w:r>
        <w:rPr>
          <w:rFonts w:hint="eastAsia" w:ascii="仿宋" w:hAnsi="仿宋" w:eastAsia="仿宋"/>
          <w:sz w:val="30"/>
          <w:szCs w:val="30"/>
          <w:lang w:val="en-US" w:eastAsia="zh-CN"/>
        </w:rPr>
        <w:t>2倍</w:t>
      </w:r>
      <w:r>
        <w:rPr>
          <w:rFonts w:hint="eastAsia" w:ascii="仿宋" w:hAnsi="仿宋" w:eastAsia="仿宋"/>
          <w:sz w:val="30"/>
          <w:szCs w:val="30"/>
        </w:rPr>
        <w:t>通过资格确认学生人数</w:t>
      </w:r>
      <w:r>
        <w:rPr>
          <w:rFonts w:ascii="仿宋" w:hAnsi="仿宋" w:eastAsia="仿宋"/>
          <w:sz w:val="30"/>
          <w:szCs w:val="30"/>
        </w:rPr>
        <w:t>（具体通过资格确认的人数由学校考评组按招生计划择优录取的原则决定</w:t>
      </w:r>
      <w:r>
        <w:rPr>
          <w:rFonts w:hint="eastAsia" w:ascii="仿宋" w:hAnsi="仿宋" w:eastAsia="仿宋"/>
          <w:sz w:val="30"/>
          <w:szCs w:val="30"/>
        </w:rPr>
        <w:t>），通过资格确认学生名单将在4月2</w:t>
      </w:r>
      <w:r>
        <w:rPr>
          <w:rFonts w:hint="eastAsia" w:ascii="仿宋" w:hAnsi="仿宋" w:eastAsia="仿宋"/>
          <w:sz w:val="30"/>
          <w:szCs w:val="30"/>
          <w:lang w:val="en-US" w:eastAsia="zh-CN"/>
        </w:rPr>
        <w:t>1</w:t>
      </w:r>
      <w:r>
        <w:rPr>
          <w:rFonts w:hint="eastAsia" w:ascii="仿宋" w:hAnsi="仿宋" w:eastAsia="仿宋"/>
          <w:sz w:val="30"/>
          <w:szCs w:val="30"/>
        </w:rPr>
        <w:t>日（星期二）至4月2</w:t>
      </w:r>
      <w:r>
        <w:rPr>
          <w:rFonts w:hint="eastAsia" w:ascii="仿宋" w:hAnsi="仿宋" w:eastAsia="仿宋"/>
          <w:sz w:val="30"/>
          <w:szCs w:val="30"/>
          <w:lang w:val="en-US" w:eastAsia="zh-CN"/>
        </w:rPr>
        <w:t>7</w:t>
      </w:r>
      <w:r>
        <w:rPr>
          <w:rFonts w:hint="eastAsia" w:ascii="仿宋" w:hAnsi="仿宋" w:eastAsia="仿宋"/>
          <w:sz w:val="30"/>
          <w:szCs w:val="30"/>
        </w:rPr>
        <w:t>日（星期一）在上海市通河中学和就读学校以及在训学校进行公示5个工作日。</w:t>
      </w:r>
    </w:p>
    <w:p w14:paraId="1DAA62D7">
      <w:pPr>
        <w:spacing w:line="500" w:lineRule="exact"/>
        <w:ind w:firstLine="600" w:firstLineChars="200"/>
        <w:rPr>
          <w:rFonts w:hint="eastAsia" w:ascii="黑体" w:hAnsi="黑体" w:eastAsia="黑体"/>
          <w:sz w:val="30"/>
          <w:szCs w:val="30"/>
        </w:rPr>
      </w:pPr>
    </w:p>
    <w:p w14:paraId="5E289D53">
      <w:pPr>
        <w:spacing w:line="500" w:lineRule="exact"/>
        <w:ind w:firstLine="600" w:firstLineChars="200"/>
        <w:rPr>
          <w:rFonts w:ascii="黑体" w:hAnsi="黑体" w:eastAsia="黑体"/>
          <w:sz w:val="30"/>
          <w:szCs w:val="30"/>
        </w:rPr>
      </w:pPr>
      <w:r>
        <w:rPr>
          <w:rFonts w:hint="eastAsia" w:ascii="黑体" w:hAnsi="黑体" w:eastAsia="黑体"/>
          <w:sz w:val="30"/>
          <w:szCs w:val="30"/>
        </w:rPr>
        <w:t>八、招生录取办法</w:t>
      </w:r>
    </w:p>
    <w:p w14:paraId="159ED9BE">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ascii="仿宋_GB2312" w:hAnsi="仿宋" w:eastAsia="仿宋_GB2312"/>
          <w:color w:val="000000" w:themeColor="text1"/>
          <w:sz w:val="28"/>
          <w:szCs w:val="28"/>
          <w14:textFill>
            <w14:solidFill>
              <w14:schemeClr w14:val="tx1"/>
            </w14:solidFill>
          </w14:textFill>
        </w:rPr>
        <w:t>(</w:t>
      </w:r>
      <w:r>
        <w:rPr>
          <w:rFonts w:hint="eastAsia" w:ascii="仿宋_GB2312" w:hAnsi="仿宋" w:eastAsia="仿宋_GB2312"/>
          <w:color w:val="000000" w:themeColor="text1"/>
          <w:sz w:val="28"/>
          <w:szCs w:val="28"/>
          <w14:textFill>
            <w14:solidFill>
              <w14:schemeClr w14:val="tx1"/>
            </w14:solidFill>
          </w14:textFill>
        </w:rPr>
        <w:t>一</w:t>
      </w:r>
      <w:r>
        <w:rPr>
          <w:rFonts w:ascii="仿宋_GB2312" w:hAnsi="仿宋" w:eastAsia="仿宋_GB2312"/>
          <w:color w:val="000000" w:themeColor="text1"/>
          <w:sz w:val="28"/>
          <w:szCs w:val="28"/>
          <w14:textFill>
            <w14:solidFill>
              <w14:schemeClr w14:val="tx1"/>
            </w14:solidFill>
          </w14:textFill>
        </w:rPr>
        <w:t>)</w:t>
      </w:r>
      <w:r>
        <w:rPr>
          <w:rFonts w:hint="eastAsia" w:ascii="仿宋_GB2312" w:hAnsi="仿宋" w:eastAsia="仿宋_GB2312"/>
          <w:color w:val="000000" w:themeColor="text1"/>
          <w:sz w:val="28"/>
          <w:szCs w:val="28"/>
          <w14:textFill>
            <w14:solidFill>
              <w14:schemeClr w14:val="tx1"/>
            </w14:solidFill>
          </w14:textFill>
        </w:rPr>
        <w:t>区级学校体育“一条龙”高中阶段学校招收优秀体育学生必须在宝山区范围内进行。</w:t>
      </w:r>
    </w:p>
    <w:p w14:paraId="1245418F">
      <w:pPr>
        <w:spacing w:line="520" w:lineRule="exact"/>
        <w:ind w:firstLine="560" w:firstLineChars="200"/>
        <w:rPr>
          <w:rFonts w:ascii="仿宋_GB2312" w:hAnsi="仿宋" w:eastAsia="仿宋_GB2312"/>
          <w:sz w:val="28"/>
          <w:szCs w:val="28"/>
        </w:rPr>
      </w:pPr>
      <w:r>
        <w:rPr>
          <w:rFonts w:hint="eastAsia" w:ascii="仿宋_GB2312" w:hAnsi="仿宋" w:eastAsia="仿宋_GB2312"/>
          <w:color w:val="000000" w:themeColor="text1"/>
          <w:sz w:val="28"/>
          <w:szCs w:val="28"/>
          <w14:textFill>
            <w14:solidFill>
              <w14:schemeClr w14:val="tx1"/>
            </w14:solidFill>
          </w14:textFill>
        </w:rPr>
        <w:t xml:space="preserve">(二) </w:t>
      </w:r>
      <w:r>
        <w:rPr>
          <w:rFonts w:hint="eastAsia" w:ascii="仿宋_GB2312" w:hAnsi="仿宋" w:eastAsia="仿宋_GB2312"/>
          <w:sz w:val="28"/>
          <w:szCs w:val="28"/>
        </w:rPr>
        <w:t>报名参加专业技能评价的学生只能报考一所相应的学校，通过资格确认的区级优秀体育学生在“区级优秀体育学生、艺术骨干学生”志愿栏内填报</w:t>
      </w:r>
      <w:r>
        <w:rPr>
          <w:rFonts w:hint="eastAsia" w:ascii="仿宋" w:hAnsi="仿宋" w:eastAsia="仿宋"/>
          <w:sz w:val="30"/>
          <w:szCs w:val="30"/>
        </w:rPr>
        <w:t>上海市</w:t>
      </w:r>
      <w:r>
        <w:rPr>
          <w:rFonts w:hint="eastAsia" w:ascii="仿宋_GB2312" w:hAnsi="宋体" w:eastAsia="仿宋_GB2312" w:cs="宋体"/>
          <w:kern w:val="0"/>
          <w:sz w:val="28"/>
          <w:szCs w:val="28"/>
        </w:rPr>
        <w:t>通河中学</w:t>
      </w:r>
      <w:r>
        <w:rPr>
          <w:rFonts w:hint="eastAsia" w:ascii="仿宋_GB2312" w:hAnsi="仿宋" w:eastAsia="仿宋_GB2312"/>
          <w:sz w:val="28"/>
          <w:szCs w:val="28"/>
        </w:rPr>
        <w:t>1个志愿，该志愿填报学校须与获得资格确认的学校一致，不填视为自动放弃。如果考生被之前批次录取，该志愿自然失效。</w:t>
      </w:r>
    </w:p>
    <w:p w14:paraId="364FA00F">
      <w:pPr>
        <w:spacing w:line="560" w:lineRule="exact"/>
        <w:ind w:firstLine="450" w:firstLineChars="150"/>
        <w:rPr>
          <w:rFonts w:ascii="仿宋" w:hAnsi="仿宋" w:eastAsia="仿宋"/>
          <w:sz w:val="30"/>
          <w:szCs w:val="30"/>
        </w:rPr>
      </w:pPr>
      <w:r>
        <w:rPr>
          <w:rFonts w:hint="eastAsia" w:ascii="仿宋" w:hAnsi="仿宋" w:eastAsia="仿宋"/>
          <w:sz w:val="30"/>
          <w:szCs w:val="30"/>
        </w:rPr>
        <w:t>（三）对通过区级优秀体育学生相关资格确认的学生，在完成志愿填报后，如其考分都达到学校招收录取分数线，且人数超过招生计划数的则按照资格确认现场专业技能评价排序先后顺序录取。</w:t>
      </w:r>
    </w:p>
    <w:p w14:paraId="4687874B">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（四）对专业技能评价合格的</w:t>
      </w:r>
      <w:r>
        <w:rPr>
          <w:rFonts w:hint="eastAsia" w:ascii="仿宋_GB2312" w:hAnsi="仿宋" w:eastAsia="仿宋_GB2312"/>
          <w:sz w:val="28"/>
          <w:szCs w:val="28"/>
        </w:rPr>
        <w:t>学生</w:t>
      </w:r>
      <w:r>
        <w:rPr>
          <w:rFonts w:hint="eastAsia" w:ascii="仿宋_GB2312" w:hAnsi="宋体" w:eastAsia="仿宋_GB2312" w:cs="宋体"/>
          <w:kern w:val="0"/>
          <w:sz w:val="28"/>
          <w:szCs w:val="28"/>
        </w:rPr>
        <w:t>按当年上海</w:t>
      </w:r>
      <w:r>
        <w:rPr>
          <w:rFonts w:ascii="仿宋_GB2312" w:hAnsi="宋体" w:eastAsia="仿宋_GB2312" w:cs="宋体"/>
          <w:kern w:val="0"/>
          <w:sz w:val="28"/>
          <w:szCs w:val="28"/>
        </w:rPr>
        <w:t>市</w:t>
      </w:r>
      <w:r>
        <w:rPr>
          <w:rFonts w:hint="eastAsia" w:ascii="仿宋_GB2312" w:hAnsi="宋体" w:eastAsia="仿宋_GB2312" w:cs="宋体"/>
          <w:kern w:val="0"/>
          <w:sz w:val="28"/>
          <w:szCs w:val="28"/>
        </w:rPr>
        <w:t>通河</w:t>
      </w:r>
      <w:r>
        <w:rPr>
          <w:rFonts w:hint="eastAsia" w:ascii="仿宋_GB2312" w:hAnsi="宋体" w:eastAsia="仿宋_GB2312" w:cs="宋体"/>
          <w:color w:val="000000"/>
          <w:kern w:val="0"/>
          <w:sz w:val="28"/>
          <w:szCs w:val="28"/>
        </w:rPr>
        <w:t>中学录取分数线降</w:t>
      </w:r>
      <w:r>
        <w:rPr>
          <w:rFonts w:hint="eastAsia" w:ascii="仿宋_GB2312" w:hAnsi="宋体" w:eastAsia="仿宋_GB2312" w:cs="宋体"/>
          <w:color w:val="000000"/>
          <w:kern w:val="0"/>
          <w:sz w:val="28"/>
          <w:szCs w:val="28"/>
          <w:lang w:val="en-US" w:eastAsia="zh-CN"/>
        </w:rPr>
        <w:t>1</w:t>
      </w:r>
      <w:r>
        <w:rPr>
          <w:rFonts w:hint="eastAsia" w:ascii="仿宋_GB2312" w:hAnsi="宋体" w:eastAsia="仿宋_GB2312" w:cs="宋体"/>
          <w:color w:val="000000"/>
          <w:kern w:val="0"/>
          <w:sz w:val="28"/>
          <w:szCs w:val="28"/>
        </w:rPr>
        <w:t>0分，择优录取。</w:t>
      </w:r>
      <w:r>
        <w:rPr>
          <w:rFonts w:hint="eastAsia" w:ascii="仿宋_GB2312" w:hAnsi="仿宋" w:eastAsia="仿宋_GB2312"/>
          <w:color w:val="000000" w:themeColor="text1"/>
          <w:sz w:val="28"/>
          <w:szCs w:val="28"/>
          <w14:textFill>
            <w14:solidFill>
              <w14:schemeClr w14:val="tx1"/>
            </w14:solidFill>
          </w14:textFill>
        </w:rPr>
        <w:t>同时学业考试总成绩须达到当年度本市普通高中统一招生录取最低投档控制分数线。</w:t>
      </w:r>
    </w:p>
    <w:p w14:paraId="48495B83">
      <w:pPr>
        <w:spacing w:line="520" w:lineRule="exact"/>
        <w:ind w:firstLine="560" w:firstLineChars="200"/>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（五）未经学生在读学校及在训学校公示及区教育局集中上网公示，教育考试中心不得作为优秀体育学生投档，招生学校也不得录取。</w:t>
      </w:r>
    </w:p>
    <w:p w14:paraId="46C95050">
      <w:pPr>
        <w:spacing w:line="500" w:lineRule="exact"/>
        <w:ind w:firstLine="600" w:firstLineChars="200"/>
        <w:rPr>
          <w:rFonts w:hint="eastAsia" w:ascii="黑体" w:hAnsi="黑体" w:eastAsia="黑体"/>
          <w:sz w:val="30"/>
          <w:szCs w:val="30"/>
          <w:lang w:val="en-US" w:eastAsia="zh-CN"/>
        </w:rPr>
      </w:pPr>
    </w:p>
    <w:p w14:paraId="6523DF96">
      <w:pPr>
        <w:spacing w:line="500" w:lineRule="exact"/>
        <w:ind w:firstLine="600" w:firstLineChars="200"/>
        <w:rPr>
          <w:rFonts w:hint="eastAsia" w:ascii="黑体" w:hAnsi="黑体" w:eastAsia="黑体"/>
          <w:sz w:val="30"/>
          <w:szCs w:val="30"/>
          <w:lang w:val="en-US" w:eastAsia="zh-CN"/>
        </w:rPr>
      </w:pPr>
      <w:r>
        <w:rPr>
          <w:rFonts w:hint="eastAsia" w:ascii="黑体" w:hAnsi="黑体" w:eastAsia="黑体"/>
          <w:sz w:val="30"/>
          <w:szCs w:val="30"/>
          <w:lang w:val="en-US" w:eastAsia="zh-CN"/>
        </w:rPr>
        <w:t>九、应急预案</w:t>
      </w:r>
    </w:p>
    <w:p w14:paraId="498857F9">
      <w:pPr>
        <w:spacing w:line="520" w:lineRule="exact"/>
        <w:ind w:firstLine="560" w:firstLineChars="200"/>
        <w:rPr>
          <w:rFonts w:hint="eastAsia" w:ascii="仿宋_GB2312" w:hAnsi="仿宋" w:eastAsia="仿宋_GB2312"/>
          <w:color w:val="000000" w:themeColor="text1"/>
          <w:sz w:val="28"/>
          <w:szCs w:val="28"/>
          <w:lang w:val="en-US" w:eastAsia="zh-CN"/>
          <w14:textFill>
            <w14:solidFill>
              <w14:schemeClr w14:val="tx1"/>
            </w14:solidFill>
          </w14:textFill>
        </w:rPr>
      </w:pPr>
      <w:r>
        <w:rPr>
          <w:rFonts w:hint="eastAsia" w:ascii="仿宋_GB2312" w:hAnsi="仿宋" w:eastAsia="仿宋_GB2312"/>
          <w:color w:val="000000" w:themeColor="text1"/>
          <w:sz w:val="28"/>
          <w:szCs w:val="28"/>
          <w:lang w:val="en-US" w:eastAsia="zh-CN"/>
          <w14:textFill>
            <w14:solidFill>
              <w14:schemeClr w14:val="tx1"/>
            </w14:solidFill>
          </w14:textFill>
        </w:rPr>
        <w:t>1.测试坚持风雨无阻原则，若测试当天遇下雨，照常开展户外测试，合理微调测试节奏，保障足球专业技能测试全程规范有序完成。</w:t>
      </w:r>
    </w:p>
    <w:p w14:paraId="7F8CE769">
      <w:pPr>
        <w:spacing w:line="520" w:lineRule="exact"/>
        <w:ind w:firstLine="560" w:firstLineChars="200"/>
        <w:rPr>
          <w:rFonts w:hint="eastAsia" w:ascii="仿宋_GB2312" w:hAnsi="仿宋" w:eastAsia="仿宋_GB2312"/>
          <w:color w:val="000000" w:themeColor="text1"/>
          <w:sz w:val="28"/>
          <w:szCs w:val="28"/>
          <w:lang w:val="en-US" w:eastAsia="zh-CN"/>
          <w14:textFill>
            <w14:solidFill>
              <w14:schemeClr w14:val="tx1"/>
            </w14:solidFill>
          </w14:textFill>
        </w:rPr>
      </w:pPr>
      <w:r>
        <w:rPr>
          <w:rFonts w:hint="eastAsia" w:ascii="仿宋_GB2312" w:hAnsi="仿宋" w:eastAsia="仿宋_GB2312"/>
          <w:color w:val="000000" w:themeColor="text1"/>
          <w:sz w:val="28"/>
          <w:szCs w:val="28"/>
          <w:lang w:val="en-US" w:eastAsia="zh-CN"/>
          <w14:textFill>
            <w14:solidFill>
              <w14:schemeClr w14:val="tx1"/>
            </w14:solidFill>
          </w14:textFill>
        </w:rPr>
        <w:t>2.现场安排校医值守，配备急救药品、担架等器材，学生若出现扭伤、擦伤等轻微伤情，立即现场救治，若伤情较重，第一时间拨打120送医，同时联系家长，做好后续沟通。</w:t>
      </w:r>
    </w:p>
    <w:p w14:paraId="454425E7">
      <w:pPr>
        <w:spacing w:line="520" w:lineRule="exact"/>
        <w:ind w:firstLine="560" w:firstLineChars="200"/>
        <w:rPr>
          <w:rFonts w:hint="eastAsia" w:ascii="仿宋_GB2312" w:hAnsi="仿宋" w:eastAsia="仿宋_GB2312"/>
          <w:color w:val="000000" w:themeColor="text1"/>
          <w:sz w:val="28"/>
          <w:szCs w:val="28"/>
          <w:lang w:val="en-US" w:eastAsia="zh-CN"/>
          <w14:textFill>
            <w14:solidFill>
              <w14:schemeClr w14:val="tx1"/>
            </w14:solidFill>
          </w14:textFill>
        </w:rPr>
      </w:pPr>
      <w:r>
        <w:rPr>
          <w:rFonts w:hint="eastAsia" w:ascii="仿宋_GB2312" w:hAnsi="仿宋" w:eastAsia="仿宋_GB2312"/>
          <w:color w:val="000000" w:themeColor="text1"/>
          <w:sz w:val="28"/>
          <w:szCs w:val="28"/>
          <w:lang w:val="en-US" w:eastAsia="zh-CN"/>
          <w14:textFill>
            <w14:solidFill>
              <w14:schemeClr w14:val="tx1"/>
            </w14:solidFill>
          </w14:textFill>
        </w:rPr>
        <w:t>3.材料寄送丢失、异议投诉等情况，及时开通补报通道，领导小组3个工作日内核查并处理。</w:t>
      </w:r>
    </w:p>
    <w:p w14:paraId="5B2F404F">
      <w:pPr>
        <w:spacing w:line="520" w:lineRule="exact"/>
        <w:ind w:firstLine="560" w:firstLineChars="200"/>
        <w:rPr>
          <w:rFonts w:hint="eastAsia" w:ascii="仿宋_GB2312" w:hAnsi="仿宋" w:eastAsia="仿宋_GB2312"/>
          <w:color w:val="000000" w:themeColor="text1"/>
          <w:sz w:val="28"/>
          <w:szCs w:val="28"/>
          <w:lang w:val="en-US" w:eastAsia="zh-CN"/>
          <w14:textFill>
            <w14:solidFill>
              <w14:schemeClr w14:val="tx1"/>
            </w14:solidFill>
          </w14:textFill>
        </w:rPr>
      </w:pPr>
      <w:r>
        <w:rPr>
          <w:rFonts w:hint="eastAsia" w:ascii="仿宋_GB2312" w:hAnsi="仿宋" w:eastAsia="仿宋_GB2312"/>
          <w:color w:val="000000" w:themeColor="text1"/>
          <w:sz w:val="28"/>
          <w:szCs w:val="28"/>
          <w:lang w:val="en-US" w:eastAsia="zh-CN"/>
          <w14:textFill>
            <w14:solidFill>
              <w14:schemeClr w14:val="tx1"/>
            </w14:solidFill>
          </w14:textFill>
        </w:rPr>
        <w:t>4.发现学生资质造假，立即取消资格，按排序递补，确保工作有序推进。</w:t>
      </w:r>
    </w:p>
    <w:p w14:paraId="7C3BD6BB">
      <w:pPr>
        <w:spacing w:line="500" w:lineRule="exact"/>
        <w:ind w:firstLine="600" w:firstLineChars="200"/>
        <w:rPr>
          <w:rFonts w:hint="default" w:ascii="黑体" w:hAnsi="黑体" w:eastAsia="黑体"/>
          <w:sz w:val="30"/>
          <w:szCs w:val="30"/>
          <w:lang w:val="en-US" w:eastAsia="zh-CN"/>
        </w:rPr>
      </w:pPr>
    </w:p>
    <w:p w14:paraId="4F898F15">
      <w:pPr>
        <w:spacing w:line="500" w:lineRule="exact"/>
        <w:ind w:firstLine="600" w:firstLineChars="200"/>
        <w:rPr>
          <w:rFonts w:ascii="黑体" w:hAnsi="黑体" w:eastAsia="黑体"/>
          <w:sz w:val="30"/>
          <w:szCs w:val="30"/>
        </w:rPr>
      </w:pPr>
      <w:r>
        <w:rPr>
          <w:rFonts w:hint="eastAsia" w:ascii="黑体" w:hAnsi="黑体" w:eastAsia="黑体"/>
          <w:sz w:val="30"/>
          <w:szCs w:val="30"/>
          <w:lang w:val="en-US" w:eastAsia="zh-CN"/>
        </w:rPr>
        <w:t>十、</w:t>
      </w:r>
      <w:r>
        <w:rPr>
          <w:rFonts w:hint="eastAsia" w:ascii="黑体" w:hAnsi="黑体" w:eastAsia="黑体"/>
          <w:sz w:val="30"/>
          <w:szCs w:val="30"/>
        </w:rPr>
        <w:t>监督保障</w:t>
      </w:r>
    </w:p>
    <w:p w14:paraId="02ADE065">
      <w:pPr>
        <w:tabs>
          <w:tab w:val="left" w:pos="3411"/>
        </w:tabs>
        <w:spacing w:line="500" w:lineRule="exact"/>
        <w:ind w:firstLine="600" w:firstLineChars="200"/>
        <w:rPr>
          <w:rFonts w:ascii="仿宋" w:hAnsi="仿宋" w:eastAsia="仿宋"/>
          <w:sz w:val="30"/>
          <w:szCs w:val="30"/>
        </w:rPr>
      </w:pPr>
      <w:r>
        <w:rPr>
          <w:rFonts w:hint="eastAsia" w:ascii="仿宋" w:hAnsi="仿宋" w:eastAsia="仿宋"/>
          <w:sz w:val="30"/>
          <w:szCs w:val="30"/>
        </w:rPr>
        <w:t>202</w:t>
      </w:r>
      <w:r>
        <w:rPr>
          <w:rFonts w:hint="eastAsia" w:ascii="仿宋" w:hAnsi="仿宋" w:eastAsia="仿宋"/>
          <w:sz w:val="30"/>
          <w:szCs w:val="30"/>
          <w:lang w:val="en-US" w:eastAsia="zh-CN"/>
        </w:rPr>
        <w:t>6</w:t>
      </w:r>
      <w:r>
        <w:rPr>
          <w:rFonts w:hint="eastAsia" w:ascii="仿宋" w:hAnsi="仿宋" w:eastAsia="仿宋"/>
          <w:sz w:val="30"/>
          <w:szCs w:val="30"/>
        </w:rPr>
        <w:t>年上海市通河中学招收区级优秀体育学生资格确认工作</w:t>
      </w:r>
    </w:p>
    <w:p w14:paraId="7B02FD00">
      <w:pPr>
        <w:pStyle w:val="8"/>
        <w:ind w:firstLine="643" w:firstLineChars="200"/>
        <w:jc w:val="both"/>
        <w:rPr>
          <w:rFonts w:hint="eastAsia"/>
        </w:rPr>
      </w:pPr>
      <w:r>
        <w:rPr>
          <w:rFonts w:hint="eastAsia"/>
        </w:rPr>
        <w:t>校级监督电话：56741519</w:t>
      </w:r>
    </w:p>
    <w:p w14:paraId="646B86A6">
      <w:pPr>
        <w:spacing w:line="500" w:lineRule="exact"/>
        <w:ind w:firstLine="602" w:firstLineChars="200"/>
        <w:rPr>
          <w:rFonts w:ascii="仿宋" w:hAnsi="仿宋" w:eastAsia="仿宋"/>
          <w:b/>
          <w:bCs/>
          <w:sz w:val="30"/>
          <w:szCs w:val="30"/>
        </w:rPr>
      </w:pPr>
      <w:r>
        <w:rPr>
          <w:rFonts w:hint="eastAsia" w:ascii="仿宋" w:hAnsi="仿宋" w:eastAsia="仿宋"/>
          <w:b/>
          <w:bCs/>
          <w:sz w:val="30"/>
          <w:szCs w:val="30"/>
        </w:rPr>
        <w:t>区级监督电话：</w:t>
      </w:r>
      <w:r>
        <w:rPr>
          <w:rFonts w:hint="eastAsia" w:ascii="仿宋" w:hAnsi="仿宋" w:eastAsia="仿宋"/>
          <w:b/>
          <w:bCs/>
          <w:color w:val="000000"/>
          <w:sz w:val="30"/>
          <w:szCs w:val="30"/>
        </w:rPr>
        <w:t>66592876、31198813</w:t>
      </w:r>
    </w:p>
    <w:p w14:paraId="07FA3D57">
      <w:pPr>
        <w:spacing w:line="500" w:lineRule="exact"/>
        <w:ind w:firstLine="600" w:firstLineChars="200"/>
        <w:rPr>
          <w:rFonts w:ascii="黑体" w:hAnsi="黑体" w:eastAsia="黑体"/>
          <w:sz w:val="30"/>
          <w:szCs w:val="30"/>
        </w:rPr>
      </w:pPr>
    </w:p>
    <w:p w14:paraId="618BD30F">
      <w:pPr>
        <w:pStyle w:val="3"/>
        <w:spacing w:after="0" w:line="440" w:lineRule="exact"/>
        <w:rPr>
          <w:rFonts w:ascii="仿宋" w:hAnsi="仿宋" w:eastAsia="仿宋"/>
          <w:kern w:val="2"/>
          <w:sz w:val="28"/>
          <w:szCs w:val="28"/>
        </w:rPr>
      </w:pPr>
      <w:r>
        <w:rPr>
          <w:rFonts w:hint="eastAsia" w:ascii="仿宋" w:hAnsi="仿宋" w:eastAsia="仿宋"/>
          <w:kern w:val="2"/>
          <w:sz w:val="28"/>
          <w:szCs w:val="28"/>
        </w:rPr>
        <w:t>附件</w:t>
      </w:r>
      <w:r>
        <w:rPr>
          <w:rFonts w:ascii="仿宋" w:hAnsi="仿宋" w:eastAsia="仿宋"/>
          <w:kern w:val="2"/>
          <w:sz w:val="28"/>
          <w:szCs w:val="28"/>
        </w:rPr>
        <w:t>1.202</w:t>
      </w:r>
      <w:r>
        <w:rPr>
          <w:rFonts w:hint="eastAsia" w:ascii="仿宋" w:hAnsi="仿宋" w:eastAsia="仿宋"/>
          <w:kern w:val="2"/>
          <w:sz w:val="28"/>
          <w:szCs w:val="28"/>
          <w:lang w:val="en-US" w:eastAsia="zh-CN"/>
        </w:rPr>
        <w:t>6</w:t>
      </w:r>
      <w:r>
        <w:rPr>
          <w:rFonts w:ascii="仿宋" w:hAnsi="仿宋" w:eastAsia="仿宋"/>
          <w:kern w:val="2"/>
          <w:sz w:val="28"/>
          <w:szCs w:val="28"/>
        </w:rPr>
        <w:t>年上海市高中阶段学校区级优秀体育学生确认报名表</w:t>
      </w:r>
    </w:p>
    <w:p w14:paraId="3EA8790E">
      <w:pPr>
        <w:pStyle w:val="3"/>
        <w:spacing w:after="0" w:line="440" w:lineRule="exact"/>
        <w:rPr>
          <w:rFonts w:ascii="仿宋" w:hAnsi="仿宋" w:eastAsia="仿宋"/>
          <w:kern w:val="2"/>
          <w:sz w:val="28"/>
          <w:szCs w:val="28"/>
        </w:rPr>
      </w:pPr>
      <w:r>
        <w:rPr>
          <w:rFonts w:hint="eastAsia" w:ascii="仿宋" w:hAnsi="仿宋" w:eastAsia="仿宋"/>
          <w:kern w:val="2"/>
          <w:sz w:val="28"/>
          <w:szCs w:val="28"/>
        </w:rPr>
        <w:t>附件</w:t>
      </w:r>
      <w:r>
        <w:rPr>
          <w:rFonts w:ascii="仿宋" w:hAnsi="仿宋" w:eastAsia="仿宋"/>
          <w:kern w:val="2"/>
          <w:sz w:val="28"/>
          <w:szCs w:val="28"/>
        </w:rPr>
        <w:t>2.202</w:t>
      </w:r>
      <w:r>
        <w:rPr>
          <w:rFonts w:hint="eastAsia" w:ascii="仿宋" w:hAnsi="仿宋" w:eastAsia="仿宋"/>
          <w:kern w:val="2"/>
          <w:sz w:val="28"/>
          <w:szCs w:val="28"/>
          <w:lang w:val="en-US" w:eastAsia="zh-CN"/>
        </w:rPr>
        <w:t>6</w:t>
      </w:r>
      <w:r>
        <w:rPr>
          <w:rFonts w:ascii="仿宋" w:hAnsi="仿宋" w:eastAsia="仿宋"/>
          <w:kern w:val="2"/>
          <w:sz w:val="28"/>
          <w:szCs w:val="28"/>
        </w:rPr>
        <w:t>年上海市高中阶段学校区级优秀体育学生市级体育赛事认定目录</w:t>
      </w:r>
    </w:p>
    <w:p w14:paraId="6E78BA05">
      <w:pPr>
        <w:pStyle w:val="3"/>
        <w:spacing w:after="0" w:line="440" w:lineRule="exact"/>
        <w:rPr>
          <w:rFonts w:ascii="仿宋" w:hAnsi="仿宋" w:eastAsia="仿宋"/>
          <w:kern w:val="2"/>
          <w:sz w:val="28"/>
          <w:szCs w:val="28"/>
        </w:rPr>
      </w:pPr>
      <w:r>
        <w:rPr>
          <w:rFonts w:hint="eastAsia" w:ascii="仿宋" w:hAnsi="仿宋" w:eastAsia="仿宋"/>
          <w:kern w:val="2"/>
          <w:sz w:val="28"/>
          <w:szCs w:val="28"/>
        </w:rPr>
        <w:t>附件</w:t>
      </w:r>
      <w:r>
        <w:rPr>
          <w:rFonts w:ascii="仿宋" w:hAnsi="仿宋" w:eastAsia="仿宋"/>
          <w:kern w:val="2"/>
          <w:sz w:val="28"/>
          <w:szCs w:val="28"/>
        </w:rPr>
        <w:t>3.202</w:t>
      </w:r>
      <w:r>
        <w:rPr>
          <w:rFonts w:hint="eastAsia" w:ascii="仿宋" w:hAnsi="仿宋" w:eastAsia="仿宋"/>
          <w:kern w:val="2"/>
          <w:sz w:val="28"/>
          <w:szCs w:val="28"/>
          <w:lang w:val="en-US" w:eastAsia="zh-CN"/>
        </w:rPr>
        <w:t>6</w:t>
      </w:r>
      <w:r>
        <w:rPr>
          <w:rFonts w:ascii="仿宋" w:hAnsi="仿宋" w:eastAsia="仿宋"/>
          <w:kern w:val="2"/>
          <w:sz w:val="28"/>
          <w:szCs w:val="28"/>
        </w:rPr>
        <w:t>年上海市高中阶段学校区级优秀体育学生区级体育赛事认定目录</w:t>
      </w:r>
    </w:p>
    <w:p w14:paraId="41915AF9">
      <w:pPr>
        <w:pStyle w:val="3"/>
        <w:tabs>
          <w:tab w:val="left" w:pos="8548"/>
        </w:tabs>
        <w:spacing w:after="0" w:line="440" w:lineRule="exact"/>
        <w:rPr>
          <w:rFonts w:ascii="仿宋" w:hAnsi="仿宋" w:eastAsia="仿宋"/>
          <w:kern w:val="2"/>
          <w:sz w:val="28"/>
          <w:szCs w:val="28"/>
        </w:rPr>
      </w:pPr>
      <w:r>
        <w:rPr>
          <w:rFonts w:hint="eastAsia" w:ascii="仿宋" w:hAnsi="仿宋" w:eastAsia="仿宋"/>
          <w:kern w:val="2"/>
          <w:sz w:val="28"/>
          <w:szCs w:val="28"/>
        </w:rPr>
        <w:t>附件</w:t>
      </w:r>
      <w:r>
        <w:rPr>
          <w:rFonts w:ascii="仿宋" w:hAnsi="仿宋" w:eastAsia="仿宋"/>
          <w:kern w:val="2"/>
          <w:sz w:val="28"/>
          <w:szCs w:val="28"/>
        </w:rPr>
        <w:t>4.202</w:t>
      </w:r>
      <w:r>
        <w:rPr>
          <w:rFonts w:hint="eastAsia" w:ascii="仿宋" w:hAnsi="仿宋" w:eastAsia="仿宋"/>
          <w:kern w:val="2"/>
          <w:sz w:val="28"/>
          <w:szCs w:val="28"/>
          <w:lang w:val="en-US" w:eastAsia="zh-CN"/>
        </w:rPr>
        <w:t>6</w:t>
      </w:r>
      <w:r>
        <w:rPr>
          <w:rFonts w:ascii="仿宋" w:hAnsi="仿宋" w:eastAsia="仿宋"/>
          <w:kern w:val="2"/>
          <w:sz w:val="28"/>
          <w:szCs w:val="28"/>
        </w:rPr>
        <w:t>年宝山区高中阶段区级优秀体育学生区级赛事认定表</w:t>
      </w:r>
    </w:p>
    <w:p w14:paraId="3A94A8AD">
      <w:pPr>
        <w:pStyle w:val="3"/>
        <w:spacing w:after="0" w:line="440" w:lineRule="exact"/>
        <w:rPr>
          <w:rFonts w:ascii="仿宋" w:hAnsi="仿宋" w:eastAsia="仿宋"/>
          <w:kern w:val="2"/>
          <w:sz w:val="28"/>
          <w:szCs w:val="28"/>
        </w:rPr>
      </w:pPr>
      <w:r>
        <w:rPr>
          <w:rFonts w:hint="eastAsia" w:ascii="仿宋" w:hAnsi="仿宋" w:eastAsia="仿宋"/>
          <w:kern w:val="2"/>
          <w:sz w:val="28"/>
          <w:szCs w:val="28"/>
        </w:rPr>
        <w:t>附件</w:t>
      </w:r>
      <w:r>
        <w:rPr>
          <w:rFonts w:ascii="仿宋" w:hAnsi="仿宋" w:eastAsia="仿宋"/>
          <w:kern w:val="2"/>
          <w:sz w:val="28"/>
          <w:szCs w:val="28"/>
        </w:rPr>
        <w:t>5</w:t>
      </w:r>
      <w:r>
        <w:rPr>
          <w:rFonts w:hint="eastAsia" w:ascii="仿宋" w:hAnsi="仿宋" w:eastAsia="仿宋"/>
          <w:kern w:val="2"/>
          <w:sz w:val="28"/>
          <w:szCs w:val="28"/>
        </w:rPr>
        <w:t>.202</w:t>
      </w:r>
      <w:r>
        <w:rPr>
          <w:rFonts w:hint="eastAsia" w:ascii="仿宋" w:hAnsi="仿宋" w:eastAsia="仿宋"/>
          <w:kern w:val="2"/>
          <w:sz w:val="28"/>
          <w:szCs w:val="28"/>
          <w:lang w:val="en-US" w:eastAsia="zh-CN"/>
        </w:rPr>
        <w:t>6</w:t>
      </w:r>
      <w:r>
        <w:rPr>
          <w:rFonts w:hint="eastAsia" w:ascii="仿宋" w:hAnsi="仿宋" w:eastAsia="仿宋"/>
          <w:kern w:val="2"/>
          <w:sz w:val="28"/>
          <w:szCs w:val="28"/>
        </w:rPr>
        <w:t>年上海市高中阶段学校区级优秀体育学生资格确认汇总表</w:t>
      </w:r>
    </w:p>
    <w:p w14:paraId="350CAF94">
      <w:pPr>
        <w:pStyle w:val="3"/>
        <w:tabs>
          <w:tab w:val="left" w:pos="8548"/>
        </w:tabs>
        <w:spacing w:after="0" w:line="440" w:lineRule="exact"/>
        <w:rPr>
          <w:rFonts w:ascii="仿宋" w:hAnsi="仿宋" w:eastAsia="仿宋"/>
          <w:kern w:val="2"/>
          <w:sz w:val="28"/>
          <w:szCs w:val="28"/>
        </w:rPr>
      </w:pPr>
      <w:r>
        <w:rPr>
          <w:rFonts w:ascii="仿宋" w:hAnsi="仿宋" w:eastAsia="仿宋"/>
          <w:kern w:val="2"/>
          <w:sz w:val="28"/>
          <w:szCs w:val="28"/>
        </w:rPr>
        <w:tab/>
      </w:r>
    </w:p>
    <w:p w14:paraId="234BCB22">
      <w:pPr>
        <w:spacing w:line="440" w:lineRule="exact"/>
        <w:rPr>
          <w:rFonts w:ascii="黑体" w:hAnsi="黑体" w:eastAsia="黑体"/>
          <w:sz w:val="28"/>
          <w:szCs w:val="28"/>
        </w:rPr>
      </w:pPr>
    </w:p>
    <w:p w14:paraId="1DD330D9">
      <w:pPr>
        <w:spacing w:line="500" w:lineRule="exact"/>
        <w:jc w:val="right"/>
        <w:rPr>
          <w:rFonts w:ascii="仿宋" w:hAnsi="仿宋" w:eastAsia="仿宋"/>
          <w:sz w:val="30"/>
          <w:szCs w:val="30"/>
        </w:rPr>
      </w:pPr>
    </w:p>
    <w:p w14:paraId="3D1EBB11">
      <w:pPr>
        <w:spacing w:line="500" w:lineRule="exact"/>
        <w:jc w:val="right"/>
        <w:rPr>
          <w:rFonts w:ascii="仿宋" w:hAnsi="仿宋" w:eastAsia="仿宋"/>
          <w:sz w:val="30"/>
          <w:szCs w:val="30"/>
        </w:rPr>
      </w:pPr>
      <w:r>
        <w:rPr>
          <w:rFonts w:hint="eastAsia" w:ascii="仿宋" w:hAnsi="仿宋" w:eastAsia="仿宋"/>
          <w:sz w:val="30"/>
          <w:szCs w:val="30"/>
        </w:rPr>
        <w:t>上海市通河中学</w:t>
      </w:r>
    </w:p>
    <w:p w14:paraId="14D4F6F4">
      <w:pPr>
        <w:spacing w:line="500" w:lineRule="exact"/>
        <w:ind w:firstLine="6000" w:firstLineChars="2000"/>
        <w:jc w:val="right"/>
        <w:rPr>
          <w:rFonts w:ascii="仿宋" w:hAnsi="仿宋" w:eastAsia="仿宋"/>
          <w:sz w:val="30"/>
          <w:szCs w:val="30"/>
        </w:rPr>
      </w:pPr>
      <w:r>
        <w:rPr>
          <w:rFonts w:ascii="仿宋" w:hAnsi="仿宋" w:eastAsia="仿宋"/>
          <w:sz w:val="30"/>
          <w:szCs w:val="30"/>
        </w:rPr>
        <w:t>202</w:t>
      </w:r>
      <w:r>
        <w:rPr>
          <w:rFonts w:hint="eastAsia" w:ascii="仿宋" w:hAnsi="仿宋" w:eastAsia="仿宋"/>
          <w:sz w:val="30"/>
          <w:szCs w:val="30"/>
          <w:lang w:val="en-US" w:eastAsia="zh-CN"/>
        </w:rPr>
        <w:t>6</w:t>
      </w:r>
      <w:r>
        <w:rPr>
          <w:rFonts w:hint="eastAsia" w:ascii="仿宋" w:hAnsi="仿宋" w:eastAsia="仿宋"/>
          <w:sz w:val="30"/>
          <w:szCs w:val="30"/>
        </w:rPr>
        <w:t>年3月2</w:t>
      </w:r>
      <w:r>
        <w:rPr>
          <w:rFonts w:hint="eastAsia" w:ascii="仿宋" w:hAnsi="仿宋" w:eastAsia="仿宋"/>
          <w:sz w:val="30"/>
          <w:szCs w:val="30"/>
          <w:lang w:val="en-US" w:eastAsia="zh-CN"/>
        </w:rPr>
        <w:t>6</w:t>
      </w:r>
      <w:r>
        <w:rPr>
          <w:rFonts w:hint="eastAsia" w:ascii="仿宋" w:hAnsi="仿宋" w:eastAsia="仿宋"/>
          <w:sz w:val="30"/>
          <w:szCs w:val="30"/>
        </w:rPr>
        <w:t>日</w:t>
      </w:r>
    </w:p>
    <w:p w14:paraId="61A2A6F9">
      <w:pPr>
        <w:pStyle w:val="3"/>
        <w:sectPr>
          <w:footerReference r:id="rId3" w:type="default"/>
          <w:pgSz w:w="11906" w:h="16838"/>
          <w:pgMar w:top="1440" w:right="1134" w:bottom="1440" w:left="1134" w:header="851" w:footer="992" w:gutter="0"/>
          <w:pgNumType w:fmt="numberInDash"/>
          <w:cols w:space="425" w:num="1"/>
          <w:docGrid w:type="lines" w:linePitch="312" w:charSpace="0"/>
        </w:sectPr>
      </w:pPr>
    </w:p>
    <w:p w14:paraId="370BEC2C">
      <w:pPr>
        <w:keepNext w:val="0"/>
        <w:keepLines w:val="0"/>
        <w:pageBreakBefore w:val="0"/>
        <w:widowControl w:val="0"/>
        <w:kinsoku/>
        <w:wordWrap/>
        <w:overflowPunct/>
        <w:topLinePunct w:val="0"/>
        <w:autoSpaceDE/>
        <w:autoSpaceDN/>
        <w:bidi w:val="0"/>
        <w:adjustRightInd/>
        <w:snapToGrid/>
        <w:spacing w:line="240" w:lineRule="auto"/>
        <w:ind w:left="0" w:firstLine="1540" w:firstLineChars="550"/>
        <w:textAlignment w:val="auto"/>
        <w:rPr>
          <w:rFonts w:hint="eastAsia"/>
          <w:color w:val="000000"/>
          <w:sz w:val="28"/>
        </w:rPr>
      </w:pPr>
      <w:r>
        <w:rPr>
          <w:color w:val="000000"/>
          <w:sz w:val="28"/>
        </w:rPr>
        <w:t>附件</w:t>
      </w:r>
      <w:r>
        <w:rPr>
          <w:rFonts w:hint="eastAsia"/>
          <w:color w:val="000000"/>
          <w:sz w:val="28"/>
        </w:rPr>
        <w:t>1</w:t>
      </w:r>
    </w:p>
    <w:p w14:paraId="5E03874C">
      <w:pPr>
        <w:keepNext w:val="0"/>
        <w:keepLines w:val="0"/>
        <w:pageBreakBefore w:val="0"/>
        <w:widowControl w:val="0"/>
        <w:kinsoku/>
        <w:wordWrap/>
        <w:overflowPunct/>
        <w:topLinePunct w:val="0"/>
        <w:autoSpaceDE/>
        <w:autoSpaceDN/>
        <w:bidi w:val="0"/>
        <w:adjustRightInd/>
        <w:snapToGrid/>
        <w:spacing w:line="240" w:lineRule="auto"/>
        <w:ind w:left="0" w:firstLine="1959" w:firstLineChars="550"/>
        <w:textAlignment w:val="auto"/>
        <w:rPr>
          <w:b/>
          <w:bCs/>
          <w:spacing w:val="-3"/>
          <w:sz w:val="36"/>
          <w:szCs w:val="36"/>
        </w:rPr>
      </w:pPr>
      <w:r>
        <w:rPr>
          <w:b/>
          <w:bCs/>
          <w:spacing w:val="-2"/>
          <w:sz w:val="36"/>
          <w:szCs w:val="36"/>
        </w:rPr>
        <w:t>202</w:t>
      </w:r>
      <w:r>
        <w:rPr>
          <w:rFonts w:hint="eastAsia"/>
          <w:b/>
          <w:bCs/>
          <w:spacing w:val="-2"/>
          <w:sz w:val="36"/>
          <w:szCs w:val="36"/>
          <w:lang w:val="en-US" w:eastAsia="zh-CN"/>
        </w:rPr>
        <w:t>6</w:t>
      </w:r>
      <w:r>
        <w:rPr>
          <w:b/>
          <w:bCs/>
          <w:spacing w:val="-2"/>
          <w:sz w:val="36"/>
          <w:szCs w:val="36"/>
        </w:rPr>
        <w:t>年上海市高中阶段学校</w:t>
      </w:r>
      <w:r>
        <w:rPr>
          <w:rFonts w:hint="eastAsia"/>
          <w:b/>
          <w:bCs/>
          <w:spacing w:val="-2"/>
          <w:sz w:val="36"/>
          <w:szCs w:val="36"/>
        </w:rPr>
        <w:t>区</w:t>
      </w:r>
      <w:r>
        <w:rPr>
          <w:b/>
          <w:bCs/>
          <w:spacing w:val="-2"/>
          <w:sz w:val="36"/>
          <w:szCs w:val="36"/>
        </w:rPr>
        <w:t>级优秀体育学生</w:t>
      </w:r>
      <w:r>
        <w:rPr>
          <w:b/>
          <w:bCs/>
          <w:spacing w:val="-3"/>
          <w:sz w:val="36"/>
          <w:szCs w:val="36"/>
        </w:rPr>
        <w:t>资格确认报名表</w:t>
      </w:r>
    </w:p>
    <w:p w14:paraId="408F6547">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仿宋" w:hAnsi="仿宋" w:eastAsia="仿宋" w:cs="仿宋"/>
          <w:sz w:val="22"/>
        </w:rPr>
      </w:pPr>
      <w:r>
        <w:rPr>
          <w:rFonts w:hint="eastAsia" w:ascii="仿宋" w:hAnsi="仿宋" w:eastAsia="仿宋" w:cs="仿宋"/>
          <w:spacing w:val="6"/>
          <w:sz w:val="22"/>
        </w:rPr>
        <w:t xml:space="preserve">学生所在区： </w:t>
      </w:r>
      <w:r>
        <w:rPr>
          <w:rFonts w:hint="eastAsia" w:ascii="仿宋" w:hAnsi="仿宋" w:eastAsia="仿宋" w:cs="仿宋"/>
          <w:spacing w:val="1"/>
          <w:sz w:val="22"/>
          <w:u w:val="single"/>
        </w:rPr>
        <w:t xml:space="preserve">                      </w:t>
      </w:r>
      <w:r>
        <w:rPr>
          <w:rFonts w:hint="eastAsia" w:ascii="仿宋" w:hAnsi="仿宋" w:eastAsia="仿宋" w:cs="仿宋"/>
          <w:sz w:val="22"/>
          <w:u w:val="single"/>
        </w:rPr>
        <w:t xml:space="preserve">  </w:t>
      </w:r>
      <w:r>
        <w:rPr>
          <w:rFonts w:hint="eastAsia" w:ascii="仿宋" w:hAnsi="仿宋" w:eastAsia="仿宋" w:cs="仿宋"/>
          <w:spacing w:val="6"/>
          <w:sz w:val="22"/>
        </w:rPr>
        <w:t xml:space="preserve">    </w:t>
      </w:r>
      <w:r>
        <w:rPr>
          <w:rFonts w:hint="eastAsia" w:ascii="仿宋" w:hAnsi="仿宋" w:eastAsia="仿宋" w:cs="仿宋"/>
          <w:spacing w:val="6"/>
          <w:position w:val="-1"/>
          <w:sz w:val="22"/>
        </w:rPr>
        <w:t>毕业学校：</w:t>
      </w:r>
      <w:r>
        <w:rPr>
          <w:rFonts w:hint="eastAsia" w:ascii="仿宋" w:hAnsi="仿宋" w:eastAsia="仿宋" w:cs="仿宋"/>
          <w:spacing w:val="-59"/>
          <w:position w:val="-1"/>
          <w:sz w:val="22"/>
        </w:rPr>
        <w:t xml:space="preserve"> </w:t>
      </w:r>
      <w:r>
        <w:rPr>
          <w:rFonts w:hint="eastAsia" w:ascii="仿宋" w:hAnsi="仿宋" w:eastAsia="仿宋" w:cs="仿宋"/>
          <w:position w:val="-1"/>
          <w:sz w:val="22"/>
          <w:u w:val="single"/>
        </w:rPr>
        <w:t xml:space="preserve">                        </w:t>
      </w:r>
      <w:r>
        <w:rPr>
          <w:rFonts w:hint="eastAsia" w:ascii="仿宋" w:hAnsi="仿宋" w:eastAsia="仿宋" w:cs="仿宋"/>
          <w:spacing w:val="15"/>
          <w:position w:val="-1"/>
          <w:sz w:val="22"/>
        </w:rPr>
        <w:t xml:space="preserve">  </w:t>
      </w:r>
      <w:r>
        <w:rPr>
          <w:rFonts w:hint="eastAsia" w:ascii="仿宋" w:hAnsi="仿宋" w:eastAsia="仿宋" w:cs="仿宋"/>
          <w:spacing w:val="6"/>
          <w:sz w:val="22"/>
        </w:rPr>
        <w:t xml:space="preserve">学生中考报名号 </w:t>
      </w:r>
      <w:r>
        <w:rPr>
          <w:rFonts w:hint="eastAsia"/>
          <w:spacing w:val="-8"/>
          <w:sz w:val="25"/>
          <w:szCs w:val="25"/>
        </w:rPr>
        <w:t>：</w:t>
      </w:r>
      <w:r>
        <w:rPr>
          <w:rFonts w:hint="eastAsia" w:ascii="仿宋" w:hAnsi="仿宋" w:eastAsia="仿宋" w:cs="仿宋"/>
          <w:position w:val="-1"/>
          <w:sz w:val="22"/>
          <w:u w:val="single"/>
        </w:rPr>
        <w:t xml:space="preserve">               </w:t>
      </w:r>
    </w:p>
    <w:tbl>
      <w:tblPr>
        <w:tblStyle w:val="10"/>
        <w:tblW w:w="142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1359"/>
        <w:gridCol w:w="869"/>
        <w:gridCol w:w="1189"/>
        <w:gridCol w:w="919"/>
        <w:gridCol w:w="710"/>
        <w:gridCol w:w="409"/>
        <w:gridCol w:w="290"/>
        <w:gridCol w:w="540"/>
        <w:gridCol w:w="639"/>
        <w:gridCol w:w="1109"/>
        <w:gridCol w:w="420"/>
        <w:gridCol w:w="1609"/>
        <w:gridCol w:w="2963"/>
      </w:tblGrid>
      <w:tr w14:paraId="367E5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23EAE7EF">
            <w:pPr>
              <w:pStyle w:val="24"/>
              <w:keepNext w:val="0"/>
              <w:keepLines w:val="0"/>
              <w:pageBreakBefore w:val="0"/>
              <w:wordWrap/>
              <w:overflowPunct/>
              <w:topLinePunct w:val="0"/>
              <w:bidi w:val="0"/>
              <w:spacing w:line="204" w:lineRule="auto"/>
              <w:ind w:left="0"/>
              <w:jc w:val="center"/>
              <w:rPr>
                <w:rFonts w:hint="eastAsia" w:eastAsia="Times New Roman"/>
              </w:rPr>
            </w:pPr>
            <w:r>
              <w:rPr>
                <w:rFonts w:hint="eastAsia" w:eastAsia="Times New Roman"/>
                <w:spacing w:val="16"/>
              </w:rPr>
              <w:t>姓</w:t>
            </w:r>
            <w:r>
              <w:rPr>
                <w:rFonts w:hint="eastAsia" w:eastAsia="宋体"/>
                <w:spacing w:val="16"/>
                <w:lang w:val="en-US" w:eastAsia="zh-CN"/>
              </w:rPr>
              <w:t xml:space="preserve">  </w:t>
            </w:r>
            <w:r>
              <w:rPr>
                <w:rFonts w:hint="eastAsia" w:eastAsia="Times New Roman"/>
                <w:spacing w:val="16"/>
              </w:rPr>
              <w:t>名</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1705B58A">
            <w:pPr>
              <w:keepNext w:val="0"/>
              <w:keepLines w:val="0"/>
              <w:pageBreakBefore w:val="0"/>
              <w:wordWrap/>
              <w:overflowPunct/>
              <w:topLinePunct w:val="0"/>
              <w:bidi w:val="0"/>
              <w:ind w:left="0"/>
              <w:jc w:val="center"/>
              <w:rPr>
                <w:rFonts w:hint="eastAsia" w:ascii="Arial" w:hAnsi="Arial" w:eastAsia="Times New Roman" w:cs="Arial"/>
              </w:rPr>
            </w:pP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7D67D630">
            <w:pPr>
              <w:pStyle w:val="24"/>
              <w:keepNext w:val="0"/>
              <w:keepLines w:val="0"/>
              <w:pageBreakBefore w:val="0"/>
              <w:wordWrap/>
              <w:overflowPunct/>
              <w:topLinePunct w:val="0"/>
              <w:bidi w:val="0"/>
              <w:spacing w:line="204" w:lineRule="auto"/>
              <w:ind w:left="0"/>
              <w:jc w:val="center"/>
              <w:rPr>
                <w:rFonts w:eastAsia="Times New Roman"/>
              </w:rPr>
            </w:pPr>
            <w:r>
              <w:rPr>
                <w:rFonts w:hint="eastAsia" w:eastAsia="Times New Roman"/>
                <w:spacing w:val="10"/>
              </w:rPr>
              <w:t>性别</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0A25CFA">
            <w:pPr>
              <w:keepNext w:val="0"/>
              <w:keepLines w:val="0"/>
              <w:pageBreakBefore w:val="0"/>
              <w:wordWrap/>
              <w:overflowPunct/>
              <w:topLinePunct w:val="0"/>
              <w:bidi w:val="0"/>
              <w:ind w:left="0"/>
              <w:jc w:val="center"/>
              <w:rPr>
                <w:rFonts w:hint="eastAsia" w:ascii="Arial" w:hAnsi="Arial" w:eastAsia="Times New Roman" w:cs="Arial"/>
              </w:rPr>
            </w:pPr>
          </w:p>
        </w:tc>
        <w:tc>
          <w:tcPr>
            <w:tcW w:w="919" w:type="dxa"/>
            <w:tcBorders>
              <w:top w:val="single" w:color="000000" w:sz="4" w:space="0"/>
              <w:left w:val="single" w:color="000000" w:sz="4" w:space="0"/>
              <w:bottom w:val="single" w:color="000000" w:sz="4" w:space="0"/>
              <w:right w:val="single" w:color="000000" w:sz="4" w:space="0"/>
            </w:tcBorders>
            <w:noWrap w:val="0"/>
            <w:vAlign w:val="center"/>
          </w:tcPr>
          <w:p w14:paraId="4821CC3A">
            <w:pPr>
              <w:pStyle w:val="24"/>
              <w:keepNext w:val="0"/>
              <w:keepLines w:val="0"/>
              <w:pageBreakBefore w:val="0"/>
              <w:wordWrap/>
              <w:overflowPunct/>
              <w:topLinePunct w:val="0"/>
              <w:bidi w:val="0"/>
              <w:spacing w:line="204" w:lineRule="auto"/>
              <w:ind w:left="0"/>
              <w:jc w:val="center"/>
              <w:rPr>
                <w:rFonts w:eastAsia="Times New Roman"/>
              </w:rPr>
            </w:pPr>
            <w:r>
              <w:rPr>
                <w:rFonts w:hint="eastAsia" w:eastAsia="Times New Roman"/>
                <w:spacing w:val="5"/>
              </w:rPr>
              <w:t>身高</w:t>
            </w:r>
          </w:p>
        </w:tc>
        <w:tc>
          <w:tcPr>
            <w:tcW w:w="1409" w:type="dxa"/>
            <w:gridSpan w:val="3"/>
            <w:tcBorders>
              <w:top w:val="single" w:color="000000" w:sz="4" w:space="0"/>
              <w:left w:val="single" w:color="000000" w:sz="4" w:space="0"/>
              <w:bottom w:val="single" w:color="000000" w:sz="4" w:space="0"/>
              <w:right w:val="single" w:color="000000" w:sz="4" w:space="0"/>
            </w:tcBorders>
            <w:noWrap w:val="0"/>
            <w:vAlign w:val="center"/>
          </w:tcPr>
          <w:p w14:paraId="6D378B3D">
            <w:pPr>
              <w:keepNext w:val="0"/>
              <w:keepLines w:val="0"/>
              <w:pageBreakBefore w:val="0"/>
              <w:wordWrap/>
              <w:overflowPunct/>
              <w:topLinePunct w:val="0"/>
              <w:bidi w:val="0"/>
              <w:ind w:left="0"/>
              <w:jc w:val="center"/>
              <w:rPr>
                <w:rFonts w:hint="eastAsia" w:ascii="Arial" w:hAnsi="Arial" w:eastAsia="Times New Roman" w:cs="Arial"/>
              </w:rPr>
            </w:pPr>
          </w:p>
        </w:tc>
        <w:tc>
          <w:tcPr>
            <w:tcW w:w="1179" w:type="dxa"/>
            <w:gridSpan w:val="2"/>
            <w:tcBorders>
              <w:top w:val="single" w:color="000000" w:sz="4" w:space="0"/>
              <w:left w:val="single" w:color="000000" w:sz="4" w:space="0"/>
              <w:bottom w:val="single" w:color="000000" w:sz="4" w:space="0"/>
              <w:right w:val="single" w:color="000000" w:sz="4" w:space="0"/>
            </w:tcBorders>
            <w:noWrap w:val="0"/>
            <w:vAlign w:val="center"/>
          </w:tcPr>
          <w:p w14:paraId="03C8805F">
            <w:pPr>
              <w:pStyle w:val="24"/>
              <w:keepNext w:val="0"/>
              <w:keepLines w:val="0"/>
              <w:pageBreakBefore w:val="0"/>
              <w:wordWrap/>
              <w:overflowPunct/>
              <w:topLinePunct w:val="0"/>
              <w:bidi w:val="0"/>
              <w:spacing w:line="204" w:lineRule="auto"/>
              <w:ind w:left="0"/>
              <w:jc w:val="center"/>
              <w:rPr>
                <w:rFonts w:eastAsia="Times New Roman"/>
              </w:rPr>
            </w:pPr>
            <w:r>
              <w:rPr>
                <w:rFonts w:hint="eastAsia" w:eastAsia="Times New Roman"/>
                <w:spacing w:val="5"/>
              </w:rPr>
              <w:t>体重</w:t>
            </w:r>
          </w:p>
        </w:tc>
        <w:tc>
          <w:tcPr>
            <w:tcW w:w="1529" w:type="dxa"/>
            <w:gridSpan w:val="2"/>
            <w:tcBorders>
              <w:top w:val="single" w:color="000000" w:sz="4" w:space="0"/>
              <w:left w:val="single" w:color="000000" w:sz="4" w:space="0"/>
              <w:bottom w:val="single" w:color="000000" w:sz="4" w:space="0"/>
              <w:right w:val="single" w:color="000000" w:sz="4" w:space="0"/>
            </w:tcBorders>
            <w:noWrap w:val="0"/>
            <w:vAlign w:val="center"/>
          </w:tcPr>
          <w:p w14:paraId="5593AAFB">
            <w:pPr>
              <w:keepNext w:val="0"/>
              <w:keepLines w:val="0"/>
              <w:pageBreakBefore w:val="0"/>
              <w:wordWrap/>
              <w:overflowPunct/>
              <w:topLinePunct w:val="0"/>
              <w:bidi w:val="0"/>
              <w:ind w:left="0"/>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4E8C401F">
            <w:pPr>
              <w:pStyle w:val="24"/>
              <w:keepNext w:val="0"/>
              <w:keepLines w:val="0"/>
              <w:pageBreakBefore w:val="0"/>
              <w:wordWrap/>
              <w:overflowPunct/>
              <w:topLinePunct w:val="0"/>
              <w:bidi w:val="0"/>
              <w:spacing w:line="204" w:lineRule="auto"/>
              <w:ind w:left="0"/>
              <w:jc w:val="center"/>
              <w:rPr>
                <w:rFonts w:eastAsia="Times New Roman"/>
              </w:rPr>
            </w:pPr>
            <w:r>
              <w:rPr>
                <w:rFonts w:hint="eastAsia" w:eastAsia="Times New Roman"/>
                <w:spacing w:val="4"/>
              </w:rPr>
              <w:t>出生日期</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459749AD">
            <w:pPr>
              <w:pStyle w:val="24"/>
              <w:keepNext w:val="0"/>
              <w:keepLines w:val="0"/>
              <w:pageBreakBefore w:val="0"/>
              <w:wordWrap/>
              <w:overflowPunct/>
              <w:topLinePunct w:val="0"/>
              <w:bidi w:val="0"/>
              <w:spacing w:line="204" w:lineRule="auto"/>
              <w:ind w:left="0"/>
              <w:jc w:val="center"/>
              <w:rPr>
                <w:rFonts w:hint="eastAsia" w:eastAsia="Times New Roman"/>
              </w:rPr>
            </w:pPr>
            <w:r>
              <w:rPr>
                <w:rFonts w:hint="eastAsia" w:eastAsia="Times New Roman"/>
                <w:spacing w:val="-9"/>
              </w:rPr>
              <w:t>年</w:t>
            </w:r>
            <w:r>
              <w:rPr>
                <w:rFonts w:hint="eastAsia" w:eastAsia="Times New Roman"/>
                <w:spacing w:val="40"/>
              </w:rPr>
              <w:t xml:space="preserve"> </w:t>
            </w:r>
            <w:r>
              <w:rPr>
                <w:rFonts w:hint="eastAsia" w:eastAsia="宋体"/>
                <w:spacing w:val="40"/>
                <w:lang w:val="en-US" w:eastAsia="zh-CN"/>
              </w:rPr>
              <w:t xml:space="preserve"> </w:t>
            </w:r>
            <w:r>
              <w:rPr>
                <w:rFonts w:hint="eastAsia" w:eastAsia="Times New Roman"/>
                <w:spacing w:val="-9"/>
              </w:rPr>
              <w:t>月</w:t>
            </w:r>
            <w:r>
              <w:rPr>
                <w:rFonts w:hint="eastAsia" w:eastAsia="Times New Roman"/>
                <w:spacing w:val="44"/>
              </w:rPr>
              <w:t xml:space="preserve">  </w:t>
            </w:r>
            <w:r>
              <w:rPr>
                <w:rFonts w:hint="eastAsia" w:eastAsia="Times New Roman"/>
                <w:spacing w:val="-9"/>
              </w:rPr>
              <w:t>日</w:t>
            </w:r>
          </w:p>
        </w:tc>
      </w:tr>
      <w:tr w14:paraId="4B22D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16B929DF">
            <w:pPr>
              <w:pStyle w:val="24"/>
              <w:keepNext w:val="0"/>
              <w:keepLines w:val="0"/>
              <w:pageBreakBefore w:val="0"/>
              <w:wordWrap/>
              <w:overflowPunct/>
              <w:topLinePunct w:val="0"/>
              <w:bidi w:val="0"/>
              <w:spacing w:line="204" w:lineRule="auto"/>
              <w:ind w:left="0"/>
              <w:jc w:val="center"/>
              <w:rPr>
                <w:rFonts w:hint="eastAsia" w:eastAsia="Times New Roman"/>
              </w:rPr>
            </w:pPr>
            <w:r>
              <w:rPr>
                <w:rFonts w:hint="eastAsia" w:eastAsia="Times New Roman"/>
                <w:spacing w:val="11"/>
              </w:rPr>
              <w:t>训练项目</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65456957">
            <w:pPr>
              <w:keepNext w:val="0"/>
              <w:keepLines w:val="0"/>
              <w:pageBreakBefore w:val="0"/>
              <w:wordWrap/>
              <w:overflowPunct/>
              <w:topLinePunct w:val="0"/>
              <w:bidi w:val="0"/>
              <w:ind w:left="0"/>
              <w:jc w:val="center"/>
              <w:rPr>
                <w:rFonts w:hint="eastAsia" w:ascii="Arial" w:hAnsi="Arial" w:eastAsia="Times New Roman" w:cs="Arial"/>
              </w:rPr>
            </w:pP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7F9FBF11">
            <w:pPr>
              <w:pStyle w:val="24"/>
              <w:keepNext w:val="0"/>
              <w:keepLines w:val="0"/>
              <w:pageBreakBefore w:val="0"/>
              <w:wordWrap/>
              <w:overflowPunct/>
              <w:topLinePunct w:val="0"/>
              <w:bidi w:val="0"/>
              <w:spacing w:line="204" w:lineRule="auto"/>
              <w:ind w:left="0"/>
              <w:jc w:val="center"/>
              <w:rPr>
                <w:rFonts w:eastAsia="Times New Roman"/>
              </w:rPr>
            </w:pPr>
            <w:r>
              <w:rPr>
                <w:rFonts w:hint="eastAsia" w:eastAsia="Times New Roman"/>
                <w:spacing w:val="7"/>
              </w:rPr>
              <w:t>专项</w:t>
            </w:r>
          </w:p>
        </w:tc>
        <w:tc>
          <w:tcPr>
            <w:tcW w:w="2108" w:type="dxa"/>
            <w:gridSpan w:val="2"/>
            <w:tcBorders>
              <w:top w:val="single" w:color="000000" w:sz="4" w:space="0"/>
              <w:left w:val="single" w:color="000000" w:sz="4" w:space="0"/>
              <w:bottom w:val="single" w:color="000000" w:sz="4" w:space="0"/>
              <w:right w:val="single" w:color="000000" w:sz="4" w:space="0"/>
            </w:tcBorders>
            <w:noWrap w:val="0"/>
            <w:vAlign w:val="center"/>
          </w:tcPr>
          <w:p w14:paraId="03E027BB">
            <w:pPr>
              <w:keepNext w:val="0"/>
              <w:keepLines w:val="0"/>
              <w:pageBreakBefore w:val="0"/>
              <w:wordWrap/>
              <w:overflowPunct/>
              <w:topLinePunct w:val="0"/>
              <w:bidi w:val="0"/>
              <w:ind w:left="0"/>
              <w:jc w:val="center"/>
              <w:rPr>
                <w:rFonts w:hint="eastAsia" w:ascii="Arial" w:hAnsi="Arial" w:eastAsia="Times New Roman" w:cs="Arial"/>
              </w:rPr>
            </w:pPr>
          </w:p>
        </w:tc>
        <w:tc>
          <w:tcPr>
            <w:tcW w:w="3697" w:type="dxa"/>
            <w:gridSpan w:val="6"/>
            <w:tcBorders>
              <w:top w:val="single" w:color="000000" w:sz="4" w:space="0"/>
              <w:left w:val="single" w:color="000000" w:sz="4" w:space="0"/>
              <w:bottom w:val="single" w:color="000000" w:sz="4" w:space="0"/>
              <w:right w:val="single" w:color="000000" w:sz="4" w:space="0"/>
            </w:tcBorders>
            <w:noWrap w:val="0"/>
            <w:vAlign w:val="center"/>
          </w:tcPr>
          <w:p w14:paraId="22CCA574">
            <w:pPr>
              <w:pStyle w:val="24"/>
              <w:keepNext w:val="0"/>
              <w:keepLines w:val="0"/>
              <w:pageBreakBefore w:val="0"/>
              <w:wordWrap/>
              <w:overflowPunct/>
              <w:topLinePunct w:val="0"/>
              <w:bidi w:val="0"/>
              <w:spacing w:line="204" w:lineRule="auto"/>
              <w:ind w:left="0"/>
              <w:jc w:val="center"/>
              <w:rPr>
                <w:rFonts w:eastAsia="Times New Roman"/>
                <w:lang w:eastAsia="zh-CN"/>
              </w:rPr>
            </w:pPr>
            <w:r>
              <w:rPr>
                <w:rFonts w:hint="eastAsia" w:eastAsia="Times New Roman"/>
                <w:spacing w:val="1"/>
                <w:lang w:eastAsia="zh-CN"/>
              </w:rPr>
              <w:t>是否已在国家体育总局注册</w:t>
            </w:r>
          </w:p>
        </w:tc>
        <w:tc>
          <w:tcPr>
            <w:tcW w:w="420" w:type="dxa"/>
            <w:tcBorders>
              <w:top w:val="single" w:color="000000" w:sz="4" w:space="0"/>
              <w:left w:val="single" w:color="000000" w:sz="4" w:space="0"/>
              <w:bottom w:val="single" w:color="000000" w:sz="4" w:space="0"/>
              <w:right w:val="single" w:color="000000" w:sz="4" w:space="0"/>
            </w:tcBorders>
            <w:noWrap w:val="0"/>
            <w:vAlign w:val="center"/>
          </w:tcPr>
          <w:p w14:paraId="395E0C43">
            <w:pPr>
              <w:keepNext w:val="0"/>
              <w:keepLines w:val="0"/>
              <w:pageBreakBefore w:val="0"/>
              <w:wordWrap/>
              <w:overflowPunct/>
              <w:topLinePunct w:val="0"/>
              <w:bidi w:val="0"/>
              <w:ind w:left="0"/>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53471C7C">
            <w:pPr>
              <w:pStyle w:val="24"/>
              <w:keepNext w:val="0"/>
              <w:keepLines w:val="0"/>
              <w:pageBreakBefore w:val="0"/>
              <w:wordWrap/>
              <w:overflowPunct/>
              <w:topLinePunct w:val="0"/>
              <w:bidi w:val="0"/>
              <w:spacing w:line="204" w:lineRule="auto"/>
              <w:ind w:left="0"/>
              <w:jc w:val="center"/>
              <w:rPr>
                <w:rFonts w:eastAsia="Times New Roman"/>
              </w:rPr>
            </w:pPr>
            <w:r>
              <w:rPr>
                <w:rFonts w:hint="eastAsia" w:eastAsia="Times New Roman"/>
                <w:spacing w:val="5"/>
              </w:rPr>
              <w:t>注册号</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3ADF651F">
            <w:pPr>
              <w:keepNext w:val="0"/>
              <w:keepLines w:val="0"/>
              <w:pageBreakBefore w:val="0"/>
              <w:wordWrap/>
              <w:overflowPunct/>
              <w:topLinePunct w:val="0"/>
              <w:bidi w:val="0"/>
              <w:ind w:left="0"/>
              <w:jc w:val="center"/>
              <w:rPr>
                <w:rFonts w:hint="eastAsia" w:ascii="Arial" w:hAnsi="Arial" w:eastAsia="Times New Roman" w:cs="Arial"/>
              </w:rPr>
            </w:pPr>
          </w:p>
        </w:tc>
      </w:tr>
      <w:tr w14:paraId="01947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5B345030">
            <w:pPr>
              <w:pStyle w:val="24"/>
              <w:keepNext w:val="0"/>
              <w:keepLines w:val="0"/>
              <w:pageBreakBefore w:val="0"/>
              <w:wordWrap/>
              <w:overflowPunct/>
              <w:topLinePunct w:val="0"/>
              <w:bidi w:val="0"/>
              <w:spacing w:line="204" w:lineRule="auto"/>
              <w:ind w:left="0"/>
              <w:jc w:val="center"/>
              <w:rPr>
                <w:rFonts w:eastAsia="Times New Roman"/>
              </w:rPr>
            </w:pPr>
            <w:r>
              <w:rPr>
                <w:rFonts w:hint="eastAsia" w:eastAsia="Times New Roman"/>
                <w:spacing w:val="2"/>
              </w:rPr>
              <w:t>家庭地址</w:t>
            </w:r>
          </w:p>
        </w:tc>
        <w:tc>
          <w:tcPr>
            <w:tcW w:w="4336" w:type="dxa"/>
            <w:gridSpan w:val="4"/>
            <w:tcBorders>
              <w:top w:val="single" w:color="000000" w:sz="4" w:space="0"/>
              <w:left w:val="single" w:color="000000" w:sz="4" w:space="0"/>
              <w:bottom w:val="single" w:color="000000" w:sz="4" w:space="0"/>
              <w:right w:val="single" w:color="000000" w:sz="4" w:space="0"/>
            </w:tcBorders>
            <w:noWrap w:val="0"/>
            <w:vAlign w:val="center"/>
          </w:tcPr>
          <w:p w14:paraId="3624A1C9">
            <w:pPr>
              <w:keepNext w:val="0"/>
              <w:keepLines w:val="0"/>
              <w:pageBreakBefore w:val="0"/>
              <w:wordWrap/>
              <w:overflowPunct/>
              <w:topLinePunct w:val="0"/>
              <w:bidi w:val="0"/>
              <w:ind w:left="0"/>
              <w:jc w:val="center"/>
              <w:rPr>
                <w:rFonts w:hint="eastAsia" w:ascii="Arial" w:hAnsi="Arial" w:eastAsia="Times New Roman" w:cs="Arial"/>
              </w:rPr>
            </w:pPr>
          </w:p>
        </w:tc>
        <w:tc>
          <w:tcPr>
            <w:tcW w:w="1409" w:type="dxa"/>
            <w:gridSpan w:val="3"/>
            <w:tcBorders>
              <w:top w:val="single" w:color="000000" w:sz="4" w:space="0"/>
              <w:left w:val="single" w:color="000000" w:sz="4" w:space="0"/>
              <w:bottom w:val="single" w:color="000000" w:sz="4" w:space="0"/>
              <w:right w:val="single" w:color="000000" w:sz="4" w:space="0"/>
            </w:tcBorders>
            <w:noWrap w:val="0"/>
            <w:vAlign w:val="center"/>
          </w:tcPr>
          <w:p w14:paraId="01E26D73">
            <w:pPr>
              <w:pStyle w:val="24"/>
              <w:keepNext w:val="0"/>
              <w:keepLines w:val="0"/>
              <w:pageBreakBefore w:val="0"/>
              <w:wordWrap/>
              <w:overflowPunct/>
              <w:topLinePunct w:val="0"/>
              <w:bidi w:val="0"/>
              <w:spacing w:line="201" w:lineRule="auto"/>
              <w:ind w:left="0"/>
              <w:jc w:val="center"/>
              <w:rPr>
                <w:rFonts w:eastAsia="Times New Roman"/>
              </w:rPr>
            </w:pPr>
            <w:r>
              <w:rPr>
                <w:rFonts w:hint="eastAsia" w:eastAsia="Times New Roman"/>
                <w:spacing w:val="4"/>
              </w:rPr>
              <w:t>电话</w:t>
            </w:r>
          </w:p>
        </w:tc>
        <w:tc>
          <w:tcPr>
            <w:tcW w:w="2708" w:type="dxa"/>
            <w:gridSpan w:val="4"/>
            <w:tcBorders>
              <w:top w:val="single" w:color="000000" w:sz="4" w:space="0"/>
              <w:left w:val="single" w:color="000000" w:sz="4" w:space="0"/>
              <w:bottom w:val="single" w:color="000000" w:sz="4" w:space="0"/>
              <w:right w:val="single" w:color="000000" w:sz="4" w:space="0"/>
            </w:tcBorders>
            <w:noWrap w:val="0"/>
            <w:vAlign w:val="center"/>
          </w:tcPr>
          <w:p w14:paraId="02437E08">
            <w:pPr>
              <w:keepNext w:val="0"/>
              <w:keepLines w:val="0"/>
              <w:pageBreakBefore w:val="0"/>
              <w:wordWrap/>
              <w:overflowPunct/>
              <w:topLinePunct w:val="0"/>
              <w:bidi w:val="0"/>
              <w:ind w:left="0"/>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03C1B178">
            <w:pPr>
              <w:pStyle w:val="24"/>
              <w:keepNext w:val="0"/>
              <w:keepLines w:val="0"/>
              <w:pageBreakBefore w:val="0"/>
              <w:wordWrap/>
              <w:overflowPunct/>
              <w:topLinePunct w:val="0"/>
              <w:bidi w:val="0"/>
              <w:spacing w:line="204" w:lineRule="auto"/>
              <w:ind w:left="0"/>
              <w:jc w:val="center"/>
              <w:rPr>
                <w:rFonts w:eastAsia="Times New Roman"/>
              </w:rPr>
            </w:pPr>
            <w:r>
              <w:rPr>
                <w:rFonts w:hint="eastAsia" w:eastAsia="Times New Roman"/>
                <w:spacing w:val="9"/>
              </w:rPr>
              <w:t>邮编</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034527CB">
            <w:pPr>
              <w:keepNext w:val="0"/>
              <w:keepLines w:val="0"/>
              <w:pageBreakBefore w:val="0"/>
              <w:wordWrap/>
              <w:overflowPunct/>
              <w:topLinePunct w:val="0"/>
              <w:bidi w:val="0"/>
              <w:ind w:left="0"/>
              <w:jc w:val="center"/>
              <w:rPr>
                <w:rFonts w:hint="eastAsia" w:ascii="Arial" w:hAnsi="Arial" w:eastAsia="Times New Roman" w:cs="Arial"/>
              </w:rPr>
            </w:pPr>
          </w:p>
        </w:tc>
      </w:tr>
      <w:tr w14:paraId="563A5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4803D141">
            <w:pPr>
              <w:pStyle w:val="24"/>
              <w:keepNext w:val="0"/>
              <w:keepLines w:val="0"/>
              <w:pageBreakBefore w:val="0"/>
              <w:wordWrap/>
              <w:overflowPunct/>
              <w:topLinePunct w:val="0"/>
              <w:bidi w:val="0"/>
              <w:spacing w:line="204" w:lineRule="auto"/>
              <w:ind w:left="0"/>
              <w:jc w:val="center"/>
              <w:rPr>
                <w:rFonts w:eastAsia="Times New Roman"/>
              </w:rPr>
            </w:pPr>
            <w:r>
              <w:rPr>
                <w:rFonts w:hint="eastAsia" w:eastAsia="Times New Roman"/>
                <w:spacing w:val="-2"/>
              </w:rPr>
              <w:t>报名学校</w:t>
            </w:r>
          </w:p>
        </w:tc>
        <w:tc>
          <w:tcPr>
            <w:tcW w:w="4336" w:type="dxa"/>
            <w:gridSpan w:val="4"/>
            <w:tcBorders>
              <w:top w:val="single" w:color="000000" w:sz="4" w:space="0"/>
              <w:left w:val="single" w:color="000000" w:sz="4" w:space="0"/>
              <w:bottom w:val="single" w:color="000000" w:sz="4" w:space="0"/>
              <w:right w:val="single" w:color="000000" w:sz="4" w:space="0"/>
            </w:tcBorders>
            <w:noWrap w:val="0"/>
            <w:vAlign w:val="center"/>
          </w:tcPr>
          <w:p w14:paraId="5BD3D256">
            <w:pPr>
              <w:keepNext w:val="0"/>
              <w:keepLines w:val="0"/>
              <w:pageBreakBefore w:val="0"/>
              <w:wordWrap/>
              <w:overflowPunct/>
              <w:topLinePunct w:val="0"/>
              <w:bidi w:val="0"/>
              <w:ind w:left="0"/>
              <w:jc w:val="center"/>
              <w:rPr>
                <w:rFonts w:hint="eastAsia" w:ascii="Arial" w:hAnsi="Arial" w:eastAsia="Times New Roman" w:cs="Arial"/>
              </w:rPr>
            </w:pPr>
          </w:p>
        </w:tc>
        <w:tc>
          <w:tcPr>
            <w:tcW w:w="1409" w:type="dxa"/>
            <w:gridSpan w:val="3"/>
            <w:tcBorders>
              <w:top w:val="single" w:color="000000" w:sz="4" w:space="0"/>
              <w:left w:val="single" w:color="000000" w:sz="4" w:space="0"/>
              <w:bottom w:val="single" w:color="000000" w:sz="4" w:space="0"/>
              <w:right w:val="single" w:color="000000" w:sz="4" w:space="0"/>
            </w:tcBorders>
            <w:noWrap w:val="0"/>
            <w:vAlign w:val="center"/>
          </w:tcPr>
          <w:p w14:paraId="59DDE773">
            <w:pPr>
              <w:pStyle w:val="24"/>
              <w:keepNext w:val="0"/>
              <w:keepLines w:val="0"/>
              <w:pageBreakBefore w:val="0"/>
              <w:wordWrap/>
              <w:overflowPunct/>
              <w:topLinePunct w:val="0"/>
              <w:bidi w:val="0"/>
              <w:spacing w:line="204" w:lineRule="auto"/>
              <w:ind w:left="0"/>
              <w:jc w:val="center"/>
              <w:rPr>
                <w:rFonts w:eastAsia="Times New Roman"/>
              </w:rPr>
            </w:pPr>
            <w:r>
              <w:rPr>
                <w:rFonts w:hint="eastAsia" w:eastAsia="Times New Roman"/>
                <w:spacing w:val="3"/>
              </w:rPr>
              <w:t>身份证号</w:t>
            </w:r>
          </w:p>
        </w:tc>
        <w:tc>
          <w:tcPr>
            <w:tcW w:w="2708" w:type="dxa"/>
            <w:gridSpan w:val="4"/>
            <w:tcBorders>
              <w:top w:val="single" w:color="000000" w:sz="4" w:space="0"/>
              <w:left w:val="single" w:color="000000" w:sz="4" w:space="0"/>
              <w:bottom w:val="single" w:color="000000" w:sz="4" w:space="0"/>
              <w:right w:val="single" w:color="000000" w:sz="4" w:space="0"/>
            </w:tcBorders>
            <w:noWrap w:val="0"/>
            <w:vAlign w:val="center"/>
          </w:tcPr>
          <w:p w14:paraId="7A59B21A">
            <w:pPr>
              <w:keepNext w:val="0"/>
              <w:keepLines w:val="0"/>
              <w:pageBreakBefore w:val="0"/>
              <w:wordWrap/>
              <w:overflowPunct/>
              <w:topLinePunct w:val="0"/>
              <w:bidi w:val="0"/>
              <w:ind w:left="0"/>
              <w:jc w:val="center"/>
              <w:rPr>
                <w:rFonts w:hint="eastAsia" w:ascii="Arial" w:hAnsi="Arial" w:eastAsia="Times New Roman" w:cs="Arial"/>
              </w:rPr>
            </w:pPr>
          </w:p>
        </w:tc>
        <w:tc>
          <w:tcPr>
            <w:tcW w:w="1609" w:type="dxa"/>
            <w:tcBorders>
              <w:top w:val="single" w:color="000000" w:sz="4" w:space="0"/>
              <w:left w:val="single" w:color="000000" w:sz="4" w:space="0"/>
              <w:bottom w:val="single" w:color="000000" w:sz="4" w:space="0"/>
              <w:right w:val="single" w:color="000000" w:sz="4" w:space="0"/>
            </w:tcBorders>
            <w:noWrap w:val="0"/>
            <w:vAlign w:val="center"/>
          </w:tcPr>
          <w:p w14:paraId="00468764">
            <w:pPr>
              <w:pStyle w:val="24"/>
              <w:keepNext w:val="0"/>
              <w:keepLines w:val="0"/>
              <w:pageBreakBefore w:val="0"/>
              <w:wordWrap/>
              <w:overflowPunct/>
              <w:topLinePunct w:val="0"/>
              <w:bidi w:val="0"/>
              <w:spacing w:line="204" w:lineRule="auto"/>
              <w:ind w:left="0"/>
              <w:jc w:val="center"/>
              <w:rPr>
                <w:rFonts w:eastAsia="Times New Roman"/>
              </w:rPr>
            </w:pPr>
            <w:r>
              <w:rPr>
                <w:rFonts w:hint="eastAsia" w:eastAsia="Times New Roman"/>
                <w:spacing w:val="3"/>
              </w:rPr>
              <w:t>上海学籍号</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74B2E3F7">
            <w:pPr>
              <w:keepNext w:val="0"/>
              <w:keepLines w:val="0"/>
              <w:pageBreakBefore w:val="0"/>
              <w:wordWrap/>
              <w:overflowPunct/>
              <w:topLinePunct w:val="0"/>
              <w:bidi w:val="0"/>
              <w:ind w:left="0"/>
              <w:jc w:val="center"/>
              <w:rPr>
                <w:rFonts w:hint="eastAsia" w:ascii="Arial" w:hAnsi="Arial" w:eastAsia="Times New Roman" w:cs="Arial"/>
              </w:rPr>
            </w:pPr>
          </w:p>
        </w:tc>
      </w:tr>
      <w:tr w14:paraId="1D33B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4DA3CDA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center"/>
              <w:textAlignment w:val="baseline"/>
              <w:rPr>
                <w:rFonts w:eastAsia="Times New Roman"/>
              </w:rPr>
            </w:pPr>
            <w:r>
              <w:rPr>
                <w:rFonts w:hint="eastAsia" w:eastAsia="Times New Roman"/>
                <w:spacing w:val="5"/>
              </w:rPr>
              <w:t>个人特点</w:t>
            </w:r>
            <w:r>
              <w:rPr>
                <w:rFonts w:hint="eastAsia" w:eastAsia="Times New Roman"/>
                <w:spacing w:val="1"/>
              </w:rPr>
              <w:t xml:space="preserve"> </w:t>
            </w:r>
            <w:r>
              <w:rPr>
                <w:rFonts w:hint="eastAsia" w:eastAsia="Times New Roman"/>
                <w:spacing w:val="4"/>
              </w:rPr>
              <w:t>运动经历</w:t>
            </w:r>
          </w:p>
        </w:tc>
        <w:tc>
          <w:tcPr>
            <w:tcW w:w="13025" w:type="dxa"/>
            <w:gridSpan w:val="13"/>
            <w:tcBorders>
              <w:top w:val="single" w:color="000000" w:sz="4" w:space="0"/>
              <w:left w:val="single" w:color="000000" w:sz="4" w:space="0"/>
              <w:bottom w:val="single" w:color="000000" w:sz="4" w:space="0"/>
              <w:right w:val="single" w:color="000000" w:sz="4" w:space="0"/>
            </w:tcBorders>
            <w:noWrap w:val="0"/>
            <w:vAlign w:val="top"/>
          </w:tcPr>
          <w:p w14:paraId="2748006A">
            <w:pPr>
              <w:keepNext w:val="0"/>
              <w:keepLines w:val="0"/>
              <w:pageBreakBefore w:val="0"/>
              <w:wordWrap/>
              <w:overflowPunct/>
              <w:topLinePunct w:val="0"/>
              <w:bidi w:val="0"/>
              <w:ind w:left="0"/>
              <w:rPr>
                <w:rFonts w:hint="eastAsia" w:ascii="Arial" w:hAnsi="Arial" w:eastAsia="Times New Roman" w:cs="Arial"/>
              </w:rPr>
            </w:pPr>
          </w:p>
        </w:tc>
      </w:tr>
      <w:tr w14:paraId="1AFDB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2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8DC418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center"/>
              <w:textAlignment w:val="baseline"/>
              <w:rPr>
                <w:rFonts w:hint="eastAsia" w:eastAsia="Times New Roman"/>
                <w:spacing w:val="6"/>
              </w:rPr>
            </w:pPr>
            <w:r>
              <w:rPr>
                <w:rFonts w:hint="eastAsia" w:eastAsia="Times New Roman"/>
                <w:spacing w:val="6"/>
              </w:rPr>
              <w:t>主</w:t>
            </w:r>
            <w:r>
              <w:rPr>
                <w:rFonts w:hint="eastAsia" w:eastAsia="宋体"/>
                <w:spacing w:val="6"/>
                <w:lang w:val="en-US" w:eastAsia="zh-CN"/>
              </w:rPr>
              <w:t xml:space="preserve">  </w:t>
            </w:r>
            <w:r>
              <w:rPr>
                <w:rFonts w:hint="eastAsia" w:eastAsia="Times New Roman"/>
                <w:spacing w:val="6"/>
              </w:rPr>
              <w:t>要</w:t>
            </w:r>
          </w:p>
          <w:p w14:paraId="78D7D250">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center"/>
              <w:textAlignment w:val="baseline"/>
              <w:rPr>
                <w:rFonts w:hint="eastAsia" w:eastAsia="Times New Roman"/>
                <w:spacing w:val="5"/>
              </w:rPr>
            </w:pPr>
            <w:r>
              <w:rPr>
                <w:rFonts w:hint="eastAsia" w:eastAsia="Times New Roman"/>
                <w:spacing w:val="5"/>
              </w:rPr>
              <w:t>比</w:t>
            </w:r>
            <w:r>
              <w:rPr>
                <w:rFonts w:hint="eastAsia" w:eastAsia="宋体"/>
                <w:spacing w:val="5"/>
                <w:lang w:val="en-US" w:eastAsia="zh-CN"/>
              </w:rPr>
              <w:t xml:space="preserve">  </w:t>
            </w:r>
            <w:r>
              <w:rPr>
                <w:rFonts w:hint="eastAsia" w:eastAsia="Times New Roman"/>
                <w:spacing w:val="5"/>
              </w:rPr>
              <w:t>赛</w:t>
            </w:r>
          </w:p>
          <w:p w14:paraId="61CF766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center"/>
              <w:textAlignment w:val="baseline"/>
              <w:rPr>
                <w:rFonts w:eastAsia="Times New Roman"/>
              </w:rPr>
            </w:pPr>
            <w:r>
              <w:rPr>
                <w:rFonts w:hint="eastAsia" w:eastAsia="Times New Roman"/>
                <w:spacing w:val="4"/>
              </w:rPr>
              <w:t>成</w:t>
            </w:r>
            <w:r>
              <w:rPr>
                <w:rFonts w:hint="eastAsia" w:eastAsia="宋体"/>
                <w:spacing w:val="4"/>
                <w:lang w:val="en-US" w:eastAsia="zh-CN"/>
              </w:rPr>
              <w:t xml:space="preserve">  </w:t>
            </w:r>
            <w:r>
              <w:rPr>
                <w:rFonts w:hint="eastAsia" w:eastAsia="Times New Roman"/>
                <w:spacing w:val="4"/>
              </w:rPr>
              <w:t>绩</w:t>
            </w:r>
          </w:p>
        </w:tc>
        <w:tc>
          <w:tcPr>
            <w:tcW w:w="3417" w:type="dxa"/>
            <w:gridSpan w:val="3"/>
            <w:tcBorders>
              <w:top w:val="single" w:color="000000" w:sz="4" w:space="0"/>
              <w:left w:val="single" w:color="000000" w:sz="4" w:space="0"/>
              <w:bottom w:val="single" w:color="000000" w:sz="4" w:space="0"/>
              <w:right w:val="single" w:color="000000" w:sz="4" w:space="0"/>
            </w:tcBorders>
            <w:noWrap w:val="0"/>
            <w:vAlign w:val="center"/>
          </w:tcPr>
          <w:p w14:paraId="6E546D8E">
            <w:pPr>
              <w:pStyle w:val="24"/>
              <w:keepNext w:val="0"/>
              <w:keepLines w:val="0"/>
              <w:pageBreakBefore w:val="0"/>
              <w:widowControl/>
              <w:kinsoku w:val="0"/>
              <w:wordWrap/>
              <w:overflowPunct/>
              <w:topLinePunct w:val="0"/>
              <w:autoSpaceDE w:val="0"/>
              <w:autoSpaceDN w:val="0"/>
              <w:bidi w:val="0"/>
              <w:adjustRightInd w:val="0"/>
              <w:snapToGrid w:val="0"/>
              <w:spacing w:line="201" w:lineRule="auto"/>
              <w:ind w:left="0"/>
              <w:jc w:val="center"/>
              <w:textAlignment w:val="baseline"/>
              <w:rPr>
                <w:rFonts w:hint="eastAsia" w:eastAsia="Times New Roman"/>
              </w:rPr>
            </w:pPr>
            <w:r>
              <w:rPr>
                <w:rFonts w:hint="eastAsia" w:eastAsia="Times New Roman"/>
                <w:spacing w:val="3"/>
              </w:rPr>
              <w:t>竞赛名称</w:t>
            </w:r>
          </w:p>
        </w:tc>
        <w:tc>
          <w:tcPr>
            <w:tcW w:w="1629" w:type="dxa"/>
            <w:gridSpan w:val="2"/>
            <w:tcBorders>
              <w:top w:val="single" w:color="000000" w:sz="4" w:space="0"/>
              <w:left w:val="single" w:color="000000" w:sz="4" w:space="0"/>
              <w:bottom w:val="single" w:color="000000" w:sz="4" w:space="0"/>
              <w:right w:val="single" w:color="000000" w:sz="4" w:space="0"/>
            </w:tcBorders>
            <w:noWrap w:val="0"/>
            <w:vAlign w:val="center"/>
          </w:tcPr>
          <w:p w14:paraId="71DA5126">
            <w:pPr>
              <w:pStyle w:val="24"/>
              <w:keepNext w:val="0"/>
              <w:keepLines w:val="0"/>
              <w:pageBreakBefore w:val="0"/>
              <w:widowControl/>
              <w:kinsoku w:val="0"/>
              <w:wordWrap/>
              <w:overflowPunct/>
              <w:topLinePunct w:val="0"/>
              <w:autoSpaceDE w:val="0"/>
              <w:autoSpaceDN w:val="0"/>
              <w:bidi w:val="0"/>
              <w:adjustRightInd w:val="0"/>
              <w:snapToGrid w:val="0"/>
              <w:spacing w:line="199" w:lineRule="auto"/>
              <w:ind w:left="0"/>
              <w:jc w:val="center"/>
              <w:textAlignment w:val="baseline"/>
              <w:rPr>
                <w:rFonts w:hint="eastAsia" w:eastAsia="Times New Roman"/>
              </w:rPr>
            </w:pPr>
            <w:r>
              <w:rPr>
                <w:rFonts w:hint="eastAsia" w:eastAsia="Times New Roman"/>
                <w:spacing w:val="12"/>
              </w:rPr>
              <w:t>时间</w:t>
            </w:r>
          </w:p>
        </w:tc>
        <w:tc>
          <w:tcPr>
            <w:tcW w:w="1239" w:type="dxa"/>
            <w:gridSpan w:val="3"/>
            <w:tcBorders>
              <w:top w:val="single" w:color="000000" w:sz="4" w:space="0"/>
              <w:left w:val="single" w:color="000000" w:sz="4" w:space="0"/>
              <w:bottom w:val="single" w:color="000000" w:sz="4" w:space="0"/>
              <w:right w:val="single" w:color="000000" w:sz="4" w:space="0"/>
            </w:tcBorders>
            <w:noWrap w:val="0"/>
            <w:vAlign w:val="center"/>
          </w:tcPr>
          <w:p w14:paraId="015AEEE7">
            <w:pPr>
              <w:pStyle w:val="24"/>
              <w:keepNext w:val="0"/>
              <w:keepLines w:val="0"/>
              <w:pageBreakBefore w:val="0"/>
              <w:widowControl/>
              <w:kinsoku w:val="0"/>
              <w:wordWrap/>
              <w:overflowPunct/>
              <w:topLinePunct w:val="0"/>
              <w:autoSpaceDE w:val="0"/>
              <w:autoSpaceDN w:val="0"/>
              <w:bidi w:val="0"/>
              <w:adjustRightInd w:val="0"/>
              <w:snapToGrid w:val="0"/>
              <w:spacing w:line="196" w:lineRule="auto"/>
              <w:ind w:left="0"/>
              <w:jc w:val="center"/>
              <w:textAlignment w:val="baseline"/>
              <w:rPr>
                <w:rFonts w:hint="eastAsia" w:eastAsia="Times New Roman"/>
              </w:rPr>
            </w:pPr>
            <w:r>
              <w:rPr>
                <w:rFonts w:hint="eastAsia" w:eastAsia="Times New Roman"/>
                <w:spacing w:val="11"/>
              </w:rPr>
              <w:t>地点</w:t>
            </w:r>
          </w:p>
        </w:tc>
        <w:tc>
          <w:tcPr>
            <w:tcW w:w="3777" w:type="dxa"/>
            <w:gridSpan w:val="4"/>
            <w:tcBorders>
              <w:top w:val="single" w:color="000000" w:sz="4" w:space="0"/>
              <w:left w:val="single" w:color="000000" w:sz="4" w:space="0"/>
              <w:bottom w:val="single" w:color="000000" w:sz="4" w:space="0"/>
              <w:right w:val="single" w:color="000000" w:sz="4" w:space="0"/>
            </w:tcBorders>
            <w:noWrap w:val="0"/>
            <w:vAlign w:val="center"/>
          </w:tcPr>
          <w:p w14:paraId="1517876A">
            <w:pPr>
              <w:pStyle w:val="24"/>
              <w:keepNext w:val="0"/>
              <w:keepLines w:val="0"/>
              <w:pageBreakBefore w:val="0"/>
              <w:widowControl/>
              <w:kinsoku w:val="0"/>
              <w:wordWrap/>
              <w:overflowPunct/>
              <w:topLinePunct w:val="0"/>
              <w:autoSpaceDE w:val="0"/>
              <w:autoSpaceDN w:val="0"/>
              <w:bidi w:val="0"/>
              <w:adjustRightInd w:val="0"/>
              <w:snapToGrid w:val="0"/>
              <w:spacing w:line="201" w:lineRule="auto"/>
              <w:ind w:left="0"/>
              <w:jc w:val="center"/>
              <w:textAlignment w:val="baseline"/>
              <w:rPr>
                <w:rFonts w:hint="eastAsia" w:eastAsia="Times New Roman"/>
              </w:rPr>
            </w:pPr>
            <w:r>
              <w:rPr>
                <w:rFonts w:hint="eastAsia" w:eastAsia="Times New Roman"/>
                <w:spacing w:val="6"/>
              </w:rPr>
              <w:t>取得成绩(名次)</w:t>
            </w:r>
          </w:p>
        </w:tc>
        <w:tc>
          <w:tcPr>
            <w:tcW w:w="2963" w:type="dxa"/>
            <w:tcBorders>
              <w:top w:val="single" w:color="000000" w:sz="4" w:space="0"/>
              <w:left w:val="single" w:color="000000" w:sz="4" w:space="0"/>
              <w:bottom w:val="single" w:color="000000" w:sz="4" w:space="0"/>
              <w:right w:val="single" w:color="000000" w:sz="4" w:space="0"/>
            </w:tcBorders>
            <w:noWrap w:val="0"/>
            <w:vAlign w:val="center"/>
          </w:tcPr>
          <w:p w14:paraId="496CE89F">
            <w:pPr>
              <w:pStyle w:val="24"/>
              <w:keepNext w:val="0"/>
              <w:keepLines w:val="0"/>
              <w:pageBreakBefore w:val="0"/>
              <w:widowControl/>
              <w:kinsoku w:val="0"/>
              <w:wordWrap/>
              <w:overflowPunct/>
              <w:topLinePunct w:val="0"/>
              <w:autoSpaceDE w:val="0"/>
              <w:autoSpaceDN w:val="0"/>
              <w:bidi w:val="0"/>
              <w:adjustRightInd w:val="0"/>
              <w:snapToGrid w:val="0"/>
              <w:spacing w:line="204" w:lineRule="auto"/>
              <w:ind w:left="0"/>
              <w:jc w:val="center"/>
              <w:textAlignment w:val="baseline"/>
              <w:rPr>
                <w:rFonts w:hint="eastAsia" w:eastAsia="Times New Roman"/>
              </w:rPr>
            </w:pPr>
            <w:r>
              <w:rPr>
                <w:rFonts w:hint="eastAsia" w:eastAsia="Times New Roman"/>
                <w:spacing w:val="1"/>
              </w:rPr>
              <w:t>证明人或推荐人</w:t>
            </w:r>
          </w:p>
        </w:tc>
      </w:tr>
      <w:tr w14:paraId="44CB9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725829">
            <w:pPr>
              <w:keepNext w:val="0"/>
              <w:keepLines w:val="0"/>
              <w:pageBreakBefore w:val="0"/>
              <w:wordWrap/>
              <w:overflowPunct/>
              <w:topLinePunct w:val="0"/>
              <w:bidi w:val="0"/>
              <w:ind w:left="0"/>
              <w:rPr>
                <w:rFonts w:ascii="宋体" w:hAnsi="宋体" w:cs="宋体"/>
                <w:color w:val="000000"/>
                <w:sz w:val="25"/>
                <w:szCs w:val="25"/>
                <w:lang w:eastAsia="en-US"/>
              </w:rPr>
            </w:pPr>
          </w:p>
        </w:tc>
        <w:tc>
          <w:tcPr>
            <w:tcW w:w="3417" w:type="dxa"/>
            <w:gridSpan w:val="3"/>
            <w:tcBorders>
              <w:top w:val="single" w:color="000000" w:sz="4" w:space="0"/>
              <w:left w:val="single" w:color="000000" w:sz="4" w:space="0"/>
              <w:bottom w:val="single" w:color="000000" w:sz="4" w:space="0"/>
              <w:right w:val="single" w:color="000000" w:sz="4" w:space="0"/>
            </w:tcBorders>
            <w:noWrap w:val="0"/>
            <w:vAlign w:val="top"/>
          </w:tcPr>
          <w:p w14:paraId="55A71A62">
            <w:pPr>
              <w:keepNext w:val="0"/>
              <w:keepLines w:val="0"/>
              <w:pageBreakBefore w:val="0"/>
              <w:wordWrap/>
              <w:overflowPunct/>
              <w:topLinePunct w:val="0"/>
              <w:bidi w:val="0"/>
              <w:ind w:left="0"/>
              <w:rPr>
                <w:rFonts w:hint="eastAsia" w:ascii="Arial" w:hAnsi="Arial" w:eastAsia="Times New Roman" w:cs="Arial"/>
              </w:rPr>
            </w:pPr>
          </w:p>
        </w:tc>
        <w:tc>
          <w:tcPr>
            <w:tcW w:w="1629" w:type="dxa"/>
            <w:gridSpan w:val="2"/>
            <w:tcBorders>
              <w:top w:val="single" w:color="000000" w:sz="4" w:space="0"/>
              <w:left w:val="single" w:color="000000" w:sz="4" w:space="0"/>
              <w:bottom w:val="single" w:color="000000" w:sz="4" w:space="0"/>
              <w:right w:val="single" w:color="000000" w:sz="4" w:space="0"/>
            </w:tcBorders>
            <w:noWrap w:val="0"/>
            <w:vAlign w:val="top"/>
          </w:tcPr>
          <w:p w14:paraId="4BDA6318">
            <w:pPr>
              <w:keepNext w:val="0"/>
              <w:keepLines w:val="0"/>
              <w:pageBreakBefore w:val="0"/>
              <w:wordWrap/>
              <w:overflowPunct/>
              <w:topLinePunct w:val="0"/>
              <w:bidi w:val="0"/>
              <w:ind w:left="0"/>
              <w:rPr>
                <w:rFonts w:ascii="Arial" w:hAnsi="Arial" w:eastAsia="Times New Roman" w:cs="Arial"/>
              </w:rPr>
            </w:pPr>
          </w:p>
        </w:tc>
        <w:tc>
          <w:tcPr>
            <w:tcW w:w="1239" w:type="dxa"/>
            <w:gridSpan w:val="3"/>
            <w:tcBorders>
              <w:top w:val="single" w:color="000000" w:sz="4" w:space="0"/>
              <w:left w:val="single" w:color="000000" w:sz="4" w:space="0"/>
              <w:bottom w:val="single" w:color="000000" w:sz="4" w:space="0"/>
              <w:right w:val="single" w:color="000000" w:sz="4" w:space="0"/>
            </w:tcBorders>
            <w:noWrap w:val="0"/>
            <w:vAlign w:val="top"/>
          </w:tcPr>
          <w:p w14:paraId="6C2E14D8">
            <w:pPr>
              <w:keepNext w:val="0"/>
              <w:keepLines w:val="0"/>
              <w:pageBreakBefore w:val="0"/>
              <w:wordWrap/>
              <w:overflowPunct/>
              <w:topLinePunct w:val="0"/>
              <w:bidi w:val="0"/>
              <w:ind w:left="0"/>
              <w:rPr>
                <w:rFonts w:ascii="Arial" w:hAnsi="Arial" w:eastAsia="Times New Roman" w:cs="Arial"/>
              </w:rPr>
            </w:pPr>
          </w:p>
        </w:tc>
        <w:tc>
          <w:tcPr>
            <w:tcW w:w="3777" w:type="dxa"/>
            <w:gridSpan w:val="4"/>
            <w:tcBorders>
              <w:top w:val="single" w:color="000000" w:sz="4" w:space="0"/>
              <w:left w:val="single" w:color="000000" w:sz="4" w:space="0"/>
              <w:bottom w:val="single" w:color="000000" w:sz="4" w:space="0"/>
              <w:right w:val="single" w:color="000000" w:sz="4" w:space="0"/>
            </w:tcBorders>
            <w:noWrap w:val="0"/>
            <w:vAlign w:val="top"/>
          </w:tcPr>
          <w:p w14:paraId="3D8B509B">
            <w:pPr>
              <w:keepNext w:val="0"/>
              <w:keepLines w:val="0"/>
              <w:pageBreakBefore w:val="0"/>
              <w:wordWrap/>
              <w:overflowPunct/>
              <w:topLinePunct w:val="0"/>
              <w:bidi w:val="0"/>
              <w:ind w:left="0"/>
              <w:rPr>
                <w:rFonts w:ascii="Arial" w:hAnsi="Arial" w:eastAsia="Times New Roman" w:cs="Arial"/>
              </w:rPr>
            </w:pPr>
          </w:p>
        </w:tc>
        <w:tc>
          <w:tcPr>
            <w:tcW w:w="2963" w:type="dxa"/>
            <w:vMerge w:val="restart"/>
            <w:tcBorders>
              <w:top w:val="single" w:color="000000" w:sz="4" w:space="0"/>
              <w:left w:val="single" w:color="000000" w:sz="4" w:space="0"/>
              <w:bottom w:val="single" w:color="000000" w:sz="4" w:space="0"/>
              <w:right w:val="single" w:color="000000" w:sz="4" w:space="0"/>
            </w:tcBorders>
            <w:noWrap w:val="0"/>
            <w:vAlign w:val="top"/>
          </w:tcPr>
          <w:p w14:paraId="0D77AADF">
            <w:pPr>
              <w:keepNext w:val="0"/>
              <w:keepLines w:val="0"/>
              <w:pageBreakBefore w:val="0"/>
              <w:wordWrap/>
              <w:overflowPunct/>
              <w:topLinePunct w:val="0"/>
              <w:bidi w:val="0"/>
              <w:spacing w:line="333" w:lineRule="auto"/>
              <w:ind w:left="0"/>
              <w:rPr>
                <w:rFonts w:ascii="Arial" w:hAnsi="Arial" w:eastAsia="Times New Roman" w:cs="Arial"/>
              </w:rPr>
            </w:pPr>
          </w:p>
          <w:p w14:paraId="5B24BA87">
            <w:pPr>
              <w:pStyle w:val="24"/>
              <w:keepNext w:val="0"/>
              <w:keepLines w:val="0"/>
              <w:pageBreakBefore w:val="0"/>
              <w:wordWrap/>
              <w:overflowPunct/>
              <w:topLinePunct w:val="0"/>
              <w:bidi w:val="0"/>
              <w:spacing w:line="192" w:lineRule="auto"/>
              <w:ind w:left="0" w:firstLine="272" w:firstLineChars="100"/>
              <w:jc w:val="both"/>
              <w:rPr>
                <w:rFonts w:hint="eastAsia" w:eastAsia="宋体"/>
                <w:spacing w:val="11"/>
                <w:lang w:eastAsia="zh-CN"/>
              </w:rPr>
            </w:pPr>
            <w:r>
              <w:rPr>
                <w:rFonts w:hint="eastAsia" w:eastAsia="宋体"/>
                <w:spacing w:val="11"/>
                <w:lang w:eastAsia="zh-CN"/>
              </w:rPr>
              <w:t>签名：</w:t>
            </w:r>
          </w:p>
          <w:p w14:paraId="2D961F92">
            <w:pPr>
              <w:pStyle w:val="24"/>
              <w:keepNext w:val="0"/>
              <w:keepLines w:val="0"/>
              <w:pageBreakBefore w:val="0"/>
              <w:wordWrap/>
              <w:overflowPunct/>
              <w:topLinePunct w:val="0"/>
              <w:bidi w:val="0"/>
              <w:spacing w:line="192" w:lineRule="auto"/>
              <w:ind w:left="0"/>
              <w:jc w:val="center"/>
              <w:rPr>
                <w:rFonts w:eastAsia="Times New Roman"/>
              </w:rPr>
            </w:pPr>
            <w:r>
              <w:rPr>
                <w:rFonts w:hint="eastAsia" w:eastAsia="宋体"/>
                <w:spacing w:val="11"/>
                <w:lang w:val="en-US" w:eastAsia="zh-CN"/>
              </w:rPr>
              <w:t xml:space="preserve">      </w:t>
            </w:r>
            <w:r>
              <w:rPr>
                <w:rFonts w:hint="eastAsia" w:eastAsia="Times New Roman"/>
                <w:spacing w:val="11"/>
              </w:rPr>
              <w:t>年</w:t>
            </w:r>
            <w:r>
              <w:rPr>
                <w:rFonts w:hint="eastAsia" w:eastAsia="宋体"/>
                <w:spacing w:val="11"/>
                <w:lang w:val="en-US" w:eastAsia="zh-CN"/>
              </w:rPr>
              <w:t xml:space="preserve">  </w:t>
            </w:r>
            <w:r>
              <w:rPr>
                <w:rFonts w:hint="eastAsia" w:eastAsia="Times New Roman"/>
                <w:spacing w:val="11"/>
              </w:rPr>
              <w:t>月</w:t>
            </w:r>
            <w:r>
              <w:rPr>
                <w:rFonts w:hint="eastAsia" w:eastAsia="宋体"/>
                <w:spacing w:val="11"/>
                <w:lang w:val="en-US" w:eastAsia="zh-CN"/>
              </w:rPr>
              <w:t xml:space="preserve">  </w:t>
            </w:r>
            <w:r>
              <w:rPr>
                <w:rFonts w:hint="eastAsia" w:eastAsia="Times New Roman"/>
                <w:spacing w:val="11"/>
              </w:rPr>
              <w:t>日</w:t>
            </w:r>
          </w:p>
        </w:tc>
      </w:tr>
      <w:tr w14:paraId="16399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DB789F">
            <w:pPr>
              <w:keepNext w:val="0"/>
              <w:keepLines w:val="0"/>
              <w:pageBreakBefore w:val="0"/>
              <w:wordWrap/>
              <w:overflowPunct/>
              <w:topLinePunct w:val="0"/>
              <w:bidi w:val="0"/>
              <w:ind w:left="0"/>
              <w:rPr>
                <w:rFonts w:ascii="宋体" w:hAnsi="宋体" w:cs="宋体"/>
                <w:color w:val="000000"/>
                <w:sz w:val="25"/>
                <w:szCs w:val="25"/>
                <w:lang w:eastAsia="en-US"/>
              </w:rPr>
            </w:pPr>
          </w:p>
        </w:tc>
        <w:tc>
          <w:tcPr>
            <w:tcW w:w="3417" w:type="dxa"/>
            <w:gridSpan w:val="3"/>
            <w:tcBorders>
              <w:top w:val="single" w:color="000000" w:sz="4" w:space="0"/>
              <w:left w:val="single" w:color="000000" w:sz="4" w:space="0"/>
              <w:bottom w:val="single" w:color="000000" w:sz="4" w:space="0"/>
              <w:right w:val="single" w:color="000000" w:sz="4" w:space="0"/>
            </w:tcBorders>
            <w:noWrap w:val="0"/>
            <w:vAlign w:val="top"/>
          </w:tcPr>
          <w:p w14:paraId="70BB23A5">
            <w:pPr>
              <w:keepNext w:val="0"/>
              <w:keepLines w:val="0"/>
              <w:pageBreakBefore w:val="0"/>
              <w:wordWrap/>
              <w:overflowPunct/>
              <w:topLinePunct w:val="0"/>
              <w:bidi w:val="0"/>
              <w:ind w:left="0"/>
              <w:rPr>
                <w:rFonts w:hint="eastAsia" w:ascii="Arial" w:hAnsi="Arial" w:eastAsia="Times New Roman" w:cs="Arial"/>
              </w:rPr>
            </w:pPr>
          </w:p>
        </w:tc>
        <w:tc>
          <w:tcPr>
            <w:tcW w:w="1629" w:type="dxa"/>
            <w:gridSpan w:val="2"/>
            <w:tcBorders>
              <w:top w:val="single" w:color="000000" w:sz="4" w:space="0"/>
              <w:left w:val="single" w:color="000000" w:sz="4" w:space="0"/>
              <w:bottom w:val="single" w:color="000000" w:sz="4" w:space="0"/>
              <w:right w:val="single" w:color="000000" w:sz="4" w:space="0"/>
            </w:tcBorders>
            <w:noWrap w:val="0"/>
            <w:vAlign w:val="top"/>
          </w:tcPr>
          <w:p w14:paraId="0378C82B">
            <w:pPr>
              <w:keepNext w:val="0"/>
              <w:keepLines w:val="0"/>
              <w:pageBreakBefore w:val="0"/>
              <w:wordWrap/>
              <w:overflowPunct/>
              <w:topLinePunct w:val="0"/>
              <w:bidi w:val="0"/>
              <w:ind w:left="0"/>
              <w:rPr>
                <w:rFonts w:ascii="Arial" w:hAnsi="Arial" w:eastAsia="Times New Roman" w:cs="Arial"/>
              </w:rPr>
            </w:pPr>
          </w:p>
        </w:tc>
        <w:tc>
          <w:tcPr>
            <w:tcW w:w="1239" w:type="dxa"/>
            <w:gridSpan w:val="3"/>
            <w:tcBorders>
              <w:top w:val="single" w:color="000000" w:sz="4" w:space="0"/>
              <w:left w:val="single" w:color="000000" w:sz="4" w:space="0"/>
              <w:bottom w:val="single" w:color="000000" w:sz="4" w:space="0"/>
              <w:right w:val="single" w:color="000000" w:sz="4" w:space="0"/>
            </w:tcBorders>
            <w:noWrap w:val="0"/>
            <w:vAlign w:val="top"/>
          </w:tcPr>
          <w:p w14:paraId="058B6CBA">
            <w:pPr>
              <w:keepNext w:val="0"/>
              <w:keepLines w:val="0"/>
              <w:pageBreakBefore w:val="0"/>
              <w:wordWrap/>
              <w:overflowPunct/>
              <w:topLinePunct w:val="0"/>
              <w:bidi w:val="0"/>
              <w:ind w:left="0"/>
              <w:rPr>
                <w:rFonts w:ascii="Arial" w:hAnsi="Arial" w:eastAsia="Times New Roman" w:cs="Arial"/>
              </w:rPr>
            </w:pPr>
          </w:p>
        </w:tc>
        <w:tc>
          <w:tcPr>
            <w:tcW w:w="3777" w:type="dxa"/>
            <w:gridSpan w:val="4"/>
            <w:tcBorders>
              <w:top w:val="single" w:color="000000" w:sz="4" w:space="0"/>
              <w:left w:val="single" w:color="000000" w:sz="4" w:space="0"/>
              <w:bottom w:val="single" w:color="000000" w:sz="4" w:space="0"/>
              <w:right w:val="single" w:color="000000" w:sz="4" w:space="0"/>
            </w:tcBorders>
            <w:noWrap w:val="0"/>
            <w:vAlign w:val="top"/>
          </w:tcPr>
          <w:p w14:paraId="061D8345">
            <w:pPr>
              <w:keepNext w:val="0"/>
              <w:keepLines w:val="0"/>
              <w:pageBreakBefore w:val="0"/>
              <w:wordWrap/>
              <w:overflowPunct/>
              <w:topLinePunct w:val="0"/>
              <w:bidi w:val="0"/>
              <w:ind w:left="0"/>
              <w:rPr>
                <w:rFonts w:ascii="Arial" w:hAnsi="Arial" w:eastAsia="Times New Roman" w:cs="Arial"/>
              </w:rPr>
            </w:pPr>
          </w:p>
        </w:tc>
        <w:tc>
          <w:tcPr>
            <w:tcW w:w="29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06AC07">
            <w:pPr>
              <w:keepNext w:val="0"/>
              <w:keepLines w:val="0"/>
              <w:pageBreakBefore w:val="0"/>
              <w:wordWrap/>
              <w:overflowPunct/>
              <w:topLinePunct w:val="0"/>
              <w:bidi w:val="0"/>
              <w:ind w:left="0"/>
              <w:rPr>
                <w:rFonts w:ascii="宋体" w:hAnsi="宋体" w:cs="宋体"/>
                <w:color w:val="000000"/>
                <w:sz w:val="25"/>
                <w:szCs w:val="25"/>
                <w:lang w:eastAsia="en-US"/>
              </w:rPr>
            </w:pPr>
          </w:p>
        </w:tc>
      </w:tr>
      <w:tr w14:paraId="7354CE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1BD6E8">
            <w:pPr>
              <w:keepNext w:val="0"/>
              <w:keepLines w:val="0"/>
              <w:pageBreakBefore w:val="0"/>
              <w:wordWrap/>
              <w:overflowPunct/>
              <w:topLinePunct w:val="0"/>
              <w:bidi w:val="0"/>
              <w:ind w:left="0"/>
              <w:rPr>
                <w:rFonts w:ascii="宋体" w:hAnsi="宋体" w:cs="宋体"/>
                <w:color w:val="000000"/>
                <w:sz w:val="25"/>
                <w:szCs w:val="25"/>
                <w:lang w:eastAsia="en-US"/>
              </w:rPr>
            </w:pPr>
          </w:p>
        </w:tc>
        <w:tc>
          <w:tcPr>
            <w:tcW w:w="3417" w:type="dxa"/>
            <w:gridSpan w:val="3"/>
            <w:tcBorders>
              <w:top w:val="single" w:color="000000" w:sz="4" w:space="0"/>
              <w:left w:val="single" w:color="000000" w:sz="4" w:space="0"/>
              <w:right w:val="single" w:color="000000" w:sz="4" w:space="0"/>
            </w:tcBorders>
            <w:noWrap w:val="0"/>
            <w:vAlign w:val="top"/>
          </w:tcPr>
          <w:p w14:paraId="6D53B0C6">
            <w:pPr>
              <w:keepNext w:val="0"/>
              <w:keepLines w:val="0"/>
              <w:pageBreakBefore w:val="0"/>
              <w:wordWrap/>
              <w:overflowPunct/>
              <w:topLinePunct w:val="0"/>
              <w:bidi w:val="0"/>
              <w:ind w:left="0"/>
              <w:rPr>
                <w:rFonts w:ascii="Arial" w:hAnsi="Arial" w:eastAsia="Times New Roman" w:cs="Arial"/>
              </w:rPr>
            </w:pPr>
          </w:p>
        </w:tc>
        <w:tc>
          <w:tcPr>
            <w:tcW w:w="1629" w:type="dxa"/>
            <w:gridSpan w:val="2"/>
            <w:tcBorders>
              <w:top w:val="single" w:color="000000" w:sz="4" w:space="0"/>
              <w:left w:val="single" w:color="000000" w:sz="4" w:space="0"/>
              <w:right w:val="single" w:color="000000" w:sz="4" w:space="0"/>
            </w:tcBorders>
            <w:noWrap w:val="0"/>
            <w:vAlign w:val="top"/>
          </w:tcPr>
          <w:p w14:paraId="5141C55C">
            <w:pPr>
              <w:keepNext w:val="0"/>
              <w:keepLines w:val="0"/>
              <w:pageBreakBefore w:val="0"/>
              <w:wordWrap/>
              <w:overflowPunct/>
              <w:topLinePunct w:val="0"/>
              <w:bidi w:val="0"/>
              <w:ind w:left="0"/>
              <w:rPr>
                <w:rFonts w:ascii="Arial" w:hAnsi="Arial" w:eastAsia="Times New Roman" w:cs="Arial"/>
              </w:rPr>
            </w:pPr>
          </w:p>
        </w:tc>
        <w:tc>
          <w:tcPr>
            <w:tcW w:w="1239" w:type="dxa"/>
            <w:gridSpan w:val="3"/>
            <w:tcBorders>
              <w:top w:val="single" w:color="000000" w:sz="4" w:space="0"/>
              <w:left w:val="single" w:color="000000" w:sz="4" w:space="0"/>
              <w:right w:val="single" w:color="000000" w:sz="4" w:space="0"/>
            </w:tcBorders>
            <w:noWrap w:val="0"/>
            <w:vAlign w:val="top"/>
          </w:tcPr>
          <w:p w14:paraId="0F4A7C16">
            <w:pPr>
              <w:keepNext w:val="0"/>
              <w:keepLines w:val="0"/>
              <w:pageBreakBefore w:val="0"/>
              <w:wordWrap/>
              <w:overflowPunct/>
              <w:topLinePunct w:val="0"/>
              <w:bidi w:val="0"/>
              <w:ind w:left="0"/>
              <w:rPr>
                <w:rFonts w:ascii="Arial" w:hAnsi="Arial" w:eastAsia="Times New Roman" w:cs="Arial"/>
              </w:rPr>
            </w:pPr>
          </w:p>
        </w:tc>
        <w:tc>
          <w:tcPr>
            <w:tcW w:w="3777" w:type="dxa"/>
            <w:gridSpan w:val="4"/>
            <w:tcBorders>
              <w:top w:val="single" w:color="000000" w:sz="4" w:space="0"/>
              <w:left w:val="single" w:color="000000" w:sz="4" w:space="0"/>
              <w:bottom w:val="single" w:color="000000" w:sz="4" w:space="0"/>
              <w:right w:val="single" w:color="000000" w:sz="4" w:space="0"/>
            </w:tcBorders>
            <w:noWrap w:val="0"/>
            <w:vAlign w:val="top"/>
          </w:tcPr>
          <w:p w14:paraId="71E93401">
            <w:pPr>
              <w:keepNext w:val="0"/>
              <w:keepLines w:val="0"/>
              <w:pageBreakBefore w:val="0"/>
              <w:wordWrap/>
              <w:overflowPunct/>
              <w:topLinePunct w:val="0"/>
              <w:bidi w:val="0"/>
              <w:ind w:left="0"/>
              <w:rPr>
                <w:rFonts w:ascii="Arial" w:hAnsi="Arial" w:eastAsia="Times New Roman" w:cs="Arial"/>
              </w:rPr>
            </w:pPr>
          </w:p>
        </w:tc>
        <w:tc>
          <w:tcPr>
            <w:tcW w:w="29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9B841">
            <w:pPr>
              <w:keepNext w:val="0"/>
              <w:keepLines w:val="0"/>
              <w:pageBreakBefore w:val="0"/>
              <w:wordWrap/>
              <w:overflowPunct/>
              <w:topLinePunct w:val="0"/>
              <w:bidi w:val="0"/>
              <w:ind w:left="0"/>
              <w:rPr>
                <w:rFonts w:ascii="宋体" w:hAnsi="宋体" w:cs="宋体"/>
                <w:color w:val="000000"/>
                <w:sz w:val="25"/>
                <w:szCs w:val="25"/>
                <w:lang w:eastAsia="en-US"/>
              </w:rPr>
            </w:pPr>
          </w:p>
        </w:tc>
      </w:tr>
      <w:tr w14:paraId="278FD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244" w:type="dxa"/>
            <w:tcBorders>
              <w:top w:val="single" w:color="000000" w:sz="4" w:space="0"/>
              <w:left w:val="single" w:color="000000" w:sz="4" w:space="0"/>
              <w:bottom w:val="single" w:color="000000" w:sz="4" w:space="0"/>
              <w:right w:val="single" w:color="000000" w:sz="4" w:space="0"/>
            </w:tcBorders>
            <w:noWrap w:val="0"/>
            <w:vAlign w:val="center"/>
          </w:tcPr>
          <w:p w14:paraId="18B70071">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center"/>
              <w:textAlignment w:val="baseline"/>
              <w:rPr>
                <w:rFonts w:hint="eastAsia" w:eastAsia="宋体"/>
                <w:spacing w:val="5"/>
                <w:lang w:eastAsia="zh-CN"/>
              </w:rPr>
            </w:pPr>
            <w:r>
              <w:rPr>
                <w:rFonts w:hint="eastAsia" w:eastAsia="宋体"/>
                <w:spacing w:val="5"/>
                <w:lang w:eastAsia="zh-CN"/>
              </w:rPr>
              <w:t>考</w:t>
            </w:r>
            <w:r>
              <w:rPr>
                <w:rFonts w:hint="eastAsia" w:eastAsia="宋体"/>
                <w:spacing w:val="5"/>
                <w:lang w:val="en-US" w:eastAsia="zh-CN"/>
              </w:rPr>
              <w:t xml:space="preserve"> </w:t>
            </w:r>
            <w:r>
              <w:rPr>
                <w:rFonts w:hint="eastAsia" w:eastAsia="宋体"/>
                <w:spacing w:val="5"/>
                <w:lang w:eastAsia="zh-CN"/>
              </w:rPr>
              <w:t>生</w:t>
            </w:r>
            <w:r>
              <w:rPr>
                <w:rFonts w:hint="eastAsia" w:eastAsia="宋体"/>
                <w:spacing w:val="5"/>
                <w:lang w:val="en-US" w:eastAsia="zh-CN"/>
              </w:rPr>
              <w:t xml:space="preserve"> </w:t>
            </w:r>
            <w:r>
              <w:rPr>
                <w:rFonts w:hint="eastAsia" w:eastAsia="宋体"/>
                <w:spacing w:val="5"/>
                <w:lang w:eastAsia="zh-CN"/>
              </w:rPr>
              <w:t>及</w:t>
            </w:r>
          </w:p>
          <w:p w14:paraId="3E27CBE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center"/>
              <w:textAlignment w:val="baseline"/>
              <w:rPr>
                <w:rFonts w:hint="eastAsia" w:eastAsia="宋体"/>
                <w:spacing w:val="5"/>
                <w:lang w:eastAsia="zh-CN"/>
              </w:rPr>
            </w:pPr>
            <w:r>
              <w:rPr>
                <w:rFonts w:hint="eastAsia" w:eastAsia="宋体"/>
                <w:spacing w:val="5"/>
                <w:lang w:eastAsia="zh-CN"/>
              </w:rPr>
              <w:t>家长确认</w:t>
            </w:r>
          </w:p>
        </w:tc>
        <w:tc>
          <w:tcPr>
            <w:tcW w:w="13025" w:type="dxa"/>
            <w:gridSpan w:val="13"/>
            <w:tcBorders>
              <w:top w:val="single" w:color="000000" w:sz="4" w:space="0"/>
              <w:left w:val="single" w:color="000000" w:sz="4" w:space="0"/>
              <w:bottom w:val="single" w:color="000000" w:sz="4" w:space="0"/>
              <w:right w:val="single" w:color="000000" w:sz="4" w:space="0"/>
            </w:tcBorders>
            <w:noWrap w:val="0"/>
            <w:vAlign w:val="top"/>
          </w:tcPr>
          <w:p w14:paraId="172F7C28">
            <w:pPr>
              <w:widowControl/>
              <w:spacing w:line="240" w:lineRule="auto"/>
              <w:ind w:firstLine="420" w:firstLineChars="200"/>
              <w:jc w:val="left"/>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本人已充分了解有关</w:t>
            </w:r>
            <w:r>
              <w:rPr>
                <w:rFonts w:hint="eastAsia" w:ascii="Times New Roman" w:hAnsi="Times New Roman" w:cs="Times New Roman"/>
                <w:color w:val="000000"/>
                <w:kern w:val="0"/>
                <w:szCs w:val="21"/>
                <w:lang w:eastAsia="zh-CN"/>
              </w:rPr>
              <w:t>体育优秀</w:t>
            </w:r>
            <w:r>
              <w:rPr>
                <w:rFonts w:hint="default" w:ascii="Times New Roman" w:hAnsi="Times New Roman" w:cs="Times New Roman"/>
                <w:color w:val="000000"/>
                <w:kern w:val="0"/>
                <w:szCs w:val="21"/>
              </w:rPr>
              <w:t>学生的招生政策，自愿</w:t>
            </w:r>
            <w:r>
              <w:rPr>
                <w:rFonts w:hint="default" w:ascii="Times New Roman" w:hAnsi="Times New Roman" w:cs="Times New Roman"/>
                <w:color w:val="000000"/>
                <w:kern w:val="0"/>
                <w:szCs w:val="21"/>
                <w:lang w:eastAsia="zh-Hans"/>
              </w:rPr>
              <w:t>申报</w:t>
            </w:r>
            <w:r>
              <w:rPr>
                <w:rFonts w:hint="eastAsia" w:ascii="Times New Roman" w:hAnsi="Times New Roman" w:cs="Times New Roman"/>
                <w:color w:val="000000"/>
                <w:kern w:val="0"/>
                <w:szCs w:val="21"/>
                <w:lang w:eastAsia="zh-CN"/>
              </w:rPr>
              <w:t>体育优秀</w:t>
            </w:r>
            <w:r>
              <w:rPr>
                <w:rFonts w:hint="default" w:ascii="Times New Roman" w:hAnsi="Times New Roman" w:cs="Times New Roman"/>
                <w:color w:val="000000"/>
                <w:kern w:val="0"/>
                <w:szCs w:val="21"/>
              </w:rPr>
              <w:t>学生，并承诺所提交的一切证明材料均真实有效。本人承诺，一经录取，遵守学校关于</w:t>
            </w:r>
            <w:r>
              <w:rPr>
                <w:rFonts w:hint="eastAsia" w:ascii="Times New Roman" w:hAnsi="Times New Roman" w:cs="Times New Roman"/>
                <w:color w:val="000000"/>
                <w:kern w:val="0"/>
                <w:szCs w:val="21"/>
                <w:lang w:eastAsia="zh-CN"/>
              </w:rPr>
              <w:t>优秀体育</w:t>
            </w:r>
            <w:r>
              <w:rPr>
                <w:rFonts w:hint="default" w:ascii="Times New Roman" w:hAnsi="Times New Roman" w:cs="Times New Roman"/>
                <w:color w:val="000000"/>
                <w:kern w:val="0"/>
                <w:szCs w:val="21"/>
              </w:rPr>
              <w:t>学生的各项规章制度，按照学校要求参加训练和比赛。</w:t>
            </w:r>
          </w:p>
          <w:p w14:paraId="06DB3CF7">
            <w:pPr>
              <w:widowControl/>
              <w:spacing w:line="240" w:lineRule="auto"/>
              <w:ind w:firstLine="420" w:firstLineChars="200"/>
              <w:jc w:val="left"/>
              <w:rPr>
                <w:rFonts w:hint="eastAsia" w:ascii="Arial" w:hAnsi="Arial" w:eastAsia="Times New Roman" w:cs="Arial"/>
              </w:rPr>
            </w:pPr>
            <w:r>
              <w:rPr>
                <w:rFonts w:hint="default" w:ascii="Times New Roman" w:hAnsi="Times New Roman" w:cs="Times New Roman"/>
                <w:color w:val="000000"/>
                <w:kern w:val="0"/>
                <w:szCs w:val="21"/>
              </w:rPr>
              <w:t xml:space="preserve">考生签名：         </w:t>
            </w:r>
            <w:r>
              <w:rPr>
                <w:rFonts w:hint="eastAsia" w:ascii="Times New Roman" w:hAnsi="Times New Roman" w:cs="Times New Roman"/>
                <w:color w:val="000000"/>
                <w:kern w:val="0"/>
                <w:szCs w:val="21"/>
                <w:lang w:val="en-US" w:eastAsia="zh-CN"/>
              </w:rPr>
              <w:t xml:space="preserve">  </w:t>
            </w:r>
            <w:r>
              <w:rPr>
                <w:rFonts w:hint="default" w:ascii="Times New Roman" w:hAnsi="Times New Roman" w:cs="Times New Roman"/>
                <w:color w:val="000000"/>
                <w:kern w:val="0"/>
                <w:szCs w:val="21"/>
              </w:rPr>
              <w:t xml:space="preserve"> 年  月 </w:t>
            </w:r>
            <w:r>
              <w:rPr>
                <w:rFonts w:hint="eastAsia" w:ascii="Times New Roman" w:hAnsi="Times New Roman" w:cs="Times New Roman"/>
                <w:color w:val="000000"/>
                <w:kern w:val="0"/>
                <w:szCs w:val="21"/>
                <w:lang w:val="en-US" w:eastAsia="zh-CN"/>
              </w:rPr>
              <w:t xml:space="preserve"> </w:t>
            </w:r>
            <w:r>
              <w:rPr>
                <w:rFonts w:hint="default" w:ascii="Times New Roman" w:hAnsi="Times New Roman" w:cs="Times New Roman"/>
                <w:color w:val="000000"/>
                <w:kern w:val="0"/>
                <w:szCs w:val="21"/>
              </w:rPr>
              <w:t> 日                   家长签名：</w:t>
            </w:r>
            <w:r>
              <w:rPr>
                <w:rFonts w:hint="eastAsia" w:ascii="Times New Roman" w:hAnsi="Times New Roman" w:cs="Times New Roman"/>
                <w:color w:val="000000"/>
                <w:kern w:val="0"/>
                <w:szCs w:val="21"/>
                <w:lang w:val="en-US" w:eastAsia="zh-CN"/>
              </w:rPr>
              <w:t xml:space="preserve">            </w:t>
            </w:r>
            <w:r>
              <w:rPr>
                <w:rFonts w:hint="default" w:ascii="Times New Roman" w:hAnsi="Times New Roman" w:cs="Times New Roman"/>
                <w:color w:val="000000"/>
                <w:kern w:val="0"/>
                <w:szCs w:val="21"/>
              </w:rPr>
              <w:t>年   月    日</w:t>
            </w:r>
          </w:p>
        </w:tc>
      </w:tr>
      <w:tr w14:paraId="59208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603" w:type="dxa"/>
            <w:gridSpan w:val="2"/>
            <w:tcBorders>
              <w:top w:val="single" w:color="000000" w:sz="4" w:space="0"/>
              <w:left w:val="single" w:color="000000" w:sz="4" w:space="0"/>
              <w:bottom w:val="single" w:color="000000" w:sz="4" w:space="0"/>
              <w:right w:val="single" w:color="000000" w:sz="4" w:space="0"/>
            </w:tcBorders>
            <w:noWrap w:val="0"/>
            <w:vAlign w:val="center"/>
          </w:tcPr>
          <w:p w14:paraId="7BAEABF9">
            <w:pPr>
              <w:pStyle w:val="24"/>
              <w:keepNext w:val="0"/>
              <w:keepLines w:val="0"/>
              <w:pageBreakBefore w:val="0"/>
              <w:wordWrap/>
              <w:overflowPunct/>
              <w:topLinePunct w:val="0"/>
              <w:bidi w:val="0"/>
              <w:spacing w:line="228" w:lineRule="auto"/>
              <w:ind w:left="0" w:leftChars="0" w:right="788" w:hanging="623" w:firstLineChars="0"/>
              <w:jc w:val="center"/>
              <w:rPr>
                <w:rFonts w:hint="eastAsia" w:eastAsia="Times New Roman"/>
                <w:spacing w:val="2"/>
              </w:rPr>
            </w:pPr>
            <w:r>
              <w:rPr>
                <w:rFonts w:hint="eastAsia" w:eastAsia="Times New Roman"/>
                <w:spacing w:val="2"/>
              </w:rPr>
              <w:t>毕业</w:t>
            </w:r>
            <w:r>
              <w:rPr>
                <w:rFonts w:hint="eastAsia" w:eastAsia="宋体"/>
                <w:spacing w:val="2"/>
                <w:lang w:eastAsia="zh-CN"/>
              </w:rPr>
              <w:t>学</w:t>
            </w:r>
            <w:r>
              <w:rPr>
                <w:rFonts w:hint="eastAsia" w:eastAsia="Times New Roman"/>
                <w:spacing w:val="2"/>
              </w:rPr>
              <w:t>校</w:t>
            </w:r>
          </w:p>
          <w:p w14:paraId="0CEA12EC">
            <w:pPr>
              <w:pStyle w:val="24"/>
              <w:keepNext w:val="0"/>
              <w:keepLines w:val="0"/>
              <w:pageBreakBefore w:val="0"/>
              <w:wordWrap/>
              <w:overflowPunct/>
              <w:topLinePunct w:val="0"/>
              <w:bidi w:val="0"/>
              <w:spacing w:line="228" w:lineRule="auto"/>
              <w:ind w:left="0" w:leftChars="0" w:right="788" w:hanging="623" w:firstLineChars="0"/>
              <w:jc w:val="center"/>
              <w:rPr>
                <w:rFonts w:eastAsia="Times New Roman"/>
              </w:rPr>
            </w:pPr>
            <w:r>
              <w:rPr>
                <w:rFonts w:hint="eastAsia" w:eastAsia="Times New Roman"/>
                <w:spacing w:val="6"/>
              </w:rPr>
              <w:t>意</w:t>
            </w:r>
            <w:r>
              <w:rPr>
                <w:rFonts w:hint="eastAsia" w:eastAsia="宋体"/>
                <w:spacing w:val="6"/>
                <w:lang w:val="en-US" w:eastAsia="zh-CN"/>
              </w:rPr>
              <w:t xml:space="preserve">   </w:t>
            </w:r>
            <w:r>
              <w:rPr>
                <w:rFonts w:hint="eastAsia" w:eastAsia="Times New Roman"/>
                <w:spacing w:val="6"/>
              </w:rPr>
              <w:t>见</w:t>
            </w:r>
          </w:p>
        </w:tc>
        <w:tc>
          <w:tcPr>
            <w:tcW w:w="4096" w:type="dxa"/>
            <w:gridSpan w:val="5"/>
            <w:tcBorders>
              <w:top w:val="single" w:color="000000" w:sz="4" w:space="0"/>
              <w:left w:val="single" w:color="000000" w:sz="4" w:space="0"/>
              <w:bottom w:val="single" w:color="000000" w:sz="4" w:space="0"/>
              <w:right w:val="single" w:color="000000" w:sz="4" w:space="0"/>
            </w:tcBorders>
            <w:noWrap w:val="0"/>
            <w:vAlign w:val="center"/>
          </w:tcPr>
          <w:p w14:paraId="644346AE">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center"/>
              <w:textAlignment w:val="baseline"/>
              <w:rPr>
                <w:rFonts w:hint="eastAsia" w:eastAsia="Times New Roman"/>
                <w:lang w:eastAsia="zh-CN"/>
              </w:rPr>
            </w:pPr>
            <w:r>
              <w:rPr>
                <w:rFonts w:hint="eastAsia" w:eastAsia="Times New Roman"/>
                <w:spacing w:val="-1"/>
                <w:lang w:eastAsia="zh-CN"/>
              </w:rPr>
              <w:t>已公示5个工作日，同意该生报名。</w:t>
            </w:r>
          </w:p>
          <w:p w14:paraId="4EF1948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524" w:firstLineChars="200"/>
              <w:jc w:val="both"/>
              <w:textAlignment w:val="baseline"/>
              <w:rPr>
                <w:rFonts w:eastAsia="Times New Roman"/>
              </w:rPr>
            </w:pPr>
            <w:r>
              <w:rPr>
                <w:rFonts w:hint="eastAsia" w:eastAsia="Times New Roman"/>
                <w:spacing w:val="6"/>
              </w:rPr>
              <w:t>签字(盖章):</w:t>
            </w:r>
          </w:p>
          <w:p w14:paraId="6728BD4F">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1856" w:firstLineChars="800"/>
              <w:jc w:val="center"/>
              <w:textAlignment w:val="baseline"/>
              <w:rPr>
                <w:rFonts w:hint="eastAsia" w:eastAsia="Times New Roman"/>
              </w:rPr>
            </w:pPr>
            <w:r>
              <w:rPr>
                <w:rFonts w:hint="eastAsia" w:eastAsia="Times New Roman"/>
                <w:spacing w:val="-9"/>
              </w:rPr>
              <w:t>年</w:t>
            </w:r>
            <w:r>
              <w:rPr>
                <w:rFonts w:hint="eastAsia" w:eastAsia="Times New Roman"/>
                <w:spacing w:val="35"/>
              </w:rPr>
              <w:t xml:space="preserve"> </w:t>
            </w:r>
            <w:r>
              <w:rPr>
                <w:rFonts w:hint="eastAsia" w:eastAsia="宋体"/>
                <w:spacing w:val="35"/>
                <w:lang w:val="en-US" w:eastAsia="zh-CN"/>
              </w:rPr>
              <w:t xml:space="preserve"> </w:t>
            </w:r>
            <w:r>
              <w:rPr>
                <w:rFonts w:hint="eastAsia" w:eastAsia="Times New Roman"/>
                <w:spacing w:val="-9"/>
              </w:rPr>
              <w:t>月</w:t>
            </w:r>
            <w:r>
              <w:rPr>
                <w:rFonts w:hint="eastAsia" w:eastAsia="Times New Roman"/>
                <w:spacing w:val="41"/>
              </w:rPr>
              <w:t xml:space="preserve">  </w:t>
            </w:r>
            <w:r>
              <w:rPr>
                <w:rFonts w:hint="eastAsia" w:eastAsia="Times New Roman"/>
                <w:spacing w:val="-9"/>
              </w:rPr>
              <w:t>日</w:t>
            </w:r>
          </w:p>
        </w:tc>
        <w:tc>
          <w:tcPr>
            <w:tcW w:w="2578" w:type="dxa"/>
            <w:gridSpan w:val="4"/>
            <w:tcBorders>
              <w:top w:val="single" w:color="000000" w:sz="4" w:space="0"/>
              <w:left w:val="single" w:color="000000" w:sz="4" w:space="0"/>
              <w:bottom w:val="single" w:color="000000" w:sz="4" w:space="0"/>
              <w:right w:val="single" w:color="000000" w:sz="4" w:space="0"/>
            </w:tcBorders>
            <w:noWrap w:val="0"/>
            <w:vAlign w:val="center"/>
          </w:tcPr>
          <w:p w14:paraId="1876734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hanging="623" w:firstLineChars="0"/>
              <w:jc w:val="center"/>
              <w:textAlignment w:val="baseline"/>
              <w:rPr>
                <w:rFonts w:hint="eastAsia" w:eastAsia="Times New Roman"/>
                <w:spacing w:val="2"/>
                <w:lang w:val="en-US" w:eastAsia="zh-CN"/>
              </w:rPr>
            </w:pPr>
            <w:r>
              <w:rPr>
                <w:rFonts w:hint="eastAsia" w:eastAsia="Times New Roman"/>
                <w:spacing w:val="2"/>
                <w:lang w:val="en-US" w:eastAsia="zh-CN"/>
              </w:rPr>
              <w:t>招生学校</w:t>
            </w:r>
          </w:p>
          <w:p w14:paraId="6AC8305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hanging="623" w:firstLineChars="0"/>
              <w:jc w:val="center"/>
              <w:textAlignment w:val="baseline"/>
              <w:rPr>
                <w:rFonts w:eastAsia="Times New Roman"/>
              </w:rPr>
            </w:pPr>
            <w:r>
              <w:rPr>
                <w:rFonts w:hint="eastAsia" w:eastAsia="Times New Roman"/>
                <w:spacing w:val="2"/>
                <w:lang w:val="en-US" w:eastAsia="zh-CN"/>
              </w:rPr>
              <w:t>意    见</w:t>
            </w:r>
          </w:p>
        </w:tc>
        <w:tc>
          <w:tcPr>
            <w:tcW w:w="4992" w:type="dxa"/>
            <w:gridSpan w:val="3"/>
            <w:tcBorders>
              <w:top w:val="single" w:color="000000" w:sz="4" w:space="0"/>
              <w:left w:val="single" w:color="000000" w:sz="4" w:space="0"/>
              <w:bottom w:val="single" w:color="000000" w:sz="4" w:space="0"/>
              <w:right w:val="single" w:color="000000" w:sz="4" w:space="0"/>
            </w:tcBorders>
            <w:noWrap w:val="0"/>
            <w:vAlign w:val="top"/>
          </w:tcPr>
          <w:p w14:paraId="28126DE3">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jc w:val="right"/>
              <w:textAlignment w:val="baseline"/>
              <w:rPr>
                <w:rFonts w:hint="eastAsia" w:eastAsia="Times New Roman"/>
                <w:lang w:eastAsia="zh-CN"/>
              </w:rPr>
            </w:pPr>
            <w:r>
              <w:rPr>
                <w:rFonts w:hint="eastAsia" w:eastAsia="Times New Roman"/>
                <w:spacing w:val="-1"/>
                <w:lang w:eastAsia="zh-CN"/>
              </w:rPr>
              <w:t>已公示5个工作日，同意该生通过资格确认。</w:t>
            </w:r>
          </w:p>
          <w:p w14:paraId="28EC1454">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1320" w:firstLineChars="500"/>
              <w:textAlignment w:val="baseline"/>
              <w:rPr>
                <w:rFonts w:eastAsia="Times New Roman"/>
              </w:rPr>
            </w:pPr>
            <w:r>
              <w:rPr>
                <w:rFonts w:hint="eastAsia" w:eastAsia="Times New Roman"/>
                <w:spacing w:val="7"/>
              </w:rPr>
              <w:t>签字(盖章):</w:t>
            </w:r>
          </w:p>
          <w:p w14:paraId="3567A9BC">
            <w:pPr>
              <w:pStyle w:val="2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2784" w:firstLineChars="1200"/>
              <w:textAlignment w:val="baseline"/>
              <w:rPr>
                <w:rFonts w:hint="eastAsia" w:eastAsia="Times New Roman"/>
              </w:rPr>
            </w:pPr>
            <w:r>
              <w:rPr>
                <w:rFonts w:hint="eastAsia" w:eastAsia="Times New Roman"/>
                <w:spacing w:val="-9"/>
              </w:rPr>
              <w:t>年</w:t>
            </w:r>
            <w:r>
              <w:rPr>
                <w:rFonts w:hint="eastAsia" w:eastAsia="宋体"/>
                <w:spacing w:val="-9"/>
                <w:lang w:val="en-US" w:eastAsia="zh-CN"/>
              </w:rPr>
              <w:t xml:space="preserve"> </w:t>
            </w:r>
            <w:r>
              <w:rPr>
                <w:rFonts w:hint="eastAsia" w:eastAsia="Times New Roman"/>
                <w:spacing w:val="35"/>
              </w:rPr>
              <w:t xml:space="preserve"> </w:t>
            </w:r>
            <w:r>
              <w:rPr>
                <w:rFonts w:hint="eastAsia" w:eastAsia="Times New Roman"/>
                <w:spacing w:val="-9"/>
              </w:rPr>
              <w:t>月</w:t>
            </w:r>
            <w:r>
              <w:rPr>
                <w:rFonts w:hint="eastAsia" w:eastAsia="Times New Roman"/>
                <w:spacing w:val="41"/>
              </w:rPr>
              <w:t xml:space="preserve">  </w:t>
            </w:r>
            <w:r>
              <w:rPr>
                <w:rFonts w:hint="eastAsia" w:eastAsia="Times New Roman"/>
                <w:spacing w:val="-9"/>
              </w:rPr>
              <w:t>日</w:t>
            </w:r>
          </w:p>
        </w:tc>
      </w:tr>
      <w:tr w14:paraId="27DDE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 w:hRule="atLeast"/>
        </w:trPr>
        <w:tc>
          <w:tcPr>
            <w:tcW w:w="2603" w:type="dxa"/>
            <w:gridSpan w:val="2"/>
            <w:tcBorders>
              <w:top w:val="single" w:color="000000" w:sz="4" w:space="0"/>
              <w:left w:val="single" w:color="000000" w:sz="4" w:space="0"/>
              <w:bottom w:val="single" w:color="000000" w:sz="4" w:space="0"/>
              <w:right w:val="single" w:color="000000" w:sz="4" w:space="0"/>
            </w:tcBorders>
            <w:noWrap w:val="0"/>
            <w:vAlign w:val="top"/>
          </w:tcPr>
          <w:p w14:paraId="4590F75B">
            <w:pPr>
              <w:pStyle w:val="24"/>
              <w:keepNext w:val="0"/>
              <w:keepLines w:val="0"/>
              <w:pageBreakBefore w:val="0"/>
              <w:wordWrap/>
              <w:overflowPunct/>
              <w:topLinePunct w:val="0"/>
              <w:bidi w:val="0"/>
              <w:spacing w:line="218" w:lineRule="auto"/>
              <w:ind w:left="0"/>
              <w:rPr>
                <w:rFonts w:hint="eastAsia" w:eastAsia="Times New Roman"/>
                <w:lang w:eastAsia="zh-CN"/>
              </w:rPr>
            </w:pPr>
            <w:r>
              <w:rPr>
                <w:rFonts w:hint="eastAsia" w:eastAsia="Times New Roman"/>
                <w:spacing w:val="2"/>
                <w:lang w:eastAsia="zh-CN"/>
              </w:rPr>
              <w:t>区青少年体育工作</w:t>
            </w:r>
          </w:p>
          <w:p w14:paraId="0C631685">
            <w:pPr>
              <w:pStyle w:val="24"/>
              <w:keepNext w:val="0"/>
              <w:keepLines w:val="0"/>
              <w:pageBreakBefore w:val="0"/>
              <w:wordWrap/>
              <w:overflowPunct/>
              <w:topLinePunct w:val="0"/>
              <w:bidi w:val="0"/>
              <w:spacing w:line="218" w:lineRule="auto"/>
              <w:ind w:left="0"/>
              <w:rPr>
                <w:rFonts w:hint="eastAsia" w:eastAsia="Times New Roman"/>
                <w:lang w:eastAsia="zh-CN"/>
              </w:rPr>
            </w:pPr>
            <w:r>
              <w:rPr>
                <w:rFonts w:hint="eastAsia" w:eastAsia="Times New Roman"/>
                <w:spacing w:val="-1"/>
                <w:lang w:eastAsia="zh-CN"/>
              </w:rPr>
              <w:t>联席会议办公室(体教</w:t>
            </w:r>
          </w:p>
          <w:p w14:paraId="5EC2DF0F">
            <w:pPr>
              <w:pStyle w:val="24"/>
              <w:keepNext w:val="0"/>
              <w:keepLines w:val="0"/>
              <w:pageBreakBefore w:val="0"/>
              <w:wordWrap/>
              <w:overflowPunct/>
              <w:topLinePunct w:val="0"/>
              <w:bidi w:val="0"/>
              <w:spacing w:line="218" w:lineRule="auto"/>
              <w:ind w:left="0"/>
              <w:rPr>
                <w:rFonts w:hint="eastAsia" w:eastAsia="Times New Roman"/>
              </w:rPr>
            </w:pPr>
            <w:r>
              <w:rPr>
                <w:rFonts w:hint="eastAsia" w:eastAsia="Times New Roman"/>
              </w:rPr>
              <w:t>融合办公室)意见</w:t>
            </w:r>
          </w:p>
        </w:tc>
        <w:tc>
          <w:tcPr>
            <w:tcW w:w="4096" w:type="dxa"/>
            <w:gridSpan w:val="5"/>
            <w:tcBorders>
              <w:top w:val="single" w:color="000000" w:sz="4" w:space="0"/>
              <w:left w:val="single" w:color="000000" w:sz="4" w:space="0"/>
              <w:bottom w:val="single" w:color="000000" w:sz="4" w:space="0"/>
              <w:right w:val="single" w:color="000000" w:sz="4" w:space="0"/>
            </w:tcBorders>
            <w:noWrap w:val="0"/>
            <w:vAlign w:val="top"/>
          </w:tcPr>
          <w:p w14:paraId="526CEF0E">
            <w:pPr>
              <w:pStyle w:val="24"/>
              <w:keepNext w:val="0"/>
              <w:keepLines w:val="0"/>
              <w:pageBreakBefore w:val="0"/>
              <w:wordWrap/>
              <w:overflowPunct/>
              <w:topLinePunct w:val="0"/>
              <w:bidi w:val="0"/>
              <w:spacing w:line="213" w:lineRule="auto"/>
              <w:ind w:left="0" w:firstLine="524" w:firstLineChars="200"/>
              <w:rPr>
                <w:rFonts w:eastAsia="Times New Roman"/>
              </w:rPr>
            </w:pPr>
            <w:r>
              <w:rPr>
                <w:rFonts w:hint="eastAsia" w:eastAsia="Times New Roman"/>
                <w:spacing w:val="6"/>
              </w:rPr>
              <w:t>签字(盖章):</w:t>
            </w:r>
          </w:p>
          <w:p w14:paraId="2D373CD3">
            <w:pPr>
              <w:pStyle w:val="24"/>
              <w:keepNext w:val="0"/>
              <w:keepLines w:val="0"/>
              <w:pageBreakBefore w:val="0"/>
              <w:wordWrap/>
              <w:overflowPunct/>
              <w:topLinePunct w:val="0"/>
              <w:bidi w:val="0"/>
              <w:spacing w:line="201" w:lineRule="auto"/>
              <w:ind w:left="0"/>
              <w:jc w:val="center"/>
              <w:rPr>
                <w:rFonts w:hint="eastAsia" w:eastAsia="Times New Roman"/>
              </w:rPr>
            </w:pPr>
            <w:r>
              <w:rPr>
                <w:rFonts w:hint="eastAsia" w:eastAsia="宋体"/>
                <w:spacing w:val="-29"/>
                <w:lang w:val="en-US" w:eastAsia="zh-CN"/>
              </w:rPr>
              <w:t xml:space="preserve">               </w:t>
            </w:r>
            <w:r>
              <w:rPr>
                <w:rFonts w:hint="eastAsia" w:eastAsia="Times New Roman"/>
                <w:spacing w:val="-29"/>
              </w:rPr>
              <w:t>年</w:t>
            </w:r>
            <w:r>
              <w:rPr>
                <w:rFonts w:hint="eastAsia" w:eastAsia="宋体"/>
                <w:spacing w:val="-29"/>
                <w:lang w:val="en-US" w:eastAsia="zh-CN"/>
              </w:rPr>
              <w:t xml:space="preserve"> </w:t>
            </w:r>
            <w:r>
              <w:rPr>
                <w:rFonts w:hint="eastAsia" w:eastAsia="Times New Roman"/>
                <w:spacing w:val="21"/>
              </w:rPr>
              <w:t xml:space="preserve">  </w:t>
            </w:r>
            <w:r>
              <w:rPr>
                <w:rFonts w:hint="eastAsia" w:eastAsia="Times New Roman"/>
                <w:spacing w:val="-29"/>
              </w:rPr>
              <w:t>月</w:t>
            </w:r>
            <w:r>
              <w:rPr>
                <w:rFonts w:hint="eastAsia" w:eastAsia="Times New Roman"/>
                <w:spacing w:val="39"/>
              </w:rPr>
              <w:t xml:space="preserve">  </w:t>
            </w:r>
            <w:r>
              <w:rPr>
                <w:rFonts w:hint="eastAsia" w:eastAsia="Times New Roman"/>
                <w:spacing w:val="-29"/>
              </w:rPr>
              <w:t>日</w:t>
            </w:r>
          </w:p>
        </w:tc>
        <w:tc>
          <w:tcPr>
            <w:tcW w:w="2578" w:type="dxa"/>
            <w:gridSpan w:val="4"/>
            <w:tcBorders>
              <w:top w:val="single" w:color="000000" w:sz="4" w:space="0"/>
              <w:left w:val="single" w:color="000000" w:sz="4" w:space="0"/>
              <w:bottom w:val="single" w:color="000000" w:sz="4" w:space="0"/>
              <w:right w:val="single" w:color="000000" w:sz="4" w:space="0"/>
            </w:tcBorders>
            <w:noWrap w:val="0"/>
            <w:vAlign w:val="top"/>
          </w:tcPr>
          <w:p w14:paraId="73D28472">
            <w:pPr>
              <w:pStyle w:val="24"/>
              <w:keepNext w:val="0"/>
              <w:keepLines w:val="0"/>
              <w:pageBreakBefore w:val="0"/>
              <w:wordWrap/>
              <w:overflowPunct/>
              <w:topLinePunct w:val="0"/>
              <w:bidi w:val="0"/>
              <w:spacing w:line="230" w:lineRule="auto"/>
              <w:ind w:left="0" w:right="149" w:firstLine="130"/>
              <w:rPr>
                <w:rFonts w:eastAsia="Times New Roman"/>
                <w:lang w:eastAsia="zh-CN"/>
              </w:rPr>
            </w:pPr>
            <w:r>
              <w:rPr>
                <w:rFonts w:hint="eastAsia" w:eastAsia="Times New Roman"/>
                <w:spacing w:val="2"/>
                <w:lang w:eastAsia="zh-CN"/>
              </w:rPr>
              <w:t>市青少年体育工作</w:t>
            </w:r>
            <w:r>
              <w:rPr>
                <w:rFonts w:hint="eastAsia" w:eastAsia="Times New Roman"/>
                <w:lang w:eastAsia="zh-CN"/>
              </w:rPr>
              <w:t xml:space="preserve">  </w:t>
            </w:r>
            <w:r>
              <w:rPr>
                <w:rFonts w:hint="eastAsia" w:eastAsia="Times New Roman"/>
                <w:spacing w:val="1"/>
                <w:lang w:eastAsia="zh-CN"/>
              </w:rPr>
              <w:t>联席会议办公室意见</w:t>
            </w:r>
          </w:p>
        </w:tc>
        <w:tc>
          <w:tcPr>
            <w:tcW w:w="4992" w:type="dxa"/>
            <w:gridSpan w:val="3"/>
            <w:tcBorders>
              <w:top w:val="single" w:color="000000" w:sz="4" w:space="0"/>
              <w:left w:val="single" w:color="000000" w:sz="4" w:space="0"/>
              <w:bottom w:val="single" w:color="000000" w:sz="4" w:space="0"/>
              <w:right w:val="single" w:color="000000" w:sz="4" w:space="0"/>
            </w:tcBorders>
            <w:noWrap w:val="0"/>
            <w:vAlign w:val="top"/>
          </w:tcPr>
          <w:p w14:paraId="53F4BAB1">
            <w:pPr>
              <w:pStyle w:val="24"/>
              <w:keepNext w:val="0"/>
              <w:keepLines w:val="0"/>
              <w:pageBreakBefore w:val="0"/>
              <w:wordWrap/>
              <w:overflowPunct/>
              <w:topLinePunct w:val="0"/>
              <w:bidi w:val="0"/>
              <w:spacing w:line="218" w:lineRule="auto"/>
              <w:ind w:left="0" w:firstLine="528" w:firstLineChars="200"/>
              <w:rPr>
                <w:rFonts w:eastAsia="Times New Roman"/>
              </w:rPr>
            </w:pPr>
            <w:r>
              <w:rPr>
                <w:rFonts w:hint="eastAsia" w:eastAsia="Times New Roman"/>
                <w:spacing w:val="7"/>
              </w:rPr>
              <w:t>签字(盖章):</w:t>
            </w:r>
          </w:p>
          <w:p w14:paraId="40FC3CE1">
            <w:pPr>
              <w:pStyle w:val="24"/>
              <w:keepNext w:val="0"/>
              <w:keepLines w:val="0"/>
              <w:pageBreakBefore w:val="0"/>
              <w:wordWrap/>
              <w:overflowPunct/>
              <w:topLinePunct w:val="0"/>
              <w:bidi w:val="0"/>
              <w:spacing w:line="201" w:lineRule="auto"/>
              <w:ind w:left="0" w:firstLine="2088" w:firstLineChars="900"/>
              <w:rPr>
                <w:rFonts w:hint="eastAsia" w:eastAsia="Times New Roman"/>
              </w:rPr>
            </w:pPr>
            <w:r>
              <w:rPr>
                <w:rFonts w:hint="eastAsia" w:eastAsia="Times New Roman"/>
                <w:spacing w:val="-9"/>
              </w:rPr>
              <w:t>年</w:t>
            </w:r>
            <w:r>
              <w:rPr>
                <w:rFonts w:hint="eastAsia" w:eastAsia="宋体"/>
                <w:spacing w:val="-9"/>
                <w:lang w:val="en-US" w:eastAsia="zh-CN"/>
              </w:rPr>
              <w:t xml:space="preserve">  </w:t>
            </w:r>
            <w:r>
              <w:rPr>
                <w:rFonts w:hint="eastAsia" w:eastAsia="Times New Roman"/>
                <w:spacing w:val="35"/>
              </w:rPr>
              <w:t xml:space="preserve"> </w:t>
            </w:r>
            <w:r>
              <w:rPr>
                <w:rFonts w:hint="eastAsia" w:eastAsia="Times New Roman"/>
                <w:spacing w:val="-9"/>
              </w:rPr>
              <w:t>月</w:t>
            </w:r>
            <w:r>
              <w:rPr>
                <w:rFonts w:hint="eastAsia" w:eastAsia="Times New Roman"/>
                <w:spacing w:val="41"/>
              </w:rPr>
              <w:t xml:space="preserve">  </w:t>
            </w:r>
            <w:r>
              <w:rPr>
                <w:rFonts w:hint="eastAsia" w:eastAsia="Times New Roman"/>
                <w:spacing w:val="-9"/>
              </w:rPr>
              <w:t>日</w:t>
            </w:r>
          </w:p>
        </w:tc>
      </w:tr>
    </w:tbl>
    <w:p w14:paraId="2CA928D0">
      <w:pPr>
        <w:pStyle w:val="3"/>
        <w:spacing w:before="13" w:line="211" w:lineRule="auto"/>
        <w:ind w:left="634" w:firstLine="450"/>
      </w:pPr>
      <w:r>
        <w:rPr>
          <w:rFonts w:hint="eastAsia"/>
          <w:spacing w:val="-1"/>
          <w:sz w:val="25"/>
          <w:szCs w:val="25"/>
          <w:lang w:eastAsia="zh-CN"/>
        </w:rPr>
        <w:t>注：本表一式六份，由区教育、体育行政部门、区招考机构、招生学校各留一份。比赛成绩证明须另附页。</w:t>
      </w:r>
    </w:p>
    <w:p w14:paraId="05323D20">
      <w:pPr>
        <w:spacing w:line="527" w:lineRule="exact"/>
        <w:rPr>
          <w:rFonts w:ascii="黑体" w:hAnsi="宋体" w:eastAsia="黑体"/>
          <w:sz w:val="32"/>
          <w:szCs w:val="32"/>
          <w:lang w:bidi="ar"/>
        </w:rPr>
        <w:sectPr>
          <w:footerReference r:id="rId4" w:type="default"/>
          <w:pgSz w:w="16838" w:h="11906" w:orient="landscape"/>
          <w:pgMar w:top="1134" w:right="1440" w:bottom="1134" w:left="1440" w:header="851" w:footer="992" w:gutter="0"/>
          <w:cols w:space="720" w:num="1"/>
          <w:docGrid w:type="lines" w:linePitch="312" w:charSpace="0"/>
        </w:sectPr>
      </w:pPr>
    </w:p>
    <w:p w14:paraId="72B35775">
      <w:pPr>
        <w:adjustRightInd w:val="0"/>
        <w:snapToGrid w:val="0"/>
        <w:spacing w:line="560" w:lineRule="exact"/>
        <w:jc w:val="center"/>
        <w:rPr>
          <w:rFonts w:hint="eastAsia" w:ascii="方正小标宋简体" w:hAnsi="方正小标宋简体" w:eastAsia="方正小标宋简体" w:cs="方正小标宋简体"/>
          <w:bCs/>
          <w:color w:val="auto"/>
          <w:sz w:val="36"/>
          <w:szCs w:val="36"/>
        </w:rPr>
      </w:pPr>
      <w:r>
        <w:rPr>
          <w:rFonts w:ascii="黑体" w:hAnsi="黑体" w:eastAsia="黑体" w:cs="黑体"/>
          <w:b/>
          <w:bCs/>
          <w:spacing w:val="18"/>
          <w:sz w:val="33"/>
          <w:szCs w:val="33"/>
        </w:rPr>
        <w:t>附件</w:t>
      </w:r>
      <w:r>
        <w:rPr>
          <w:rFonts w:hint="eastAsia" w:ascii="黑体" w:hAnsi="黑体" w:eastAsia="黑体" w:cs="黑体"/>
          <w:b/>
          <w:bCs/>
          <w:spacing w:val="18"/>
          <w:sz w:val="33"/>
          <w:szCs w:val="33"/>
        </w:rPr>
        <w:t>2</w:t>
      </w:r>
      <w:r>
        <w:rPr>
          <w:rFonts w:hint="eastAsia" w:ascii="黑体" w:hAnsi="黑体" w:eastAsia="黑体" w:cs="黑体"/>
          <w:b/>
          <w:bCs/>
          <w:spacing w:val="18"/>
          <w:sz w:val="33"/>
          <w:szCs w:val="33"/>
          <w:lang w:val="en-US" w:eastAsia="zh-CN"/>
        </w:rPr>
        <w:t xml:space="preserve"> </w:t>
      </w:r>
      <w:r>
        <w:rPr>
          <w:rFonts w:hint="eastAsia" w:ascii="方正小标宋简体" w:hAnsi="方正小标宋简体" w:eastAsia="方正小标宋简体" w:cs="方正小标宋简体"/>
          <w:bCs/>
          <w:color w:val="auto"/>
          <w:sz w:val="36"/>
          <w:szCs w:val="36"/>
          <w:lang w:bidi="ar"/>
        </w:rPr>
        <w:t>202</w:t>
      </w:r>
      <w:r>
        <w:rPr>
          <w:rFonts w:hint="eastAsia" w:ascii="方正小标宋简体" w:hAnsi="方正小标宋简体" w:eastAsia="方正小标宋简体" w:cs="方正小标宋简体"/>
          <w:bCs/>
          <w:color w:val="auto"/>
          <w:sz w:val="36"/>
          <w:szCs w:val="36"/>
          <w:lang w:val="en-US" w:eastAsia="zh-CN" w:bidi="ar"/>
        </w:rPr>
        <w:t>6</w:t>
      </w:r>
      <w:r>
        <w:rPr>
          <w:rFonts w:hint="eastAsia" w:ascii="方正小标宋简体" w:hAnsi="方正小标宋简体" w:eastAsia="方正小标宋简体" w:cs="方正小标宋简体"/>
          <w:bCs/>
          <w:color w:val="auto"/>
          <w:sz w:val="36"/>
          <w:szCs w:val="36"/>
          <w:lang w:bidi="ar"/>
        </w:rPr>
        <w:t>年上海市高中阶段学校市级优秀体育学生</w:t>
      </w:r>
    </w:p>
    <w:p w14:paraId="2FD51E43">
      <w:pPr>
        <w:adjustRightInd w:val="0"/>
        <w:snapToGrid w:val="0"/>
        <w:spacing w:line="560" w:lineRule="exact"/>
        <w:jc w:val="center"/>
        <w:rPr>
          <w:rFonts w:hint="eastAsia" w:ascii="方正小标宋简体" w:hAnsi="方正小标宋简体" w:eastAsia="方正小标宋简体" w:cs="方正小标宋简体"/>
          <w:bCs/>
          <w:color w:val="auto"/>
          <w:sz w:val="36"/>
          <w:szCs w:val="36"/>
        </w:rPr>
      </w:pPr>
      <w:r>
        <w:rPr>
          <w:rFonts w:hint="eastAsia" w:ascii="方正小标宋简体" w:hAnsi="方正小标宋简体" w:eastAsia="方正小标宋简体" w:cs="方正小标宋简体"/>
          <w:bCs/>
          <w:color w:val="auto"/>
          <w:sz w:val="36"/>
          <w:szCs w:val="36"/>
          <w:lang w:bidi="ar"/>
        </w:rPr>
        <w:t>市级体育赛事认定目录</w:t>
      </w:r>
    </w:p>
    <w:tbl>
      <w:tblPr>
        <w:tblStyle w:val="10"/>
        <w:tblW w:w="8595" w:type="dxa"/>
        <w:tblInd w:w="10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58"/>
        <w:gridCol w:w="962"/>
        <w:gridCol w:w="6875"/>
      </w:tblGrid>
      <w:tr w14:paraId="6F30812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FE7BC98">
            <w:pPr>
              <w:keepNext w:val="0"/>
              <w:keepLines w:val="0"/>
              <w:widowControl/>
              <w:suppressLineNumbers w:val="0"/>
              <w:jc w:val="center"/>
              <w:textAlignment w:val="center"/>
              <w:rPr>
                <w:rFonts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序号</w:t>
            </w:r>
          </w:p>
        </w:tc>
        <w:tc>
          <w:tcPr>
            <w:tcW w:w="962" w:type="dxa"/>
            <w:tcBorders>
              <w:tl2br w:val="nil"/>
              <w:tr2bl w:val="nil"/>
            </w:tcBorders>
            <w:noWrap w:val="0"/>
            <w:vAlign w:val="center"/>
          </w:tcPr>
          <w:p w14:paraId="03963270">
            <w:pPr>
              <w:keepNext w:val="0"/>
              <w:keepLines w:val="0"/>
              <w:widowControl/>
              <w:suppressLineNumbers w:val="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项目</w:t>
            </w:r>
          </w:p>
        </w:tc>
        <w:tc>
          <w:tcPr>
            <w:tcW w:w="6875" w:type="dxa"/>
            <w:tcBorders>
              <w:tl2br w:val="nil"/>
              <w:tr2bl w:val="nil"/>
            </w:tcBorders>
            <w:noWrap w:val="0"/>
            <w:vAlign w:val="center"/>
          </w:tcPr>
          <w:p w14:paraId="1F05C05C">
            <w:pPr>
              <w:keepNext w:val="0"/>
              <w:keepLines w:val="0"/>
              <w:widowControl/>
              <w:suppressLineNumbers w:val="0"/>
              <w:jc w:val="center"/>
              <w:textAlignment w:val="center"/>
              <w:rPr>
                <w:rFonts w:hint="eastAsia" w:ascii="仿宋_GB2312" w:hAnsi="宋体" w:eastAsia="仿宋_GB2312" w:cs="仿宋_GB2312"/>
                <w:b/>
                <w:bCs/>
                <w:i w:val="0"/>
                <w:iCs w:val="0"/>
                <w:color w:val="auto"/>
                <w:sz w:val="24"/>
                <w:szCs w:val="24"/>
                <w:u w:val="none"/>
              </w:rPr>
            </w:pPr>
            <w:r>
              <w:rPr>
                <w:rFonts w:hint="eastAsia" w:ascii="仿宋_GB2312" w:hAnsi="宋体" w:eastAsia="仿宋_GB2312" w:cs="仿宋_GB2312"/>
                <w:b/>
                <w:bCs/>
                <w:i w:val="0"/>
                <w:iCs w:val="0"/>
                <w:color w:val="auto"/>
                <w:kern w:val="0"/>
                <w:sz w:val="24"/>
                <w:szCs w:val="24"/>
                <w:u w:val="none"/>
                <w:lang w:val="en-US" w:eastAsia="zh-CN" w:bidi="ar"/>
              </w:rPr>
              <w:t>市级比赛名称</w:t>
            </w:r>
          </w:p>
        </w:tc>
      </w:tr>
      <w:tr w14:paraId="5BBD8A2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16D36E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w:t>
            </w:r>
          </w:p>
        </w:tc>
        <w:tc>
          <w:tcPr>
            <w:tcW w:w="962" w:type="dxa"/>
            <w:vMerge w:val="restart"/>
            <w:tcBorders>
              <w:tl2br w:val="nil"/>
              <w:tr2bl w:val="nil"/>
            </w:tcBorders>
            <w:noWrap w:val="0"/>
            <w:vAlign w:val="center"/>
          </w:tcPr>
          <w:p w14:paraId="43F1C7A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足球</w:t>
            </w:r>
          </w:p>
        </w:tc>
        <w:tc>
          <w:tcPr>
            <w:tcW w:w="6875" w:type="dxa"/>
            <w:tcBorders>
              <w:tl2br w:val="nil"/>
              <w:tr2bl w:val="nil"/>
            </w:tcBorders>
            <w:noWrap w:val="0"/>
            <w:vAlign w:val="center"/>
          </w:tcPr>
          <w:p w14:paraId="1765B53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上海市校园足球联盟联赛（初中组）</w:t>
            </w:r>
          </w:p>
        </w:tc>
      </w:tr>
      <w:tr w14:paraId="77AE322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FCDC26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w:t>
            </w:r>
          </w:p>
        </w:tc>
        <w:tc>
          <w:tcPr>
            <w:tcW w:w="962" w:type="dxa"/>
            <w:vMerge w:val="continue"/>
            <w:tcBorders>
              <w:tl2br w:val="nil"/>
              <w:tr2bl w:val="nil"/>
            </w:tcBorders>
            <w:noWrap w:val="0"/>
            <w:vAlign w:val="center"/>
          </w:tcPr>
          <w:p w14:paraId="6FDB6BF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A2153B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上海市青少年校园足球夏令营最佳阵容选拔（2023年）</w:t>
            </w:r>
          </w:p>
        </w:tc>
      </w:tr>
      <w:tr w14:paraId="521ACC1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E3164B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w:t>
            </w:r>
          </w:p>
        </w:tc>
        <w:tc>
          <w:tcPr>
            <w:tcW w:w="962" w:type="dxa"/>
            <w:vMerge w:val="continue"/>
            <w:tcBorders>
              <w:tl2br w:val="nil"/>
              <w:tr2bl w:val="nil"/>
            </w:tcBorders>
            <w:noWrap w:val="0"/>
            <w:vAlign w:val="center"/>
          </w:tcPr>
          <w:p w14:paraId="1EC33E4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466B00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上海市青少年校园足球精英赛（初中组；2024年）</w:t>
            </w:r>
          </w:p>
        </w:tc>
      </w:tr>
      <w:tr w14:paraId="74EB139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A80272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w:t>
            </w:r>
          </w:p>
        </w:tc>
        <w:tc>
          <w:tcPr>
            <w:tcW w:w="962" w:type="dxa"/>
            <w:vMerge w:val="continue"/>
            <w:tcBorders>
              <w:tl2br w:val="nil"/>
              <w:tr2bl w:val="nil"/>
            </w:tcBorders>
            <w:noWrap w:val="0"/>
            <w:vAlign w:val="center"/>
          </w:tcPr>
          <w:p w14:paraId="60ABAC1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18833B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2024上海市学生运动会足球比赛（中小学组）</w:t>
            </w:r>
          </w:p>
        </w:tc>
      </w:tr>
      <w:tr w14:paraId="5F237BF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1A4602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w:t>
            </w:r>
          </w:p>
        </w:tc>
        <w:tc>
          <w:tcPr>
            <w:tcW w:w="962" w:type="dxa"/>
            <w:vMerge w:val="continue"/>
            <w:tcBorders>
              <w:tl2br w:val="nil"/>
              <w:tr2bl w:val="nil"/>
            </w:tcBorders>
            <w:noWrap w:val="0"/>
            <w:vAlign w:val="center"/>
          </w:tcPr>
          <w:p w14:paraId="313AB20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5A4D15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上海市校园足球联盟杯赛（初中组；2025年）</w:t>
            </w:r>
          </w:p>
        </w:tc>
      </w:tr>
      <w:tr w14:paraId="70E6EBB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7875E0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w:t>
            </w:r>
          </w:p>
        </w:tc>
        <w:tc>
          <w:tcPr>
            <w:tcW w:w="962" w:type="dxa"/>
            <w:vMerge w:val="continue"/>
            <w:tcBorders>
              <w:tl2br w:val="nil"/>
              <w:tr2bl w:val="nil"/>
            </w:tcBorders>
            <w:noWrap w:val="0"/>
            <w:vAlign w:val="center"/>
          </w:tcPr>
          <w:p w14:paraId="2EE7164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E66DCA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上海市青少年足球锦标赛</w:t>
            </w:r>
          </w:p>
        </w:tc>
      </w:tr>
      <w:tr w14:paraId="1F0B9EA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7601254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w:t>
            </w:r>
          </w:p>
        </w:tc>
        <w:tc>
          <w:tcPr>
            <w:tcW w:w="962" w:type="dxa"/>
            <w:vMerge w:val="continue"/>
            <w:tcBorders>
              <w:tl2br w:val="nil"/>
              <w:tr2bl w:val="nil"/>
            </w:tcBorders>
            <w:noWrap w:val="0"/>
            <w:vAlign w:val="center"/>
          </w:tcPr>
          <w:p w14:paraId="445DD66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D29D37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上海市青少年足球俱乐部联赛（2023年、2024年）</w:t>
            </w:r>
          </w:p>
        </w:tc>
      </w:tr>
      <w:tr w14:paraId="3B2B226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continue"/>
            <w:tcBorders>
              <w:tl2br w:val="nil"/>
              <w:tr2bl w:val="nil"/>
            </w:tcBorders>
            <w:noWrap w:val="0"/>
            <w:vAlign w:val="center"/>
          </w:tcPr>
          <w:p w14:paraId="5086316B">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2D69D94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476852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上海市青少年足球联赛（2025年）</w:t>
            </w:r>
          </w:p>
        </w:tc>
      </w:tr>
      <w:tr w14:paraId="6E85DB4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3C461D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w:t>
            </w:r>
          </w:p>
        </w:tc>
        <w:tc>
          <w:tcPr>
            <w:tcW w:w="962" w:type="dxa"/>
            <w:vMerge w:val="restart"/>
            <w:tcBorders>
              <w:tl2br w:val="nil"/>
              <w:tr2bl w:val="nil"/>
            </w:tcBorders>
            <w:noWrap w:val="0"/>
            <w:vAlign w:val="center"/>
          </w:tcPr>
          <w:p w14:paraId="6D6FFC2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篮球</w:t>
            </w:r>
          </w:p>
        </w:tc>
        <w:tc>
          <w:tcPr>
            <w:tcW w:w="6875" w:type="dxa"/>
            <w:tcBorders>
              <w:tl2br w:val="nil"/>
              <w:tr2bl w:val="nil"/>
            </w:tcBorders>
            <w:noWrap w:val="0"/>
            <w:vAlign w:val="center"/>
          </w:tcPr>
          <w:p w14:paraId="725C59A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上海市中小学生篮球联赛（初中组）</w:t>
            </w:r>
          </w:p>
        </w:tc>
      </w:tr>
      <w:tr w14:paraId="4F5C95B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36079A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w:t>
            </w:r>
          </w:p>
        </w:tc>
        <w:tc>
          <w:tcPr>
            <w:tcW w:w="962" w:type="dxa"/>
            <w:vMerge w:val="continue"/>
            <w:tcBorders>
              <w:tl2br w:val="nil"/>
              <w:tr2bl w:val="nil"/>
            </w:tcBorders>
            <w:noWrap w:val="0"/>
            <w:vAlign w:val="center"/>
          </w:tcPr>
          <w:p w14:paraId="5A55FA1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E8936B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上海市中小学生篮球杯赛（初中组）</w:t>
            </w:r>
          </w:p>
        </w:tc>
      </w:tr>
      <w:tr w14:paraId="28FD8D3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CBA2C2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w:t>
            </w:r>
          </w:p>
        </w:tc>
        <w:tc>
          <w:tcPr>
            <w:tcW w:w="962" w:type="dxa"/>
            <w:vMerge w:val="continue"/>
            <w:tcBorders>
              <w:tl2br w:val="nil"/>
              <w:tr2bl w:val="nil"/>
            </w:tcBorders>
            <w:noWrap w:val="0"/>
            <w:vAlign w:val="center"/>
          </w:tcPr>
          <w:p w14:paraId="6BEEC30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B125AC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2024上海市学生运动会篮球比赛（中小学组）</w:t>
            </w:r>
          </w:p>
        </w:tc>
      </w:tr>
      <w:tr w14:paraId="1F1DA7F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F2279C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11</w:t>
            </w:r>
          </w:p>
        </w:tc>
        <w:tc>
          <w:tcPr>
            <w:tcW w:w="962" w:type="dxa"/>
            <w:vMerge w:val="continue"/>
            <w:tcBorders>
              <w:tl2br w:val="nil"/>
              <w:tr2bl w:val="nil"/>
            </w:tcBorders>
            <w:noWrap w:val="0"/>
            <w:vAlign w:val="center"/>
          </w:tcPr>
          <w:p w14:paraId="45888BBC">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94A627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2024年上海市学生运动会三人篮球比赛（中小学组）</w:t>
            </w:r>
          </w:p>
        </w:tc>
      </w:tr>
      <w:tr w14:paraId="7B26A29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18406F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12</w:t>
            </w:r>
          </w:p>
        </w:tc>
        <w:tc>
          <w:tcPr>
            <w:tcW w:w="962" w:type="dxa"/>
            <w:vMerge w:val="continue"/>
            <w:tcBorders>
              <w:tl2br w:val="nil"/>
              <w:tr2bl w:val="nil"/>
            </w:tcBorders>
            <w:noWrap w:val="0"/>
            <w:vAlign w:val="center"/>
          </w:tcPr>
          <w:p w14:paraId="7A9B253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5F99C4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上海市青少年篮球锦标赛</w:t>
            </w:r>
          </w:p>
        </w:tc>
      </w:tr>
      <w:tr w14:paraId="1B3EBE6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1229089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13</w:t>
            </w:r>
          </w:p>
        </w:tc>
        <w:tc>
          <w:tcPr>
            <w:tcW w:w="962" w:type="dxa"/>
            <w:vMerge w:val="continue"/>
            <w:tcBorders>
              <w:tl2br w:val="nil"/>
              <w:tr2bl w:val="nil"/>
            </w:tcBorders>
            <w:noWrap w:val="0"/>
            <w:vAlign w:val="center"/>
          </w:tcPr>
          <w:p w14:paraId="2F7AA89C">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28695D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上海市青少年篮球冠军赛（2023、2024年）</w:t>
            </w:r>
          </w:p>
        </w:tc>
      </w:tr>
      <w:tr w14:paraId="72B5553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1A49F26F">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325013F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2607B4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上海市青少年篮球冠军赛</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暨上海市青少年体育精英系列赛篮球比赛第二站（2025年）</w:t>
            </w:r>
          </w:p>
        </w:tc>
      </w:tr>
      <w:tr w14:paraId="3C1560B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7CD78A5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14</w:t>
            </w:r>
          </w:p>
        </w:tc>
        <w:tc>
          <w:tcPr>
            <w:tcW w:w="962" w:type="dxa"/>
            <w:vMerge w:val="continue"/>
            <w:tcBorders>
              <w:tl2br w:val="nil"/>
              <w:tr2bl w:val="nil"/>
            </w:tcBorders>
            <w:noWrap w:val="0"/>
            <w:vAlign w:val="center"/>
          </w:tcPr>
          <w:p w14:paraId="4866770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E5D173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上海市青少年体育精英系列赛篮球比赛第二站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暨上海市青少年篮球锦标赛排位赛（2024年）</w:t>
            </w:r>
          </w:p>
        </w:tc>
      </w:tr>
      <w:tr w14:paraId="09C7975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9A6EB2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15</w:t>
            </w:r>
          </w:p>
        </w:tc>
        <w:tc>
          <w:tcPr>
            <w:tcW w:w="962" w:type="dxa"/>
            <w:vMerge w:val="continue"/>
            <w:tcBorders>
              <w:tl2br w:val="nil"/>
              <w:tr2bl w:val="nil"/>
            </w:tcBorders>
            <w:noWrap w:val="0"/>
            <w:vAlign w:val="center"/>
          </w:tcPr>
          <w:p w14:paraId="2B059C8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0642DA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MAGIC3上海市青少年三对三超级篮球赛（精英组）</w:t>
            </w:r>
          </w:p>
        </w:tc>
      </w:tr>
      <w:tr w14:paraId="0308B9F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22B049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16</w:t>
            </w:r>
          </w:p>
        </w:tc>
        <w:tc>
          <w:tcPr>
            <w:tcW w:w="962" w:type="dxa"/>
            <w:vMerge w:val="restart"/>
            <w:tcBorders>
              <w:tl2br w:val="nil"/>
              <w:tr2bl w:val="nil"/>
            </w:tcBorders>
            <w:noWrap w:val="0"/>
            <w:vAlign w:val="center"/>
          </w:tcPr>
          <w:p w14:paraId="4687B54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排球</w:t>
            </w:r>
          </w:p>
        </w:tc>
        <w:tc>
          <w:tcPr>
            <w:tcW w:w="6875" w:type="dxa"/>
            <w:tcBorders>
              <w:tl2br w:val="nil"/>
              <w:tr2bl w:val="nil"/>
            </w:tcBorders>
            <w:noWrap w:val="0"/>
            <w:vAlign w:val="center"/>
          </w:tcPr>
          <w:p w14:paraId="48C204E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上海市中小学生排球联赛（初中组）</w:t>
            </w:r>
          </w:p>
        </w:tc>
      </w:tr>
      <w:tr w14:paraId="2B71D49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1364BF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17</w:t>
            </w:r>
          </w:p>
        </w:tc>
        <w:tc>
          <w:tcPr>
            <w:tcW w:w="962" w:type="dxa"/>
            <w:vMerge w:val="continue"/>
            <w:tcBorders>
              <w:tl2br w:val="nil"/>
              <w:tr2bl w:val="nil"/>
            </w:tcBorders>
            <w:noWrap w:val="0"/>
            <w:vAlign w:val="center"/>
          </w:tcPr>
          <w:p w14:paraId="22DDF3B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A31E6A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上海市中小学生排球杯赛（初中组）</w:t>
            </w:r>
          </w:p>
        </w:tc>
      </w:tr>
      <w:tr w14:paraId="4A08E9A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EFDCA9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18</w:t>
            </w:r>
          </w:p>
        </w:tc>
        <w:tc>
          <w:tcPr>
            <w:tcW w:w="962" w:type="dxa"/>
            <w:vMerge w:val="continue"/>
            <w:tcBorders>
              <w:tl2br w:val="nil"/>
              <w:tr2bl w:val="nil"/>
            </w:tcBorders>
            <w:noWrap w:val="0"/>
            <w:vAlign w:val="center"/>
          </w:tcPr>
          <w:p w14:paraId="190B636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558ED7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2024上海市学生运动会排球比赛（中小学组）</w:t>
            </w:r>
          </w:p>
        </w:tc>
      </w:tr>
      <w:tr w14:paraId="1FEAFAD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EAF9BD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19</w:t>
            </w:r>
          </w:p>
        </w:tc>
        <w:tc>
          <w:tcPr>
            <w:tcW w:w="962" w:type="dxa"/>
            <w:vMerge w:val="continue"/>
            <w:tcBorders>
              <w:tl2br w:val="nil"/>
              <w:tr2bl w:val="nil"/>
            </w:tcBorders>
            <w:noWrap w:val="0"/>
            <w:vAlign w:val="center"/>
          </w:tcPr>
          <w:p w14:paraId="1E438FB9">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45C003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2024上海市学生运动会沙滩排球比赛（中小学组）</w:t>
            </w:r>
          </w:p>
        </w:tc>
      </w:tr>
      <w:tr w14:paraId="35F1A00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F42705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w:t>
            </w:r>
          </w:p>
        </w:tc>
        <w:tc>
          <w:tcPr>
            <w:tcW w:w="962" w:type="dxa"/>
            <w:vMerge w:val="continue"/>
            <w:tcBorders>
              <w:tl2br w:val="nil"/>
              <w:tr2bl w:val="nil"/>
            </w:tcBorders>
            <w:noWrap w:val="0"/>
            <w:vAlign w:val="center"/>
          </w:tcPr>
          <w:p w14:paraId="0BC42F7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A735FE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上海市青少年排球锦标赛</w:t>
            </w:r>
          </w:p>
        </w:tc>
      </w:tr>
      <w:tr w14:paraId="59B277C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vMerge w:val="restart"/>
            <w:tcBorders>
              <w:tl2br w:val="nil"/>
              <w:tr2bl w:val="nil"/>
            </w:tcBorders>
            <w:noWrap w:val="0"/>
            <w:vAlign w:val="center"/>
          </w:tcPr>
          <w:p w14:paraId="7990852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21</w:t>
            </w:r>
          </w:p>
        </w:tc>
        <w:tc>
          <w:tcPr>
            <w:tcW w:w="962" w:type="dxa"/>
            <w:vMerge w:val="continue"/>
            <w:tcBorders>
              <w:tl2br w:val="nil"/>
              <w:tr2bl w:val="nil"/>
            </w:tcBorders>
            <w:noWrap w:val="0"/>
            <w:vAlign w:val="center"/>
          </w:tcPr>
          <w:p w14:paraId="4D6CCE8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481948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上海市青少年体育精英系列赛排球比赛第二站暨</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上海市青少年排球锦标赛排位赛（2024年）</w:t>
            </w:r>
          </w:p>
        </w:tc>
      </w:tr>
      <w:tr w14:paraId="2F35CFE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00068DD4">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5A3B3CA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89B03A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上海市青少年排球冠军赛暨上海市青少年</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体育精英系列赛排球比赛第二站（2025年）</w:t>
            </w:r>
          </w:p>
        </w:tc>
      </w:tr>
      <w:tr w14:paraId="562FE12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4D25AA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22</w:t>
            </w:r>
          </w:p>
        </w:tc>
        <w:tc>
          <w:tcPr>
            <w:tcW w:w="962" w:type="dxa"/>
            <w:vMerge w:val="continue"/>
            <w:tcBorders>
              <w:tl2br w:val="nil"/>
              <w:tr2bl w:val="nil"/>
            </w:tcBorders>
            <w:noWrap w:val="0"/>
            <w:vAlign w:val="center"/>
          </w:tcPr>
          <w:p w14:paraId="5491EA71">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34A6D2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上海市青少年沙滩排球锦标赛</w:t>
            </w:r>
          </w:p>
        </w:tc>
      </w:tr>
      <w:tr w14:paraId="6AF7652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1E25660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23</w:t>
            </w:r>
          </w:p>
        </w:tc>
        <w:tc>
          <w:tcPr>
            <w:tcW w:w="962" w:type="dxa"/>
            <w:vMerge w:val="restart"/>
            <w:tcBorders>
              <w:tl2br w:val="nil"/>
              <w:tr2bl w:val="nil"/>
            </w:tcBorders>
            <w:noWrap w:val="0"/>
            <w:vAlign w:val="center"/>
          </w:tcPr>
          <w:p w14:paraId="1F3C935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乒乓球</w:t>
            </w:r>
          </w:p>
        </w:tc>
        <w:tc>
          <w:tcPr>
            <w:tcW w:w="6875" w:type="dxa"/>
            <w:tcBorders>
              <w:tl2br w:val="nil"/>
              <w:tr2bl w:val="nil"/>
            </w:tcBorders>
            <w:noWrap w:val="0"/>
            <w:vAlign w:val="center"/>
          </w:tcPr>
          <w:p w14:paraId="5C091617">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上海市中小学生乒乓球冠军赛</w:t>
            </w:r>
          </w:p>
          <w:p w14:paraId="203151B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暨上海市中小学生乒乓球锦标赛（初中组）</w:t>
            </w:r>
          </w:p>
        </w:tc>
      </w:tr>
      <w:tr w14:paraId="67BF94E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A737A0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24</w:t>
            </w:r>
          </w:p>
        </w:tc>
        <w:tc>
          <w:tcPr>
            <w:tcW w:w="962" w:type="dxa"/>
            <w:vMerge w:val="continue"/>
            <w:tcBorders>
              <w:tl2br w:val="nil"/>
              <w:tr2bl w:val="nil"/>
            </w:tcBorders>
            <w:noWrap w:val="0"/>
            <w:vAlign w:val="center"/>
          </w:tcPr>
          <w:p w14:paraId="52DD755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5EF5D6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2024上海市学生运动会乒乓球比赛（中小学组）</w:t>
            </w:r>
          </w:p>
        </w:tc>
      </w:tr>
      <w:tr w14:paraId="3F5616A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50DFEE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25</w:t>
            </w:r>
          </w:p>
        </w:tc>
        <w:tc>
          <w:tcPr>
            <w:tcW w:w="962" w:type="dxa"/>
            <w:vMerge w:val="continue"/>
            <w:tcBorders>
              <w:tl2br w:val="nil"/>
              <w:tr2bl w:val="nil"/>
            </w:tcBorders>
            <w:noWrap w:val="0"/>
            <w:vAlign w:val="center"/>
          </w:tcPr>
          <w:p w14:paraId="512604C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94EB7B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上海市青少年乒乓球锦标赛</w:t>
            </w:r>
          </w:p>
        </w:tc>
      </w:tr>
      <w:tr w14:paraId="083E4A7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46FBED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26</w:t>
            </w:r>
          </w:p>
        </w:tc>
        <w:tc>
          <w:tcPr>
            <w:tcW w:w="962" w:type="dxa"/>
            <w:vMerge w:val="continue"/>
            <w:tcBorders>
              <w:tl2br w:val="nil"/>
              <w:tr2bl w:val="nil"/>
            </w:tcBorders>
            <w:noWrap w:val="0"/>
            <w:vAlign w:val="center"/>
          </w:tcPr>
          <w:p w14:paraId="56521BC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408395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上海市青少年体育精英系列赛乒乓球比赛第二站</w:t>
            </w:r>
          </w:p>
        </w:tc>
      </w:tr>
      <w:tr w14:paraId="4EB47D5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E61EEC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27</w:t>
            </w:r>
          </w:p>
        </w:tc>
        <w:tc>
          <w:tcPr>
            <w:tcW w:w="962" w:type="dxa"/>
            <w:vMerge w:val="restart"/>
            <w:tcBorders>
              <w:tl2br w:val="nil"/>
              <w:tr2bl w:val="nil"/>
            </w:tcBorders>
            <w:noWrap w:val="0"/>
            <w:vAlign w:val="center"/>
          </w:tcPr>
          <w:p w14:paraId="6C5A680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羽毛球</w:t>
            </w:r>
          </w:p>
        </w:tc>
        <w:tc>
          <w:tcPr>
            <w:tcW w:w="6875" w:type="dxa"/>
            <w:tcBorders>
              <w:tl2br w:val="nil"/>
              <w:tr2bl w:val="nil"/>
            </w:tcBorders>
            <w:noWrap w:val="0"/>
            <w:vAlign w:val="center"/>
          </w:tcPr>
          <w:p w14:paraId="6ADC8F6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上海市中小学生羽毛球锦标赛（初中组）</w:t>
            </w:r>
          </w:p>
        </w:tc>
      </w:tr>
      <w:tr w14:paraId="1A2FD53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CDA655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28</w:t>
            </w:r>
          </w:p>
        </w:tc>
        <w:tc>
          <w:tcPr>
            <w:tcW w:w="962" w:type="dxa"/>
            <w:vMerge w:val="continue"/>
            <w:tcBorders>
              <w:tl2br w:val="nil"/>
              <w:tr2bl w:val="nil"/>
            </w:tcBorders>
            <w:noWrap w:val="0"/>
            <w:vAlign w:val="center"/>
          </w:tcPr>
          <w:p w14:paraId="76205F7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76AE87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2024上海市学生运动会羽毛球比赛（中小学组）</w:t>
            </w:r>
          </w:p>
        </w:tc>
      </w:tr>
      <w:tr w14:paraId="46EDF85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444122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29</w:t>
            </w:r>
          </w:p>
        </w:tc>
        <w:tc>
          <w:tcPr>
            <w:tcW w:w="962" w:type="dxa"/>
            <w:vMerge w:val="continue"/>
            <w:tcBorders>
              <w:tl2br w:val="nil"/>
              <w:tr2bl w:val="nil"/>
            </w:tcBorders>
            <w:noWrap w:val="0"/>
            <w:vAlign w:val="center"/>
          </w:tcPr>
          <w:p w14:paraId="7392E42C">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246DCC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上海市青少年羽毛球锦标赛</w:t>
            </w:r>
          </w:p>
        </w:tc>
      </w:tr>
      <w:tr w14:paraId="038AA19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F5F815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30</w:t>
            </w:r>
          </w:p>
        </w:tc>
        <w:tc>
          <w:tcPr>
            <w:tcW w:w="962" w:type="dxa"/>
            <w:vMerge w:val="continue"/>
            <w:tcBorders>
              <w:tl2br w:val="nil"/>
              <w:tr2bl w:val="nil"/>
            </w:tcBorders>
            <w:noWrap w:val="0"/>
            <w:vAlign w:val="center"/>
          </w:tcPr>
          <w:p w14:paraId="55CC5E8C">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F3718E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上海市青少年体育精英系列赛羽毛球比赛第二站</w:t>
            </w:r>
          </w:p>
        </w:tc>
      </w:tr>
      <w:tr w14:paraId="7D1CD36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B42219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31</w:t>
            </w:r>
          </w:p>
        </w:tc>
        <w:tc>
          <w:tcPr>
            <w:tcW w:w="962" w:type="dxa"/>
            <w:vMerge w:val="restart"/>
            <w:tcBorders>
              <w:tl2br w:val="nil"/>
              <w:tr2bl w:val="nil"/>
            </w:tcBorders>
            <w:noWrap w:val="0"/>
            <w:vAlign w:val="center"/>
          </w:tcPr>
          <w:p w14:paraId="474EA2B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网球</w:t>
            </w:r>
          </w:p>
        </w:tc>
        <w:tc>
          <w:tcPr>
            <w:tcW w:w="6875" w:type="dxa"/>
            <w:tcBorders>
              <w:tl2br w:val="nil"/>
              <w:tr2bl w:val="nil"/>
            </w:tcBorders>
            <w:noWrap w:val="0"/>
            <w:vAlign w:val="center"/>
          </w:tcPr>
          <w:p w14:paraId="0420125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上海市中小学生网球锦标赛（初中组）</w:t>
            </w:r>
          </w:p>
        </w:tc>
      </w:tr>
      <w:tr w14:paraId="333DDDE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B831A2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32</w:t>
            </w:r>
          </w:p>
        </w:tc>
        <w:tc>
          <w:tcPr>
            <w:tcW w:w="962" w:type="dxa"/>
            <w:vMerge w:val="continue"/>
            <w:tcBorders>
              <w:tl2br w:val="nil"/>
              <w:tr2bl w:val="nil"/>
            </w:tcBorders>
            <w:noWrap w:val="0"/>
            <w:vAlign w:val="center"/>
          </w:tcPr>
          <w:p w14:paraId="7AB5F39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089B6D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2024上海市学生运动会网球比赛（中小学组）</w:t>
            </w:r>
          </w:p>
        </w:tc>
      </w:tr>
      <w:tr w14:paraId="44F3487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C58AB0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33</w:t>
            </w:r>
          </w:p>
        </w:tc>
        <w:tc>
          <w:tcPr>
            <w:tcW w:w="962" w:type="dxa"/>
            <w:vMerge w:val="continue"/>
            <w:tcBorders>
              <w:tl2br w:val="nil"/>
              <w:tr2bl w:val="nil"/>
            </w:tcBorders>
            <w:noWrap w:val="0"/>
            <w:vAlign w:val="center"/>
          </w:tcPr>
          <w:p w14:paraId="7FEA47A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048CE1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上海市青少年网球锦标赛</w:t>
            </w:r>
          </w:p>
        </w:tc>
      </w:tr>
      <w:tr w14:paraId="32ACD60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6CF3A23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34</w:t>
            </w:r>
          </w:p>
        </w:tc>
        <w:tc>
          <w:tcPr>
            <w:tcW w:w="962" w:type="dxa"/>
            <w:vMerge w:val="continue"/>
            <w:tcBorders>
              <w:tl2br w:val="nil"/>
              <w:tr2bl w:val="nil"/>
            </w:tcBorders>
            <w:noWrap w:val="0"/>
            <w:vAlign w:val="center"/>
          </w:tcPr>
          <w:p w14:paraId="30DF895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56F741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上海市青少年体育精英系列赛网球比赛第二站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暨上海市青少年网球冠军赛</w:t>
            </w:r>
          </w:p>
        </w:tc>
      </w:tr>
      <w:tr w14:paraId="2984B5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1DA42C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35</w:t>
            </w:r>
          </w:p>
        </w:tc>
        <w:tc>
          <w:tcPr>
            <w:tcW w:w="962" w:type="dxa"/>
            <w:vMerge w:val="restart"/>
            <w:tcBorders>
              <w:tl2br w:val="nil"/>
              <w:tr2bl w:val="nil"/>
            </w:tcBorders>
            <w:noWrap w:val="0"/>
            <w:vAlign w:val="center"/>
          </w:tcPr>
          <w:p w14:paraId="54974DB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田径</w:t>
            </w:r>
          </w:p>
        </w:tc>
        <w:tc>
          <w:tcPr>
            <w:tcW w:w="6875" w:type="dxa"/>
            <w:tcBorders>
              <w:tl2br w:val="nil"/>
              <w:tr2bl w:val="nil"/>
            </w:tcBorders>
            <w:noWrap w:val="0"/>
            <w:vAlign w:val="center"/>
          </w:tcPr>
          <w:p w14:paraId="7A52436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上海市中学生田径联盟杯赛（初中组）</w:t>
            </w:r>
          </w:p>
        </w:tc>
      </w:tr>
      <w:tr w14:paraId="694966A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6EA93F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highlight w:val="cyan"/>
                <w:u w:val="none"/>
              </w:rPr>
            </w:pPr>
            <w:r>
              <w:rPr>
                <w:rFonts w:hint="eastAsia" w:ascii="仿宋_GB2312" w:hAnsi="宋体" w:eastAsia="仿宋_GB2312" w:cs="仿宋_GB2312"/>
                <w:i w:val="0"/>
                <w:iCs w:val="0"/>
                <w:color w:val="auto"/>
                <w:kern w:val="0"/>
                <w:sz w:val="24"/>
                <w:szCs w:val="24"/>
                <w:highlight w:val="none"/>
                <w:u w:val="none"/>
                <w:lang w:val="en-US" w:eastAsia="zh-CN" w:bidi="ar"/>
              </w:rPr>
              <w:t>36</w:t>
            </w:r>
          </w:p>
        </w:tc>
        <w:tc>
          <w:tcPr>
            <w:tcW w:w="962" w:type="dxa"/>
            <w:vMerge w:val="continue"/>
            <w:tcBorders>
              <w:tl2br w:val="nil"/>
              <w:tr2bl w:val="nil"/>
            </w:tcBorders>
            <w:noWrap w:val="0"/>
            <w:vAlign w:val="center"/>
          </w:tcPr>
          <w:p w14:paraId="64492725">
            <w:pPr>
              <w:jc w:val="center"/>
              <w:rPr>
                <w:rFonts w:hint="eastAsia" w:ascii="仿宋_GB2312" w:hAnsi="宋体" w:eastAsia="仿宋_GB2312" w:cs="仿宋_GB2312"/>
                <w:i w:val="0"/>
                <w:iCs w:val="0"/>
                <w:color w:val="auto"/>
                <w:sz w:val="24"/>
                <w:szCs w:val="24"/>
                <w:highlight w:val="cyan"/>
                <w:u w:val="none"/>
              </w:rPr>
            </w:pPr>
          </w:p>
        </w:tc>
        <w:tc>
          <w:tcPr>
            <w:tcW w:w="6875" w:type="dxa"/>
            <w:tcBorders>
              <w:tl2br w:val="nil"/>
              <w:tr2bl w:val="nil"/>
            </w:tcBorders>
            <w:noWrap w:val="0"/>
            <w:vAlign w:val="center"/>
          </w:tcPr>
          <w:p w14:paraId="586C2C4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highlight w:val="cyan"/>
                <w:u w:val="none"/>
              </w:rPr>
            </w:pPr>
            <w:r>
              <w:rPr>
                <w:rFonts w:hint="eastAsia" w:ascii="仿宋_GB2312" w:hAnsi="宋体" w:eastAsia="仿宋_GB2312" w:cs="仿宋_GB2312"/>
                <w:i w:val="0"/>
                <w:iCs w:val="0"/>
                <w:color w:val="auto"/>
                <w:kern w:val="0"/>
                <w:sz w:val="24"/>
                <w:szCs w:val="24"/>
                <w:highlight w:val="none"/>
                <w:u w:val="none"/>
                <w:lang w:val="en-US" w:eastAsia="zh-CN" w:bidi="ar"/>
              </w:rPr>
              <w:t>上海市中学生田径冠军赛（初中组；2023年）</w:t>
            </w:r>
          </w:p>
        </w:tc>
      </w:tr>
      <w:tr w14:paraId="4EE9489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8" w:type="dxa"/>
            <w:tcBorders>
              <w:tl2br w:val="nil"/>
              <w:tr2bl w:val="nil"/>
            </w:tcBorders>
            <w:noWrap w:val="0"/>
            <w:vAlign w:val="center"/>
          </w:tcPr>
          <w:p w14:paraId="5B23CAA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37</w:t>
            </w:r>
          </w:p>
        </w:tc>
        <w:tc>
          <w:tcPr>
            <w:tcW w:w="962" w:type="dxa"/>
            <w:vMerge w:val="continue"/>
            <w:tcBorders>
              <w:tl2br w:val="nil"/>
              <w:tr2bl w:val="nil"/>
            </w:tcBorders>
            <w:noWrap w:val="0"/>
            <w:vAlign w:val="center"/>
          </w:tcPr>
          <w:p w14:paraId="7A805B3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4EC92C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2024上海市学生运动会田径比赛（中学组）</w:t>
            </w:r>
          </w:p>
        </w:tc>
      </w:tr>
      <w:tr w14:paraId="0F43AAF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2D9B07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38</w:t>
            </w:r>
          </w:p>
        </w:tc>
        <w:tc>
          <w:tcPr>
            <w:tcW w:w="962" w:type="dxa"/>
            <w:vMerge w:val="continue"/>
            <w:tcBorders>
              <w:tl2br w:val="nil"/>
              <w:tr2bl w:val="nil"/>
            </w:tcBorders>
            <w:noWrap w:val="0"/>
            <w:vAlign w:val="center"/>
          </w:tcPr>
          <w:p w14:paraId="47FD39B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8125B1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上海市中学生田径锦标赛（初中组；25-26学年）</w:t>
            </w:r>
          </w:p>
        </w:tc>
      </w:tr>
      <w:tr w14:paraId="4AA52AC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B26B49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39</w:t>
            </w:r>
          </w:p>
        </w:tc>
        <w:tc>
          <w:tcPr>
            <w:tcW w:w="962" w:type="dxa"/>
            <w:vMerge w:val="continue"/>
            <w:tcBorders>
              <w:tl2br w:val="nil"/>
              <w:tr2bl w:val="nil"/>
            </w:tcBorders>
            <w:noWrap w:val="0"/>
            <w:vAlign w:val="center"/>
          </w:tcPr>
          <w:p w14:paraId="29555B5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DF2315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上海市青少年田径锦标赛</w:t>
            </w:r>
          </w:p>
        </w:tc>
      </w:tr>
      <w:tr w14:paraId="4D7A909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31D3C49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40</w:t>
            </w:r>
          </w:p>
        </w:tc>
        <w:tc>
          <w:tcPr>
            <w:tcW w:w="962" w:type="dxa"/>
            <w:vMerge w:val="continue"/>
            <w:tcBorders>
              <w:tl2br w:val="nil"/>
              <w:tr2bl w:val="nil"/>
            </w:tcBorders>
            <w:noWrap w:val="0"/>
            <w:vAlign w:val="center"/>
          </w:tcPr>
          <w:p w14:paraId="16B4429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E1A029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上海市青少年体育精英系列赛田径比赛第二站（2024年）</w:t>
            </w:r>
          </w:p>
        </w:tc>
      </w:tr>
      <w:tr w14:paraId="6F75FBB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6849CA6C">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1C5F959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69FB6A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上海市青少年体育精英系列赛田径比赛第二站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暨上海市青少年田径冠军赛（2025年）</w:t>
            </w:r>
          </w:p>
        </w:tc>
      </w:tr>
      <w:tr w14:paraId="653B883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8631CC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41</w:t>
            </w:r>
          </w:p>
        </w:tc>
        <w:tc>
          <w:tcPr>
            <w:tcW w:w="962" w:type="dxa"/>
            <w:vMerge w:val="restart"/>
            <w:tcBorders>
              <w:tl2br w:val="nil"/>
              <w:tr2bl w:val="nil"/>
            </w:tcBorders>
            <w:noWrap w:val="0"/>
            <w:vAlign w:val="center"/>
          </w:tcPr>
          <w:p w14:paraId="2B0F90D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游泳</w:t>
            </w:r>
          </w:p>
        </w:tc>
        <w:tc>
          <w:tcPr>
            <w:tcW w:w="6875" w:type="dxa"/>
            <w:tcBorders>
              <w:tl2br w:val="nil"/>
              <w:tr2bl w:val="nil"/>
            </w:tcBorders>
            <w:noWrap w:val="0"/>
            <w:vAlign w:val="center"/>
          </w:tcPr>
          <w:p w14:paraId="11BFFA3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上海市中小学生游泳锦标赛（初中组）</w:t>
            </w:r>
          </w:p>
        </w:tc>
      </w:tr>
      <w:tr w14:paraId="41B4B58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09E4A3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42</w:t>
            </w:r>
          </w:p>
        </w:tc>
        <w:tc>
          <w:tcPr>
            <w:tcW w:w="962" w:type="dxa"/>
            <w:vMerge w:val="continue"/>
            <w:tcBorders>
              <w:tl2br w:val="nil"/>
              <w:tr2bl w:val="nil"/>
            </w:tcBorders>
            <w:noWrap w:val="0"/>
            <w:vAlign w:val="center"/>
          </w:tcPr>
          <w:p w14:paraId="625D68D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6383B7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2024上海市学生运动会游泳比赛（中小学组）</w:t>
            </w:r>
          </w:p>
        </w:tc>
      </w:tr>
      <w:tr w14:paraId="77C699C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B92FFD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43</w:t>
            </w:r>
          </w:p>
        </w:tc>
        <w:tc>
          <w:tcPr>
            <w:tcW w:w="962" w:type="dxa"/>
            <w:vMerge w:val="continue"/>
            <w:tcBorders>
              <w:tl2br w:val="nil"/>
              <w:tr2bl w:val="nil"/>
            </w:tcBorders>
            <w:noWrap w:val="0"/>
            <w:vAlign w:val="center"/>
          </w:tcPr>
          <w:p w14:paraId="7D88BC3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125985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上海市青少年游泳锦标赛</w:t>
            </w:r>
          </w:p>
        </w:tc>
      </w:tr>
      <w:tr w14:paraId="29D9449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73EA35D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44</w:t>
            </w:r>
          </w:p>
        </w:tc>
        <w:tc>
          <w:tcPr>
            <w:tcW w:w="962" w:type="dxa"/>
            <w:vMerge w:val="continue"/>
            <w:tcBorders>
              <w:tl2br w:val="nil"/>
              <w:tr2bl w:val="nil"/>
            </w:tcBorders>
            <w:noWrap w:val="0"/>
            <w:vAlign w:val="center"/>
          </w:tcPr>
          <w:p w14:paraId="12A2875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5CF688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上海市青少年体育精英系列赛游泳比赛第二站（2024年）</w:t>
            </w:r>
          </w:p>
        </w:tc>
      </w:tr>
      <w:tr w14:paraId="644951A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vMerge w:val="continue"/>
            <w:tcBorders>
              <w:tl2br w:val="nil"/>
              <w:tr2bl w:val="nil"/>
            </w:tcBorders>
            <w:noWrap w:val="0"/>
            <w:vAlign w:val="center"/>
          </w:tcPr>
          <w:p w14:paraId="283C184A">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0B589DD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05513F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上海市青少年体育精英系列赛游泳比赛第二站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暨上海市青少年游泳冠军赛（2025年）</w:t>
            </w:r>
          </w:p>
        </w:tc>
      </w:tr>
      <w:tr w14:paraId="1567405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0149AB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45</w:t>
            </w:r>
          </w:p>
        </w:tc>
        <w:tc>
          <w:tcPr>
            <w:tcW w:w="962" w:type="dxa"/>
            <w:vMerge w:val="restart"/>
            <w:tcBorders>
              <w:tl2br w:val="nil"/>
              <w:tr2bl w:val="nil"/>
            </w:tcBorders>
            <w:noWrap w:val="0"/>
            <w:vAlign w:val="center"/>
          </w:tcPr>
          <w:p w14:paraId="3733E86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武术</w:t>
            </w:r>
          </w:p>
        </w:tc>
        <w:tc>
          <w:tcPr>
            <w:tcW w:w="6875" w:type="dxa"/>
            <w:tcBorders>
              <w:tl2br w:val="nil"/>
              <w:tr2bl w:val="nil"/>
            </w:tcBorders>
            <w:noWrap w:val="0"/>
            <w:vAlign w:val="center"/>
          </w:tcPr>
          <w:p w14:paraId="1DF03B8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上海市中小学生武术套路锦标赛（初中组）</w:t>
            </w:r>
          </w:p>
        </w:tc>
      </w:tr>
      <w:tr w14:paraId="0B3C698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92D1CD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46</w:t>
            </w:r>
          </w:p>
        </w:tc>
        <w:tc>
          <w:tcPr>
            <w:tcW w:w="962" w:type="dxa"/>
            <w:vMerge w:val="continue"/>
            <w:tcBorders>
              <w:tl2br w:val="nil"/>
              <w:tr2bl w:val="nil"/>
            </w:tcBorders>
            <w:noWrap w:val="0"/>
            <w:vAlign w:val="center"/>
          </w:tcPr>
          <w:p w14:paraId="0D5F1D7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EA9F8E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2024上海市学生运动会武术套路比赛（中小学组）</w:t>
            </w:r>
          </w:p>
        </w:tc>
      </w:tr>
      <w:tr w14:paraId="78A0767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A8C914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47</w:t>
            </w:r>
          </w:p>
        </w:tc>
        <w:tc>
          <w:tcPr>
            <w:tcW w:w="962" w:type="dxa"/>
            <w:vMerge w:val="continue"/>
            <w:tcBorders>
              <w:tl2br w:val="nil"/>
              <w:tr2bl w:val="nil"/>
            </w:tcBorders>
            <w:noWrap w:val="0"/>
            <w:vAlign w:val="center"/>
          </w:tcPr>
          <w:p w14:paraId="67FD666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3BCD38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上海市青少年武术套路锦标赛</w:t>
            </w:r>
          </w:p>
        </w:tc>
      </w:tr>
      <w:tr w14:paraId="7B792D8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2FC618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48</w:t>
            </w:r>
          </w:p>
        </w:tc>
        <w:tc>
          <w:tcPr>
            <w:tcW w:w="962" w:type="dxa"/>
            <w:vMerge w:val="continue"/>
            <w:tcBorders>
              <w:tl2br w:val="nil"/>
              <w:tr2bl w:val="nil"/>
            </w:tcBorders>
            <w:noWrap w:val="0"/>
            <w:vAlign w:val="center"/>
          </w:tcPr>
          <w:p w14:paraId="1A808D7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58E702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上海市青少年武术散打锦标赛</w:t>
            </w:r>
          </w:p>
        </w:tc>
      </w:tr>
      <w:tr w14:paraId="167444A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58" w:type="dxa"/>
            <w:tcBorders>
              <w:tl2br w:val="nil"/>
              <w:tr2bl w:val="nil"/>
            </w:tcBorders>
            <w:noWrap w:val="0"/>
            <w:vAlign w:val="center"/>
          </w:tcPr>
          <w:p w14:paraId="5CF89CA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49</w:t>
            </w:r>
          </w:p>
        </w:tc>
        <w:tc>
          <w:tcPr>
            <w:tcW w:w="962" w:type="dxa"/>
            <w:vMerge w:val="restart"/>
            <w:tcBorders>
              <w:tl2br w:val="nil"/>
              <w:tr2bl w:val="nil"/>
            </w:tcBorders>
            <w:noWrap w:val="0"/>
            <w:vAlign w:val="center"/>
          </w:tcPr>
          <w:p w14:paraId="23E5737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冰雪</w:t>
            </w:r>
          </w:p>
        </w:tc>
        <w:tc>
          <w:tcPr>
            <w:tcW w:w="6875" w:type="dxa"/>
            <w:tcBorders>
              <w:tl2br w:val="nil"/>
              <w:tr2bl w:val="nil"/>
            </w:tcBorders>
            <w:noWrap w:val="0"/>
            <w:vAlign w:val="center"/>
          </w:tcPr>
          <w:p w14:paraId="34430469">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w:t>
            </w:r>
          </w:p>
          <w:p w14:paraId="0A22FE3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（冰球、短道速滑、冰壶项目）（初中组；23-24学年）</w:t>
            </w:r>
          </w:p>
        </w:tc>
      </w:tr>
      <w:tr w14:paraId="23EA5EE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176EA8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50</w:t>
            </w:r>
          </w:p>
        </w:tc>
        <w:tc>
          <w:tcPr>
            <w:tcW w:w="962" w:type="dxa"/>
            <w:vMerge w:val="continue"/>
            <w:tcBorders>
              <w:tl2br w:val="nil"/>
              <w:tr2bl w:val="nil"/>
            </w:tcBorders>
            <w:noWrap w:val="0"/>
            <w:vAlign w:val="center"/>
          </w:tcPr>
          <w:p w14:paraId="17D7DE2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581941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2024上海市学生运动会花样滑冰比赛（中小学组）</w:t>
            </w:r>
          </w:p>
        </w:tc>
      </w:tr>
      <w:tr w14:paraId="195C88E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8" w:type="dxa"/>
            <w:tcBorders>
              <w:tl2br w:val="nil"/>
              <w:tr2bl w:val="nil"/>
            </w:tcBorders>
            <w:noWrap w:val="0"/>
            <w:vAlign w:val="center"/>
          </w:tcPr>
          <w:p w14:paraId="4330737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51</w:t>
            </w:r>
          </w:p>
        </w:tc>
        <w:tc>
          <w:tcPr>
            <w:tcW w:w="962" w:type="dxa"/>
            <w:vMerge w:val="continue"/>
            <w:tcBorders>
              <w:tl2br w:val="nil"/>
              <w:tr2bl w:val="nil"/>
            </w:tcBorders>
            <w:noWrap w:val="0"/>
            <w:vAlign w:val="center"/>
          </w:tcPr>
          <w:p w14:paraId="7BD944A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1B62DB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2024上海市学生运动会冰球比赛（中小学组）</w:t>
            </w:r>
          </w:p>
        </w:tc>
      </w:tr>
      <w:tr w14:paraId="6EDD66F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FE318A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52</w:t>
            </w:r>
          </w:p>
        </w:tc>
        <w:tc>
          <w:tcPr>
            <w:tcW w:w="962" w:type="dxa"/>
            <w:vMerge w:val="continue"/>
            <w:tcBorders>
              <w:tl2br w:val="nil"/>
              <w:tr2bl w:val="nil"/>
            </w:tcBorders>
            <w:noWrap w:val="0"/>
            <w:vAlign w:val="center"/>
          </w:tcPr>
          <w:p w14:paraId="4CB7997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A2A63C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2024上海市学生运动会短道速滑比赛（中小学组）</w:t>
            </w:r>
          </w:p>
        </w:tc>
      </w:tr>
      <w:tr w14:paraId="046F944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24A139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53</w:t>
            </w:r>
          </w:p>
        </w:tc>
        <w:tc>
          <w:tcPr>
            <w:tcW w:w="962" w:type="dxa"/>
            <w:vMerge w:val="continue"/>
            <w:tcBorders>
              <w:tl2br w:val="nil"/>
              <w:tr2bl w:val="nil"/>
            </w:tcBorders>
            <w:noWrap w:val="0"/>
            <w:vAlign w:val="center"/>
          </w:tcPr>
          <w:p w14:paraId="1749B5F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34C2C3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2024上海市学生运动会冰壶比赛（中小学组）</w:t>
            </w:r>
          </w:p>
        </w:tc>
      </w:tr>
      <w:tr w14:paraId="1246C4D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0EB412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54</w:t>
            </w:r>
          </w:p>
        </w:tc>
        <w:tc>
          <w:tcPr>
            <w:tcW w:w="962" w:type="dxa"/>
            <w:vMerge w:val="continue"/>
            <w:tcBorders>
              <w:tl2br w:val="nil"/>
              <w:tr2bl w:val="nil"/>
            </w:tcBorders>
            <w:noWrap w:val="0"/>
            <w:vAlign w:val="center"/>
          </w:tcPr>
          <w:p w14:paraId="46F69FD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D250EF0">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上海市中小学生冰上运动会——冰壶比赛</w:t>
            </w:r>
          </w:p>
          <w:p w14:paraId="08293DD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67132CD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61820E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55</w:t>
            </w:r>
          </w:p>
        </w:tc>
        <w:tc>
          <w:tcPr>
            <w:tcW w:w="962" w:type="dxa"/>
            <w:vMerge w:val="continue"/>
            <w:tcBorders>
              <w:tl2br w:val="nil"/>
              <w:tr2bl w:val="nil"/>
            </w:tcBorders>
            <w:noWrap w:val="0"/>
            <w:vAlign w:val="center"/>
          </w:tcPr>
          <w:p w14:paraId="22E7B36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F2144EE">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上海市中小学生冰上运动会——短道速滑比赛</w:t>
            </w:r>
          </w:p>
          <w:p w14:paraId="111D7FB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3CA4F96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F9B62A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56</w:t>
            </w:r>
          </w:p>
        </w:tc>
        <w:tc>
          <w:tcPr>
            <w:tcW w:w="962" w:type="dxa"/>
            <w:vMerge w:val="continue"/>
            <w:tcBorders>
              <w:tl2br w:val="nil"/>
              <w:tr2bl w:val="nil"/>
            </w:tcBorders>
            <w:noWrap w:val="0"/>
            <w:vAlign w:val="center"/>
          </w:tcPr>
          <w:p w14:paraId="2DEDE111">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E430FFF">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上海市中小学生冰上运动会——冰球比赛</w:t>
            </w:r>
          </w:p>
          <w:p w14:paraId="1132503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1D40F58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D99B4A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57</w:t>
            </w:r>
          </w:p>
        </w:tc>
        <w:tc>
          <w:tcPr>
            <w:tcW w:w="962" w:type="dxa"/>
            <w:vMerge w:val="continue"/>
            <w:tcBorders>
              <w:tl2br w:val="nil"/>
              <w:tr2bl w:val="nil"/>
            </w:tcBorders>
            <w:noWrap w:val="0"/>
            <w:vAlign w:val="center"/>
          </w:tcPr>
          <w:p w14:paraId="7C1F652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7094E3C">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上海市中小学生冰上运动会——花样滑冰比赛</w:t>
            </w:r>
          </w:p>
          <w:p w14:paraId="29D6082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（初中组；25-26学年）</w:t>
            </w:r>
          </w:p>
        </w:tc>
      </w:tr>
      <w:tr w14:paraId="79F5867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FBD7E7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58</w:t>
            </w:r>
          </w:p>
        </w:tc>
        <w:tc>
          <w:tcPr>
            <w:tcW w:w="962" w:type="dxa"/>
            <w:vMerge w:val="continue"/>
            <w:tcBorders>
              <w:tl2br w:val="nil"/>
              <w:tr2bl w:val="nil"/>
            </w:tcBorders>
            <w:noWrap w:val="0"/>
            <w:vAlign w:val="center"/>
          </w:tcPr>
          <w:p w14:paraId="395C764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9769BB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上海市青少年冰球锦标赛</w:t>
            </w:r>
          </w:p>
        </w:tc>
      </w:tr>
      <w:tr w14:paraId="2B49A5E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78BD30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59</w:t>
            </w:r>
          </w:p>
        </w:tc>
        <w:tc>
          <w:tcPr>
            <w:tcW w:w="962" w:type="dxa"/>
            <w:vMerge w:val="continue"/>
            <w:tcBorders>
              <w:tl2br w:val="nil"/>
              <w:tr2bl w:val="nil"/>
            </w:tcBorders>
            <w:noWrap w:val="0"/>
            <w:vAlign w:val="center"/>
          </w:tcPr>
          <w:p w14:paraId="0E5F2D3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AF5D5D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上海市青少年冰壶锦标赛</w:t>
            </w:r>
          </w:p>
        </w:tc>
      </w:tr>
      <w:tr w14:paraId="393728D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46BE8D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60</w:t>
            </w:r>
          </w:p>
        </w:tc>
        <w:tc>
          <w:tcPr>
            <w:tcW w:w="962" w:type="dxa"/>
            <w:vMerge w:val="continue"/>
            <w:tcBorders>
              <w:tl2br w:val="nil"/>
              <w:tr2bl w:val="nil"/>
            </w:tcBorders>
            <w:noWrap w:val="0"/>
            <w:vAlign w:val="center"/>
          </w:tcPr>
          <w:p w14:paraId="7CD0A40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69ED86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上海市青少年花样滑冰锦标赛</w:t>
            </w:r>
          </w:p>
        </w:tc>
      </w:tr>
      <w:tr w14:paraId="0772D71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3479C4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61</w:t>
            </w:r>
          </w:p>
        </w:tc>
        <w:tc>
          <w:tcPr>
            <w:tcW w:w="962" w:type="dxa"/>
            <w:vMerge w:val="continue"/>
            <w:tcBorders>
              <w:tl2br w:val="nil"/>
              <w:tr2bl w:val="nil"/>
            </w:tcBorders>
            <w:noWrap w:val="0"/>
            <w:vAlign w:val="center"/>
          </w:tcPr>
          <w:p w14:paraId="14215928">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AFC7BB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上海市青少年短道速滑锦标赛</w:t>
            </w:r>
          </w:p>
        </w:tc>
      </w:tr>
      <w:tr w14:paraId="55C7498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8" w:type="dxa"/>
            <w:tcBorders>
              <w:tl2br w:val="nil"/>
              <w:tr2bl w:val="nil"/>
            </w:tcBorders>
            <w:noWrap w:val="0"/>
            <w:vAlign w:val="center"/>
          </w:tcPr>
          <w:p w14:paraId="0363789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62</w:t>
            </w:r>
          </w:p>
        </w:tc>
        <w:tc>
          <w:tcPr>
            <w:tcW w:w="962" w:type="dxa"/>
            <w:vMerge w:val="continue"/>
            <w:tcBorders>
              <w:tl2br w:val="nil"/>
              <w:tr2bl w:val="nil"/>
            </w:tcBorders>
            <w:noWrap w:val="0"/>
            <w:vAlign w:val="center"/>
          </w:tcPr>
          <w:p w14:paraId="629FCA4D">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E88715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上海市青少年高山滑雪锦标赛（2025年）</w:t>
            </w:r>
          </w:p>
        </w:tc>
      </w:tr>
      <w:tr w14:paraId="1853A24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15B905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63</w:t>
            </w:r>
          </w:p>
        </w:tc>
        <w:tc>
          <w:tcPr>
            <w:tcW w:w="962" w:type="dxa"/>
            <w:vMerge w:val="restart"/>
            <w:tcBorders>
              <w:tl2br w:val="nil"/>
              <w:tr2bl w:val="nil"/>
            </w:tcBorders>
            <w:noWrap w:val="0"/>
            <w:vAlign w:val="center"/>
          </w:tcPr>
          <w:p w14:paraId="118CCE4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击剑</w:t>
            </w:r>
          </w:p>
        </w:tc>
        <w:tc>
          <w:tcPr>
            <w:tcW w:w="6875" w:type="dxa"/>
            <w:tcBorders>
              <w:tl2br w:val="nil"/>
              <w:tr2bl w:val="nil"/>
            </w:tcBorders>
            <w:noWrap w:val="0"/>
            <w:vAlign w:val="center"/>
          </w:tcPr>
          <w:p w14:paraId="3F2A114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上海市中小学生击剑锦标赛（初中组）</w:t>
            </w:r>
          </w:p>
        </w:tc>
      </w:tr>
      <w:tr w14:paraId="1D2F008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A343C9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64</w:t>
            </w:r>
          </w:p>
        </w:tc>
        <w:tc>
          <w:tcPr>
            <w:tcW w:w="962" w:type="dxa"/>
            <w:vMerge w:val="continue"/>
            <w:tcBorders>
              <w:tl2br w:val="nil"/>
              <w:tr2bl w:val="nil"/>
            </w:tcBorders>
            <w:noWrap w:val="0"/>
            <w:vAlign w:val="center"/>
          </w:tcPr>
          <w:p w14:paraId="42F73CF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E96345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2024上海市学生运动会击剑比赛（中小学组）</w:t>
            </w:r>
          </w:p>
        </w:tc>
      </w:tr>
      <w:tr w14:paraId="4226702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D619AE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65</w:t>
            </w:r>
          </w:p>
        </w:tc>
        <w:tc>
          <w:tcPr>
            <w:tcW w:w="962" w:type="dxa"/>
            <w:vMerge w:val="continue"/>
            <w:tcBorders>
              <w:tl2br w:val="nil"/>
              <w:tr2bl w:val="nil"/>
            </w:tcBorders>
            <w:noWrap w:val="0"/>
            <w:vAlign w:val="center"/>
          </w:tcPr>
          <w:p w14:paraId="19EDA63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BD5990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上海市青少年击剑锦标赛</w:t>
            </w:r>
          </w:p>
        </w:tc>
      </w:tr>
      <w:tr w14:paraId="3C24A26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4E51364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66</w:t>
            </w:r>
          </w:p>
        </w:tc>
        <w:tc>
          <w:tcPr>
            <w:tcW w:w="962" w:type="dxa"/>
            <w:vMerge w:val="continue"/>
            <w:tcBorders>
              <w:tl2br w:val="nil"/>
              <w:tr2bl w:val="nil"/>
            </w:tcBorders>
            <w:noWrap w:val="0"/>
            <w:vAlign w:val="center"/>
          </w:tcPr>
          <w:p w14:paraId="304576F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276423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上海市青少年体育精英系列赛击剑比赛第二站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暨上海市青少年击剑冠军赛</w:t>
            </w:r>
          </w:p>
        </w:tc>
      </w:tr>
      <w:tr w14:paraId="0B8CE94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66A047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67</w:t>
            </w:r>
          </w:p>
        </w:tc>
        <w:tc>
          <w:tcPr>
            <w:tcW w:w="962" w:type="dxa"/>
            <w:vMerge w:val="restart"/>
            <w:tcBorders>
              <w:tl2br w:val="nil"/>
              <w:tr2bl w:val="nil"/>
            </w:tcBorders>
            <w:noWrap w:val="0"/>
            <w:vAlign w:val="center"/>
          </w:tcPr>
          <w:p w14:paraId="34A6F0F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射击</w:t>
            </w:r>
          </w:p>
        </w:tc>
        <w:tc>
          <w:tcPr>
            <w:tcW w:w="6875" w:type="dxa"/>
            <w:tcBorders>
              <w:tl2br w:val="nil"/>
              <w:tr2bl w:val="nil"/>
            </w:tcBorders>
            <w:noWrap w:val="0"/>
            <w:vAlign w:val="center"/>
          </w:tcPr>
          <w:p w14:paraId="33DBF57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上海市中小学生射击锦标赛-传统射击（初中组）</w:t>
            </w:r>
          </w:p>
        </w:tc>
      </w:tr>
      <w:tr w14:paraId="4C1CF06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3E899AA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68</w:t>
            </w:r>
          </w:p>
        </w:tc>
        <w:tc>
          <w:tcPr>
            <w:tcW w:w="962" w:type="dxa"/>
            <w:vMerge w:val="continue"/>
            <w:tcBorders>
              <w:tl2br w:val="nil"/>
              <w:tr2bl w:val="nil"/>
            </w:tcBorders>
            <w:noWrap w:val="0"/>
            <w:vAlign w:val="center"/>
          </w:tcPr>
          <w:p w14:paraId="3E99EB14">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F696A8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2024上海市学生运动会射击比赛（中小学组传统射击）</w:t>
            </w:r>
          </w:p>
        </w:tc>
      </w:tr>
      <w:tr w14:paraId="3B0E885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77D5B0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69</w:t>
            </w:r>
          </w:p>
        </w:tc>
        <w:tc>
          <w:tcPr>
            <w:tcW w:w="962" w:type="dxa"/>
            <w:vMerge w:val="continue"/>
            <w:tcBorders>
              <w:tl2br w:val="nil"/>
              <w:tr2bl w:val="nil"/>
            </w:tcBorders>
            <w:noWrap w:val="0"/>
            <w:vAlign w:val="center"/>
          </w:tcPr>
          <w:p w14:paraId="6B01929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6863FC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上海市青少年射击锦标赛</w:t>
            </w:r>
          </w:p>
        </w:tc>
      </w:tr>
      <w:tr w14:paraId="2AB36E1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444234C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70</w:t>
            </w:r>
          </w:p>
        </w:tc>
        <w:tc>
          <w:tcPr>
            <w:tcW w:w="962" w:type="dxa"/>
            <w:vMerge w:val="continue"/>
            <w:tcBorders>
              <w:tl2br w:val="nil"/>
              <w:tr2bl w:val="nil"/>
            </w:tcBorders>
            <w:noWrap w:val="0"/>
            <w:vAlign w:val="center"/>
          </w:tcPr>
          <w:p w14:paraId="0899022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456493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上海市青少年体育精英系列赛射击比赛第二站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暨上海市青少年射击冠军赛</w:t>
            </w:r>
          </w:p>
        </w:tc>
      </w:tr>
      <w:tr w14:paraId="379EBEE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9C2DE1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71</w:t>
            </w:r>
          </w:p>
        </w:tc>
        <w:tc>
          <w:tcPr>
            <w:tcW w:w="962" w:type="dxa"/>
            <w:vMerge w:val="restart"/>
            <w:tcBorders>
              <w:tl2br w:val="nil"/>
              <w:tr2bl w:val="nil"/>
            </w:tcBorders>
            <w:noWrap w:val="0"/>
            <w:vAlign w:val="center"/>
          </w:tcPr>
          <w:p w14:paraId="657A287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射箭</w:t>
            </w:r>
          </w:p>
        </w:tc>
        <w:tc>
          <w:tcPr>
            <w:tcW w:w="6875" w:type="dxa"/>
            <w:tcBorders>
              <w:tl2br w:val="nil"/>
              <w:tr2bl w:val="nil"/>
            </w:tcBorders>
            <w:noWrap w:val="0"/>
            <w:vAlign w:val="center"/>
          </w:tcPr>
          <w:p w14:paraId="2052292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上海市中小学生射箭锦标赛（初中组）</w:t>
            </w:r>
          </w:p>
        </w:tc>
      </w:tr>
      <w:tr w14:paraId="5C528D6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023F16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72</w:t>
            </w:r>
          </w:p>
        </w:tc>
        <w:tc>
          <w:tcPr>
            <w:tcW w:w="962" w:type="dxa"/>
            <w:vMerge w:val="continue"/>
            <w:tcBorders>
              <w:tl2br w:val="nil"/>
              <w:tr2bl w:val="nil"/>
            </w:tcBorders>
            <w:noWrap w:val="0"/>
            <w:vAlign w:val="center"/>
          </w:tcPr>
          <w:p w14:paraId="3C6231D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683076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2024上海市学生运动会射箭比赛（中小学组）</w:t>
            </w:r>
          </w:p>
        </w:tc>
      </w:tr>
      <w:tr w14:paraId="08C18B2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2C5A6CD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73</w:t>
            </w:r>
          </w:p>
        </w:tc>
        <w:tc>
          <w:tcPr>
            <w:tcW w:w="962" w:type="dxa"/>
            <w:vMerge w:val="continue"/>
            <w:tcBorders>
              <w:tl2br w:val="nil"/>
              <w:tr2bl w:val="nil"/>
            </w:tcBorders>
            <w:noWrap w:val="0"/>
            <w:vAlign w:val="center"/>
          </w:tcPr>
          <w:p w14:paraId="6AB84BF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32F973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上海市青少年射箭锦标赛</w:t>
            </w:r>
          </w:p>
        </w:tc>
      </w:tr>
      <w:tr w14:paraId="7DCDF75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7478BEB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74</w:t>
            </w:r>
          </w:p>
        </w:tc>
        <w:tc>
          <w:tcPr>
            <w:tcW w:w="962" w:type="dxa"/>
            <w:vMerge w:val="continue"/>
            <w:tcBorders>
              <w:tl2br w:val="nil"/>
              <w:tr2bl w:val="nil"/>
            </w:tcBorders>
            <w:noWrap w:val="0"/>
            <w:vAlign w:val="center"/>
          </w:tcPr>
          <w:p w14:paraId="728CC86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4BF878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上海市青少年体育精英系列赛射箭比赛第二站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暨上海市青少年射箭冠军赛</w:t>
            </w:r>
          </w:p>
        </w:tc>
      </w:tr>
      <w:tr w14:paraId="1F0B5B1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76A4C30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75</w:t>
            </w:r>
          </w:p>
        </w:tc>
        <w:tc>
          <w:tcPr>
            <w:tcW w:w="962" w:type="dxa"/>
            <w:vMerge w:val="restart"/>
            <w:tcBorders>
              <w:tl2br w:val="nil"/>
              <w:tr2bl w:val="nil"/>
            </w:tcBorders>
            <w:noWrap w:val="0"/>
            <w:vAlign w:val="center"/>
          </w:tcPr>
          <w:p w14:paraId="5117DAF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健美操</w:t>
            </w:r>
          </w:p>
        </w:tc>
        <w:tc>
          <w:tcPr>
            <w:tcW w:w="6875" w:type="dxa"/>
            <w:tcBorders>
              <w:tl2br w:val="nil"/>
              <w:tr2bl w:val="nil"/>
            </w:tcBorders>
            <w:noWrap w:val="0"/>
            <w:vAlign w:val="center"/>
          </w:tcPr>
          <w:p w14:paraId="6EB791C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上海市中小学生健美操锦标赛</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（竞技健美操、有氧舞蹈、啦啦操（花球）；初中组）</w:t>
            </w:r>
          </w:p>
        </w:tc>
      </w:tr>
      <w:tr w14:paraId="6A3D3B5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58" w:type="dxa"/>
            <w:tcBorders>
              <w:tl2br w:val="nil"/>
              <w:tr2bl w:val="nil"/>
            </w:tcBorders>
            <w:noWrap w:val="0"/>
            <w:vAlign w:val="center"/>
          </w:tcPr>
          <w:p w14:paraId="4EEED11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76</w:t>
            </w:r>
          </w:p>
        </w:tc>
        <w:tc>
          <w:tcPr>
            <w:tcW w:w="962" w:type="dxa"/>
            <w:vMerge w:val="continue"/>
            <w:tcBorders>
              <w:tl2br w:val="nil"/>
              <w:tr2bl w:val="nil"/>
            </w:tcBorders>
            <w:noWrap w:val="0"/>
            <w:vAlign w:val="center"/>
          </w:tcPr>
          <w:p w14:paraId="7E7F135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2CCEC44">
            <w:pPr>
              <w:keepNext w:val="0"/>
              <w:keepLines w:val="0"/>
              <w:widowControl/>
              <w:suppressLineNumbers w:val="0"/>
              <w:jc w:val="center"/>
              <w:textAlignment w:val="center"/>
              <w:rPr>
                <w:rFonts w:hint="eastAsia" w:ascii="仿宋_GB2312" w:hAnsi="宋体" w:eastAsia="仿宋_GB2312" w:cs="仿宋_GB2312"/>
                <w:i w:val="0"/>
                <w:iCs w:val="0"/>
                <w:color w:val="auto"/>
                <w:kern w:val="0"/>
                <w:sz w:val="24"/>
                <w:szCs w:val="24"/>
                <w:u w:val="none"/>
                <w:lang w:val="en-US" w:eastAsia="zh-CN" w:bidi="ar"/>
              </w:rPr>
            </w:pPr>
            <w:r>
              <w:rPr>
                <w:rFonts w:hint="eastAsia" w:ascii="仿宋_GB2312" w:hAnsi="宋体" w:eastAsia="仿宋_GB2312" w:cs="仿宋_GB2312"/>
                <w:i w:val="0"/>
                <w:iCs w:val="0"/>
                <w:color w:val="auto"/>
                <w:kern w:val="0"/>
                <w:sz w:val="24"/>
                <w:szCs w:val="24"/>
                <w:u w:val="none"/>
                <w:lang w:val="en-US" w:eastAsia="zh-CN" w:bidi="ar"/>
              </w:rPr>
              <w:t>2024上海市学生运动会健美操（啦啦操）比赛（中小学组）</w:t>
            </w:r>
          </w:p>
          <w:p w14:paraId="6F563F1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（竞技健美操、有氧舞蹈、啦啦操（花球））</w:t>
            </w:r>
          </w:p>
        </w:tc>
      </w:tr>
      <w:tr w14:paraId="41EF7FF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F6EC36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77</w:t>
            </w:r>
          </w:p>
        </w:tc>
        <w:tc>
          <w:tcPr>
            <w:tcW w:w="962" w:type="dxa"/>
            <w:vMerge w:val="restart"/>
            <w:tcBorders>
              <w:tl2br w:val="nil"/>
              <w:tr2bl w:val="nil"/>
            </w:tcBorders>
            <w:noWrap w:val="0"/>
            <w:vAlign w:val="center"/>
          </w:tcPr>
          <w:p w14:paraId="1BA2072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棒垒球</w:t>
            </w:r>
          </w:p>
        </w:tc>
        <w:tc>
          <w:tcPr>
            <w:tcW w:w="6875" w:type="dxa"/>
            <w:tcBorders>
              <w:tl2br w:val="nil"/>
              <w:tr2bl w:val="nil"/>
            </w:tcBorders>
            <w:noWrap w:val="0"/>
            <w:vAlign w:val="center"/>
          </w:tcPr>
          <w:p w14:paraId="7FED30F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2024上海市学生运动会棒垒球比赛（中小学组）</w:t>
            </w:r>
          </w:p>
        </w:tc>
      </w:tr>
      <w:tr w14:paraId="27A9CEE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21B069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78</w:t>
            </w:r>
          </w:p>
        </w:tc>
        <w:tc>
          <w:tcPr>
            <w:tcW w:w="962" w:type="dxa"/>
            <w:vMerge w:val="continue"/>
            <w:tcBorders>
              <w:tl2br w:val="nil"/>
              <w:tr2bl w:val="nil"/>
            </w:tcBorders>
            <w:noWrap w:val="0"/>
            <w:vAlign w:val="center"/>
          </w:tcPr>
          <w:p w14:paraId="3EC0755F">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168B7B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上海市中学生棒垒球锦标赛（初中组）</w:t>
            </w:r>
          </w:p>
        </w:tc>
      </w:tr>
      <w:tr w14:paraId="2FE68DD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D53FD7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79</w:t>
            </w:r>
          </w:p>
        </w:tc>
        <w:tc>
          <w:tcPr>
            <w:tcW w:w="962" w:type="dxa"/>
            <w:vMerge w:val="continue"/>
            <w:tcBorders>
              <w:tl2br w:val="nil"/>
              <w:tr2bl w:val="nil"/>
            </w:tcBorders>
            <w:noWrap w:val="0"/>
            <w:vAlign w:val="center"/>
          </w:tcPr>
          <w:p w14:paraId="1D5E87F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7762162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上海市青少年棒球锦标赛</w:t>
            </w:r>
          </w:p>
        </w:tc>
      </w:tr>
      <w:tr w14:paraId="5DCD772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2ECD71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80</w:t>
            </w:r>
          </w:p>
        </w:tc>
        <w:tc>
          <w:tcPr>
            <w:tcW w:w="962" w:type="dxa"/>
            <w:vMerge w:val="continue"/>
            <w:tcBorders>
              <w:tl2br w:val="nil"/>
              <w:tr2bl w:val="nil"/>
            </w:tcBorders>
            <w:noWrap w:val="0"/>
            <w:vAlign w:val="center"/>
          </w:tcPr>
          <w:p w14:paraId="3D766C9B">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5963E7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上海市青少年垒球锦标赛</w:t>
            </w:r>
          </w:p>
        </w:tc>
      </w:tr>
      <w:tr w14:paraId="34B65BF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21464C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81</w:t>
            </w:r>
          </w:p>
        </w:tc>
        <w:tc>
          <w:tcPr>
            <w:tcW w:w="962" w:type="dxa"/>
            <w:vMerge w:val="restart"/>
            <w:tcBorders>
              <w:tl2br w:val="nil"/>
              <w:tr2bl w:val="nil"/>
            </w:tcBorders>
            <w:noWrap w:val="0"/>
            <w:vAlign w:val="center"/>
          </w:tcPr>
          <w:p w14:paraId="58BD350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赛艇</w:t>
            </w:r>
          </w:p>
        </w:tc>
        <w:tc>
          <w:tcPr>
            <w:tcW w:w="6875" w:type="dxa"/>
            <w:tcBorders>
              <w:tl2br w:val="nil"/>
              <w:tr2bl w:val="nil"/>
            </w:tcBorders>
            <w:noWrap w:val="0"/>
            <w:vAlign w:val="center"/>
          </w:tcPr>
          <w:p w14:paraId="475BDAA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Style w:val="27"/>
                <w:rFonts w:hAnsi="宋体"/>
                <w:color w:val="auto"/>
                <w:lang w:val="en-US" w:eastAsia="zh-CN" w:bidi="ar"/>
              </w:rPr>
              <w:t>2024上海市学生运动会水上运动比赛（中小学组赛艇）</w:t>
            </w:r>
          </w:p>
        </w:tc>
      </w:tr>
      <w:tr w14:paraId="24E51BF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2EED9C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82</w:t>
            </w:r>
          </w:p>
        </w:tc>
        <w:tc>
          <w:tcPr>
            <w:tcW w:w="962" w:type="dxa"/>
            <w:vMerge w:val="continue"/>
            <w:tcBorders>
              <w:tl2br w:val="nil"/>
              <w:tr2bl w:val="nil"/>
            </w:tcBorders>
            <w:noWrap w:val="0"/>
            <w:vAlign w:val="center"/>
          </w:tcPr>
          <w:p w14:paraId="448D2407">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F70809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上海市学生水上运动会——赛艇项目（初中组）</w:t>
            </w:r>
          </w:p>
        </w:tc>
      </w:tr>
      <w:tr w14:paraId="105429A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F2A37A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83</w:t>
            </w:r>
          </w:p>
        </w:tc>
        <w:tc>
          <w:tcPr>
            <w:tcW w:w="962" w:type="dxa"/>
            <w:vMerge w:val="continue"/>
            <w:tcBorders>
              <w:tl2br w:val="nil"/>
              <w:tr2bl w:val="nil"/>
            </w:tcBorders>
            <w:noWrap w:val="0"/>
            <w:vAlign w:val="center"/>
          </w:tcPr>
          <w:p w14:paraId="0A99B13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00C1D45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上海市青少年赛艇锦标赛</w:t>
            </w:r>
          </w:p>
        </w:tc>
      </w:tr>
      <w:tr w14:paraId="1FEB00C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39D22AA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84</w:t>
            </w:r>
          </w:p>
        </w:tc>
        <w:tc>
          <w:tcPr>
            <w:tcW w:w="962" w:type="dxa"/>
            <w:vMerge w:val="continue"/>
            <w:tcBorders>
              <w:tl2br w:val="nil"/>
              <w:tr2bl w:val="nil"/>
            </w:tcBorders>
            <w:noWrap w:val="0"/>
            <w:vAlign w:val="center"/>
          </w:tcPr>
          <w:p w14:paraId="571D980C">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28AE9E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上海市青少年体育精英系列赛赛艇比赛第二站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暨上海市青少年赛艇冠军赛</w:t>
            </w:r>
          </w:p>
        </w:tc>
      </w:tr>
      <w:tr w14:paraId="703D422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63DD80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85</w:t>
            </w:r>
          </w:p>
        </w:tc>
        <w:tc>
          <w:tcPr>
            <w:tcW w:w="962" w:type="dxa"/>
            <w:vMerge w:val="restart"/>
            <w:tcBorders>
              <w:tl2br w:val="nil"/>
              <w:tr2bl w:val="nil"/>
            </w:tcBorders>
            <w:noWrap w:val="0"/>
            <w:vAlign w:val="center"/>
          </w:tcPr>
          <w:p w14:paraId="5DA2EC2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跳绳</w:t>
            </w:r>
          </w:p>
        </w:tc>
        <w:tc>
          <w:tcPr>
            <w:tcW w:w="6875" w:type="dxa"/>
            <w:tcBorders>
              <w:tl2br w:val="nil"/>
              <w:tr2bl w:val="nil"/>
            </w:tcBorders>
            <w:noWrap w:val="0"/>
            <w:vAlign w:val="center"/>
          </w:tcPr>
          <w:p w14:paraId="0405DB8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上海市中小学生跳绳锦标赛（初中组）</w:t>
            </w:r>
          </w:p>
        </w:tc>
      </w:tr>
      <w:tr w14:paraId="563EACF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2B0051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86</w:t>
            </w:r>
          </w:p>
        </w:tc>
        <w:tc>
          <w:tcPr>
            <w:tcW w:w="962" w:type="dxa"/>
            <w:vMerge w:val="continue"/>
            <w:tcBorders>
              <w:tl2br w:val="nil"/>
              <w:tr2bl w:val="nil"/>
            </w:tcBorders>
            <w:noWrap w:val="0"/>
            <w:vAlign w:val="center"/>
          </w:tcPr>
          <w:p w14:paraId="7C124CE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ED407B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2024上海市学生运动会跳绳比赛（中小学组）</w:t>
            </w:r>
          </w:p>
        </w:tc>
      </w:tr>
      <w:tr w14:paraId="141231D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74736A5A">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87</w:t>
            </w:r>
          </w:p>
        </w:tc>
        <w:tc>
          <w:tcPr>
            <w:tcW w:w="962" w:type="dxa"/>
            <w:vMerge w:val="restart"/>
            <w:tcBorders>
              <w:tl2br w:val="nil"/>
              <w:tr2bl w:val="nil"/>
            </w:tcBorders>
            <w:noWrap w:val="0"/>
            <w:vAlign w:val="center"/>
          </w:tcPr>
          <w:p w14:paraId="047CA24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帆船</w:t>
            </w:r>
          </w:p>
        </w:tc>
        <w:tc>
          <w:tcPr>
            <w:tcW w:w="6875" w:type="dxa"/>
            <w:tcBorders>
              <w:tl2br w:val="nil"/>
              <w:tr2bl w:val="nil"/>
            </w:tcBorders>
            <w:noWrap w:val="0"/>
            <w:vAlign w:val="center"/>
          </w:tcPr>
          <w:p w14:paraId="7DEC990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2024上海市学生运动会水上运动比赛（中小学组帆船）</w:t>
            </w:r>
          </w:p>
        </w:tc>
      </w:tr>
      <w:tr w14:paraId="2E5BC3C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55D35CB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88</w:t>
            </w:r>
          </w:p>
        </w:tc>
        <w:tc>
          <w:tcPr>
            <w:tcW w:w="962" w:type="dxa"/>
            <w:vMerge w:val="continue"/>
            <w:tcBorders>
              <w:tl2br w:val="nil"/>
              <w:tr2bl w:val="nil"/>
            </w:tcBorders>
            <w:noWrap w:val="0"/>
            <w:vAlign w:val="center"/>
          </w:tcPr>
          <w:p w14:paraId="7F9EE1F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D098F0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上海市学生水上运动会——帆船项目（初中组）</w:t>
            </w:r>
          </w:p>
        </w:tc>
      </w:tr>
      <w:tr w14:paraId="7CBA663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8BA371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89</w:t>
            </w:r>
          </w:p>
        </w:tc>
        <w:tc>
          <w:tcPr>
            <w:tcW w:w="962" w:type="dxa"/>
            <w:vMerge w:val="continue"/>
            <w:tcBorders>
              <w:tl2br w:val="nil"/>
              <w:tr2bl w:val="nil"/>
            </w:tcBorders>
            <w:noWrap w:val="0"/>
            <w:vAlign w:val="center"/>
          </w:tcPr>
          <w:p w14:paraId="3D2F6A8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11799DE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上海市青少年帆船锦标赛</w:t>
            </w:r>
          </w:p>
        </w:tc>
      </w:tr>
      <w:tr w14:paraId="274C498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1D3EF26B">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90</w:t>
            </w:r>
          </w:p>
        </w:tc>
        <w:tc>
          <w:tcPr>
            <w:tcW w:w="962" w:type="dxa"/>
            <w:vMerge w:val="continue"/>
            <w:tcBorders>
              <w:tl2br w:val="nil"/>
              <w:tr2bl w:val="nil"/>
            </w:tcBorders>
            <w:noWrap w:val="0"/>
            <w:vAlign w:val="center"/>
          </w:tcPr>
          <w:p w14:paraId="239384FA">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F136608">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上海市青少年体育精英系列赛帆船比赛第二站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暨上海市青少年帆船冠军赛</w:t>
            </w:r>
          </w:p>
        </w:tc>
      </w:tr>
      <w:tr w14:paraId="3F82FDB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86772A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91</w:t>
            </w:r>
          </w:p>
        </w:tc>
        <w:tc>
          <w:tcPr>
            <w:tcW w:w="962" w:type="dxa"/>
            <w:vMerge w:val="restart"/>
            <w:tcBorders>
              <w:tl2br w:val="nil"/>
              <w:tr2bl w:val="nil"/>
            </w:tcBorders>
            <w:noWrap w:val="0"/>
            <w:vAlign w:val="center"/>
          </w:tcPr>
          <w:p w14:paraId="195860F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帆板</w:t>
            </w:r>
          </w:p>
        </w:tc>
        <w:tc>
          <w:tcPr>
            <w:tcW w:w="6875" w:type="dxa"/>
            <w:tcBorders>
              <w:tl2br w:val="nil"/>
              <w:tr2bl w:val="nil"/>
            </w:tcBorders>
            <w:noWrap w:val="0"/>
            <w:vAlign w:val="center"/>
          </w:tcPr>
          <w:p w14:paraId="260DF936">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2024上海市学生运动会水上运动比赛（中小学组帆板）</w:t>
            </w:r>
          </w:p>
        </w:tc>
      </w:tr>
      <w:tr w14:paraId="205F222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0C5C8807">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92</w:t>
            </w:r>
          </w:p>
        </w:tc>
        <w:tc>
          <w:tcPr>
            <w:tcW w:w="962" w:type="dxa"/>
            <w:vMerge w:val="continue"/>
            <w:tcBorders>
              <w:tl2br w:val="nil"/>
              <w:tr2bl w:val="nil"/>
            </w:tcBorders>
            <w:noWrap w:val="0"/>
            <w:vAlign w:val="center"/>
          </w:tcPr>
          <w:p w14:paraId="69B2E3E2">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65B249E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上海市学生水上运动会——帆板项目（初中组）</w:t>
            </w:r>
          </w:p>
        </w:tc>
      </w:tr>
      <w:tr w14:paraId="753D3D2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1C268C1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93</w:t>
            </w:r>
          </w:p>
        </w:tc>
        <w:tc>
          <w:tcPr>
            <w:tcW w:w="962" w:type="dxa"/>
            <w:vMerge w:val="continue"/>
            <w:tcBorders>
              <w:tl2br w:val="nil"/>
              <w:tr2bl w:val="nil"/>
            </w:tcBorders>
            <w:noWrap w:val="0"/>
            <w:vAlign w:val="center"/>
          </w:tcPr>
          <w:p w14:paraId="4BCFC6C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8900359">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上海市青少年帆板锦标赛</w:t>
            </w:r>
          </w:p>
        </w:tc>
      </w:tr>
      <w:tr w14:paraId="5FF0560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758" w:type="dxa"/>
            <w:tcBorders>
              <w:tl2br w:val="nil"/>
              <w:tr2bl w:val="nil"/>
            </w:tcBorders>
            <w:noWrap w:val="0"/>
            <w:vAlign w:val="center"/>
          </w:tcPr>
          <w:p w14:paraId="2C129DEC">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94</w:t>
            </w:r>
          </w:p>
        </w:tc>
        <w:tc>
          <w:tcPr>
            <w:tcW w:w="962" w:type="dxa"/>
            <w:vMerge w:val="continue"/>
            <w:tcBorders>
              <w:tl2br w:val="nil"/>
              <w:tr2bl w:val="nil"/>
            </w:tcBorders>
            <w:noWrap w:val="0"/>
            <w:vAlign w:val="center"/>
          </w:tcPr>
          <w:p w14:paraId="12C5E890">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309B3C42">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上海市青少年体育精英系列赛帆板比赛第二站</w:t>
            </w:r>
            <w:r>
              <w:rPr>
                <w:rFonts w:hint="eastAsia" w:ascii="仿宋_GB2312" w:hAnsi="宋体" w:eastAsia="仿宋_GB2312" w:cs="仿宋_GB2312"/>
                <w:i w:val="0"/>
                <w:iCs w:val="0"/>
                <w:color w:val="auto"/>
                <w:kern w:val="0"/>
                <w:sz w:val="24"/>
                <w:szCs w:val="24"/>
                <w:u w:val="none"/>
                <w:lang w:val="en-US" w:eastAsia="zh-CN" w:bidi="ar"/>
              </w:rPr>
              <w:br w:type="textWrapping"/>
            </w:r>
            <w:r>
              <w:rPr>
                <w:rFonts w:hint="eastAsia" w:ascii="仿宋_GB2312" w:hAnsi="宋体" w:eastAsia="仿宋_GB2312" w:cs="仿宋_GB2312"/>
                <w:i w:val="0"/>
                <w:iCs w:val="0"/>
                <w:color w:val="auto"/>
                <w:kern w:val="0"/>
                <w:sz w:val="24"/>
                <w:szCs w:val="24"/>
                <w:u w:val="none"/>
                <w:lang w:val="en-US" w:eastAsia="zh-CN" w:bidi="ar"/>
              </w:rPr>
              <w:t>暨上海市青少年帆板冠军赛</w:t>
            </w:r>
          </w:p>
        </w:tc>
      </w:tr>
      <w:tr w14:paraId="073F0BE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573A8DE">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95</w:t>
            </w:r>
          </w:p>
        </w:tc>
        <w:tc>
          <w:tcPr>
            <w:tcW w:w="962" w:type="dxa"/>
            <w:vMerge w:val="restart"/>
            <w:tcBorders>
              <w:tl2br w:val="nil"/>
              <w:tr2bl w:val="nil"/>
            </w:tcBorders>
            <w:noWrap w:val="0"/>
            <w:vAlign w:val="center"/>
          </w:tcPr>
          <w:p w14:paraId="2AAF5125">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攀岩</w:t>
            </w:r>
          </w:p>
        </w:tc>
        <w:tc>
          <w:tcPr>
            <w:tcW w:w="6875" w:type="dxa"/>
            <w:tcBorders>
              <w:tl2br w:val="nil"/>
              <w:tr2bl w:val="nil"/>
            </w:tcBorders>
            <w:noWrap w:val="0"/>
            <w:vAlign w:val="center"/>
          </w:tcPr>
          <w:p w14:paraId="4380C9ED">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上海市学生攀岩锦标赛（初中组）</w:t>
            </w:r>
          </w:p>
        </w:tc>
      </w:tr>
      <w:tr w14:paraId="33DA939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6F1CC004">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96</w:t>
            </w:r>
          </w:p>
        </w:tc>
        <w:tc>
          <w:tcPr>
            <w:tcW w:w="962" w:type="dxa"/>
            <w:vMerge w:val="continue"/>
            <w:tcBorders>
              <w:tl2br w:val="nil"/>
              <w:tr2bl w:val="nil"/>
            </w:tcBorders>
            <w:noWrap w:val="0"/>
            <w:vAlign w:val="center"/>
          </w:tcPr>
          <w:p w14:paraId="43E4BB83">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2B6DB6A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2024上海市学生运动会攀岩比赛（中小学组）</w:t>
            </w:r>
          </w:p>
        </w:tc>
      </w:tr>
      <w:tr w14:paraId="121925F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tcBorders>
              <w:tl2br w:val="nil"/>
              <w:tr2bl w:val="nil"/>
            </w:tcBorders>
            <w:noWrap w:val="0"/>
            <w:vAlign w:val="center"/>
          </w:tcPr>
          <w:p w14:paraId="4C5E82A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97</w:t>
            </w:r>
          </w:p>
        </w:tc>
        <w:tc>
          <w:tcPr>
            <w:tcW w:w="962" w:type="dxa"/>
            <w:vMerge w:val="continue"/>
            <w:tcBorders>
              <w:tl2br w:val="nil"/>
              <w:tr2bl w:val="nil"/>
            </w:tcBorders>
            <w:noWrap w:val="0"/>
            <w:vAlign w:val="center"/>
          </w:tcPr>
          <w:p w14:paraId="616E41BE">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5E7FE5F">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上海市青年攀岩锦标赛（2023年）</w:t>
            </w:r>
          </w:p>
        </w:tc>
      </w:tr>
      <w:tr w14:paraId="7FF735B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restart"/>
            <w:tcBorders>
              <w:tl2br w:val="nil"/>
              <w:tr2bl w:val="nil"/>
            </w:tcBorders>
            <w:noWrap w:val="0"/>
            <w:vAlign w:val="center"/>
          </w:tcPr>
          <w:p w14:paraId="6F6528F0">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98</w:t>
            </w:r>
          </w:p>
        </w:tc>
        <w:tc>
          <w:tcPr>
            <w:tcW w:w="962" w:type="dxa"/>
            <w:vMerge w:val="continue"/>
            <w:tcBorders>
              <w:tl2br w:val="nil"/>
              <w:tr2bl w:val="nil"/>
            </w:tcBorders>
            <w:noWrap w:val="0"/>
            <w:vAlign w:val="center"/>
          </w:tcPr>
          <w:p w14:paraId="6642A186">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54158AB3">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上海市攀岩锦标赛（2024年）</w:t>
            </w:r>
          </w:p>
        </w:tc>
      </w:tr>
      <w:tr w14:paraId="0722F59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58" w:type="dxa"/>
            <w:vMerge w:val="continue"/>
            <w:tcBorders>
              <w:tl2br w:val="nil"/>
              <w:tr2bl w:val="nil"/>
            </w:tcBorders>
            <w:noWrap w:val="0"/>
            <w:vAlign w:val="center"/>
          </w:tcPr>
          <w:p w14:paraId="5320B47F">
            <w:pPr>
              <w:jc w:val="center"/>
              <w:rPr>
                <w:rFonts w:hint="eastAsia" w:ascii="仿宋_GB2312" w:hAnsi="宋体" w:eastAsia="仿宋_GB2312" w:cs="仿宋_GB2312"/>
                <w:i w:val="0"/>
                <w:iCs w:val="0"/>
                <w:color w:val="auto"/>
                <w:sz w:val="24"/>
                <w:szCs w:val="24"/>
                <w:u w:val="none"/>
              </w:rPr>
            </w:pPr>
          </w:p>
        </w:tc>
        <w:tc>
          <w:tcPr>
            <w:tcW w:w="962" w:type="dxa"/>
            <w:vMerge w:val="continue"/>
            <w:tcBorders>
              <w:tl2br w:val="nil"/>
              <w:tr2bl w:val="nil"/>
            </w:tcBorders>
            <w:noWrap w:val="0"/>
            <w:vAlign w:val="center"/>
          </w:tcPr>
          <w:p w14:paraId="42370BB5">
            <w:pPr>
              <w:jc w:val="center"/>
              <w:rPr>
                <w:rFonts w:hint="eastAsia" w:ascii="仿宋_GB2312" w:hAnsi="宋体" w:eastAsia="仿宋_GB2312" w:cs="仿宋_GB2312"/>
                <w:i w:val="0"/>
                <w:iCs w:val="0"/>
                <w:color w:val="auto"/>
                <w:sz w:val="24"/>
                <w:szCs w:val="24"/>
                <w:u w:val="none"/>
              </w:rPr>
            </w:pPr>
          </w:p>
        </w:tc>
        <w:tc>
          <w:tcPr>
            <w:tcW w:w="6875" w:type="dxa"/>
            <w:tcBorders>
              <w:tl2br w:val="nil"/>
              <w:tr2bl w:val="nil"/>
            </w:tcBorders>
            <w:noWrap w:val="0"/>
            <w:vAlign w:val="center"/>
          </w:tcPr>
          <w:p w14:paraId="44F89ED1">
            <w:pPr>
              <w:keepNext w:val="0"/>
              <w:keepLines w:val="0"/>
              <w:widowControl/>
              <w:suppressLineNumbers w:val="0"/>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上海市青少年攀岩锦标赛（2025年）</w:t>
            </w:r>
          </w:p>
        </w:tc>
      </w:tr>
    </w:tbl>
    <w:p w14:paraId="2FC58AB2">
      <w:pPr>
        <w:spacing w:line="280" w:lineRule="exact"/>
        <w:ind w:firstLine="0" w:firstLineChars="0"/>
        <w:rPr>
          <w:rFonts w:hint="eastAsia" w:ascii="仿宋_GB2312" w:eastAsia="仿宋_GB2312" w:cs="仿宋_GB2312"/>
          <w:color w:val="auto"/>
          <w:sz w:val="24"/>
          <w:szCs w:val="20"/>
          <w:lang w:bidi="ar"/>
        </w:rPr>
      </w:pPr>
    </w:p>
    <w:p w14:paraId="20E5B03B">
      <w:pPr>
        <w:spacing w:line="280" w:lineRule="exact"/>
        <w:ind w:firstLine="480" w:firstLineChars="200"/>
        <w:rPr>
          <w:rFonts w:hint="eastAsia" w:ascii="仿宋_GB2312" w:eastAsia="仿宋_GB2312" w:cs="仿宋_GB2312"/>
          <w:color w:val="auto"/>
          <w:sz w:val="24"/>
          <w:szCs w:val="20"/>
          <w:lang w:bidi="ar"/>
        </w:rPr>
      </w:pPr>
    </w:p>
    <w:p w14:paraId="1CACE8DB">
      <w:pPr>
        <w:spacing w:line="280" w:lineRule="exact"/>
        <w:ind w:firstLine="480" w:firstLineChars="200"/>
        <w:rPr>
          <w:rFonts w:hint="eastAsia" w:ascii="仿宋_GB2312" w:eastAsia="仿宋_GB2312" w:cs="仿宋_GB2312"/>
          <w:color w:val="auto"/>
          <w:sz w:val="24"/>
          <w:szCs w:val="20"/>
        </w:rPr>
      </w:pPr>
      <w:r>
        <w:rPr>
          <w:rFonts w:hint="eastAsia" w:ascii="仿宋_GB2312" w:eastAsia="仿宋_GB2312" w:cs="仿宋_GB2312"/>
          <w:color w:val="auto"/>
          <w:sz w:val="24"/>
          <w:szCs w:val="20"/>
          <w:lang w:bidi="ar"/>
        </w:rPr>
        <w:t>注：</w:t>
      </w:r>
    </w:p>
    <w:p w14:paraId="29A0E679">
      <w:pPr>
        <w:spacing w:line="280" w:lineRule="exact"/>
        <w:ind w:firstLine="480" w:firstLineChars="200"/>
        <w:rPr>
          <w:rFonts w:hint="eastAsia" w:ascii="仿宋_GB2312" w:eastAsia="仿宋_GB2312" w:cs="仿宋_GB2312"/>
          <w:color w:val="auto"/>
          <w:sz w:val="24"/>
          <w:szCs w:val="20"/>
        </w:rPr>
      </w:pPr>
      <w:r>
        <w:rPr>
          <w:rFonts w:hint="eastAsia" w:ascii="仿宋_GB2312" w:eastAsia="仿宋_GB2312" w:cs="仿宋_GB2312"/>
          <w:color w:val="auto"/>
          <w:sz w:val="24"/>
          <w:szCs w:val="20"/>
          <w:lang w:bidi="ar"/>
        </w:rPr>
        <w:t>1.以上目录中所列的市级体育比赛的主办单位须为市教育、体育行政部门。</w:t>
      </w:r>
    </w:p>
    <w:p w14:paraId="05469835">
      <w:pPr>
        <w:spacing w:line="280" w:lineRule="exact"/>
        <w:ind w:firstLine="480" w:firstLineChars="200"/>
        <w:rPr>
          <w:rFonts w:hint="eastAsia" w:ascii="黑体" w:hAnsi="宋体" w:eastAsia="黑体"/>
          <w:color w:val="auto"/>
          <w:sz w:val="32"/>
          <w:szCs w:val="32"/>
          <w:lang w:bidi="ar"/>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color w:val="auto"/>
          <w:sz w:val="24"/>
          <w:szCs w:val="20"/>
          <w:lang w:bidi="ar"/>
        </w:rPr>
        <w:t>2.国家级及以上赛事包括全国运动会、全国学生（青年）运动会及教育部或体育总局主办的其他相关项目单项锦标赛等。</w:t>
      </w:r>
    </w:p>
    <w:p w14:paraId="72E70BE7">
      <w:pPr>
        <w:spacing w:line="470" w:lineRule="exact"/>
        <w:ind w:firstLine="200"/>
        <w:rPr>
          <w:rFonts w:eastAsia="宋体"/>
        </w:rPr>
      </w:pPr>
      <w:r>
        <w:rPr>
          <w:color w:val="000000"/>
          <w:sz w:val="30"/>
        </w:rPr>
        <w:t>附件</w:t>
      </w:r>
      <w:r>
        <w:rPr>
          <w:rFonts w:hint="eastAsia"/>
          <w:color w:val="000000"/>
          <w:sz w:val="30"/>
        </w:rPr>
        <w:t>3</w:t>
      </w:r>
    </w:p>
    <w:p w14:paraId="763AA8F8">
      <w:pPr>
        <w:spacing w:line="527" w:lineRule="exact"/>
        <w:ind w:firstLine="860"/>
        <w:jc w:val="center"/>
        <w:rPr>
          <w:rFonts w:hint="eastAsia"/>
        </w:rPr>
      </w:pPr>
      <w:r>
        <w:rPr>
          <w:color w:val="000000"/>
          <w:sz w:val="34"/>
        </w:rPr>
        <w:t>2026年上海市高中阶段学校</w:t>
      </w:r>
      <w:r>
        <w:rPr>
          <w:rFonts w:hint="eastAsia"/>
          <w:color w:val="000000"/>
          <w:sz w:val="34"/>
        </w:rPr>
        <w:t>区</w:t>
      </w:r>
      <w:r>
        <w:rPr>
          <w:color w:val="000000"/>
          <w:sz w:val="34"/>
        </w:rPr>
        <w:t>级优秀体育学生</w:t>
      </w:r>
    </w:p>
    <w:p w14:paraId="5E02DB30">
      <w:pPr>
        <w:spacing w:line="465" w:lineRule="exact"/>
        <w:ind w:firstLine="3060" w:firstLineChars="900"/>
        <w:rPr>
          <w:rFonts w:hint="eastAsia"/>
          <w:color w:val="000000"/>
          <w:sz w:val="34"/>
        </w:rPr>
      </w:pPr>
      <w:r>
        <w:rPr>
          <w:rFonts w:hint="eastAsia"/>
          <w:color w:val="000000"/>
          <w:sz w:val="34"/>
        </w:rPr>
        <w:t>区</w:t>
      </w:r>
      <w:r>
        <w:rPr>
          <w:color w:val="000000"/>
          <w:sz w:val="34"/>
        </w:rPr>
        <w:t>级体育赛事认定目录</w:t>
      </w:r>
    </w:p>
    <w:p w14:paraId="2CFD04E3">
      <w:pPr>
        <w:rPr>
          <w:rFonts w:hint="eastAsia"/>
        </w:rPr>
      </w:pPr>
    </w:p>
    <w:tbl>
      <w:tblPr>
        <w:tblStyle w:val="10"/>
        <w:tblW w:w="0" w:type="auto"/>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077"/>
        <w:gridCol w:w="7777"/>
      </w:tblGrid>
      <w:tr w14:paraId="75E05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5" w:hRule="atLeast"/>
        </w:trPr>
        <w:tc>
          <w:tcPr>
            <w:tcW w:w="1120" w:type="dxa"/>
            <w:noWrap w:val="0"/>
            <w:vAlign w:val="center"/>
          </w:tcPr>
          <w:p w14:paraId="3B42F7AF">
            <w:pPr>
              <w:spacing w:line="288" w:lineRule="exact"/>
              <w:jc w:val="center"/>
              <w:rPr>
                <w:rFonts w:hint="eastAsia" w:ascii="仿宋" w:hAnsi="仿宋" w:eastAsia="仿宋"/>
                <w:b/>
                <w:bCs/>
                <w:sz w:val="30"/>
                <w:szCs w:val="30"/>
              </w:rPr>
            </w:pPr>
            <w:r>
              <w:rPr>
                <w:rFonts w:hint="eastAsia" w:ascii="仿宋" w:hAnsi="仿宋" w:eastAsia="仿宋"/>
                <w:b/>
                <w:bCs/>
                <w:color w:val="000000"/>
                <w:sz w:val="30"/>
                <w:szCs w:val="30"/>
              </w:rPr>
              <w:t>序号</w:t>
            </w:r>
          </w:p>
        </w:tc>
        <w:tc>
          <w:tcPr>
            <w:tcW w:w="8183" w:type="dxa"/>
            <w:noWrap w:val="0"/>
            <w:vAlign w:val="center"/>
          </w:tcPr>
          <w:p w14:paraId="6361D1CC">
            <w:pPr>
              <w:spacing w:line="360" w:lineRule="auto"/>
              <w:jc w:val="center"/>
              <w:rPr>
                <w:rFonts w:hint="eastAsia" w:ascii="仿宋" w:hAnsi="仿宋" w:eastAsia="仿宋"/>
                <w:b/>
                <w:bCs/>
                <w:sz w:val="30"/>
                <w:szCs w:val="30"/>
              </w:rPr>
            </w:pPr>
            <w:r>
              <w:rPr>
                <w:rFonts w:hint="eastAsia" w:ascii="仿宋" w:hAnsi="仿宋" w:eastAsia="仿宋"/>
                <w:b/>
                <w:bCs/>
                <w:color w:val="000000"/>
                <w:sz w:val="30"/>
                <w:szCs w:val="30"/>
              </w:rPr>
              <w:t>区级比赛名称</w:t>
            </w:r>
          </w:p>
        </w:tc>
      </w:tr>
      <w:tr w14:paraId="2AA8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6" w:hRule="exact"/>
        </w:trPr>
        <w:tc>
          <w:tcPr>
            <w:tcW w:w="1120" w:type="dxa"/>
            <w:noWrap w:val="0"/>
            <w:vAlign w:val="center"/>
          </w:tcPr>
          <w:p w14:paraId="34896DAB">
            <w:pPr>
              <w:spacing w:line="292" w:lineRule="exact"/>
              <w:jc w:val="center"/>
              <w:rPr>
                <w:rFonts w:hint="eastAsia" w:ascii="仿宋" w:hAnsi="仿宋" w:eastAsia="仿宋"/>
                <w:color w:val="000000"/>
                <w:sz w:val="30"/>
                <w:szCs w:val="30"/>
              </w:rPr>
            </w:pPr>
            <w:r>
              <w:rPr>
                <w:rFonts w:hint="eastAsia" w:ascii="仿宋" w:hAnsi="仿宋" w:eastAsia="仿宋"/>
                <w:color w:val="000000"/>
                <w:sz w:val="30"/>
                <w:szCs w:val="30"/>
              </w:rPr>
              <w:t>1</w:t>
            </w:r>
          </w:p>
        </w:tc>
        <w:tc>
          <w:tcPr>
            <w:tcW w:w="8183" w:type="dxa"/>
            <w:noWrap w:val="0"/>
            <w:vAlign w:val="center"/>
          </w:tcPr>
          <w:p w14:paraId="2E94604F">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宝山区学生阳光体育大联赛中小学生田径锦标赛</w:t>
            </w:r>
          </w:p>
        </w:tc>
      </w:tr>
      <w:tr w14:paraId="5A2E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95" w:hRule="exact"/>
        </w:trPr>
        <w:tc>
          <w:tcPr>
            <w:tcW w:w="1120" w:type="dxa"/>
            <w:noWrap w:val="0"/>
            <w:vAlign w:val="center"/>
          </w:tcPr>
          <w:p w14:paraId="2EA148BE">
            <w:pPr>
              <w:spacing w:line="288" w:lineRule="exact"/>
              <w:jc w:val="center"/>
              <w:rPr>
                <w:rFonts w:hint="eastAsia" w:ascii="仿宋" w:hAnsi="仿宋" w:eastAsia="仿宋"/>
                <w:color w:val="000000"/>
                <w:sz w:val="30"/>
                <w:szCs w:val="30"/>
              </w:rPr>
            </w:pPr>
            <w:r>
              <w:rPr>
                <w:rFonts w:hint="eastAsia" w:ascii="仿宋" w:hAnsi="仿宋" w:eastAsia="仿宋"/>
                <w:color w:val="000000"/>
                <w:sz w:val="30"/>
                <w:szCs w:val="30"/>
              </w:rPr>
              <w:t>2</w:t>
            </w:r>
          </w:p>
        </w:tc>
        <w:tc>
          <w:tcPr>
            <w:tcW w:w="8183" w:type="dxa"/>
            <w:noWrap w:val="0"/>
            <w:vAlign w:val="center"/>
          </w:tcPr>
          <w:p w14:paraId="31805510">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宝山区学生阳光体育大联赛中小学生手球联赛</w:t>
            </w:r>
          </w:p>
        </w:tc>
      </w:tr>
      <w:tr w14:paraId="25643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6" w:hRule="exact"/>
        </w:trPr>
        <w:tc>
          <w:tcPr>
            <w:tcW w:w="1120" w:type="dxa"/>
            <w:noWrap w:val="0"/>
            <w:vAlign w:val="center"/>
          </w:tcPr>
          <w:p w14:paraId="33EC864E">
            <w:pPr>
              <w:spacing w:line="305" w:lineRule="exact"/>
              <w:jc w:val="center"/>
              <w:rPr>
                <w:rFonts w:hint="eastAsia" w:ascii="仿宋" w:hAnsi="仿宋" w:eastAsia="仿宋"/>
                <w:color w:val="000000"/>
                <w:sz w:val="30"/>
                <w:szCs w:val="30"/>
              </w:rPr>
            </w:pPr>
            <w:r>
              <w:rPr>
                <w:rFonts w:hint="eastAsia" w:ascii="仿宋" w:hAnsi="仿宋" w:eastAsia="仿宋"/>
                <w:color w:val="000000"/>
                <w:sz w:val="30"/>
                <w:szCs w:val="30"/>
              </w:rPr>
              <w:t>3</w:t>
            </w:r>
          </w:p>
        </w:tc>
        <w:tc>
          <w:tcPr>
            <w:tcW w:w="8183" w:type="dxa"/>
            <w:noWrap w:val="0"/>
            <w:vAlign w:val="center"/>
          </w:tcPr>
          <w:p w14:paraId="4F0A416F">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宝山区学生阳光体育大联赛中小学生篮球(三对三)比赛</w:t>
            </w:r>
          </w:p>
        </w:tc>
      </w:tr>
      <w:tr w14:paraId="742CF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2" w:hRule="exact"/>
        </w:trPr>
        <w:tc>
          <w:tcPr>
            <w:tcW w:w="1120" w:type="dxa"/>
            <w:noWrap w:val="0"/>
            <w:vAlign w:val="center"/>
          </w:tcPr>
          <w:p w14:paraId="4B6CF0D5">
            <w:pPr>
              <w:spacing w:line="292" w:lineRule="exact"/>
              <w:jc w:val="center"/>
              <w:rPr>
                <w:rFonts w:hint="eastAsia" w:ascii="仿宋" w:hAnsi="仿宋" w:eastAsia="仿宋"/>
                <w:color w:val="000000"/>
                <w:sz w:val="30"/>
                <w:szCs w:val="30"/>
              </w:rPr>
            </w:pPr>
            <w:r>
              <w:rPr>
                <w:rFonts w:hint="eastAsia" w:ascii="仿宋" w:hAnsi="仿宋" w:eastAsia="仿宋"/>
                <w:color w:val="000000"/>
                <w:sz w:val="30"/>
                <w:szCs w:val="30"/>
              </w:rPr>
              <w:t>4</w:t>
            </w:r>
          </w:p>
        </w:tc>
        <w:tc>
          <w:tcPr>
            <w:tcW w:w="8183" w:type="dxa"/>
            <w:noWrap w:val="0"/>
            <w:vAlign w:val="center"/>
          </w:tcPr>
          <w:p w14:paraId="1F8F4E20">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宝山区学生阳光体育大联赛中小学生篮球(五对五)比赛</w:t>
            </w:r>
          </w:p>
        </w:tc>
      </w:tr>
      <w:tr w14:paraId="2C52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6625D0BA">
            <w:pPr>
              <w:spacing w:line="305" w:lineRule="exact"/>
              <w:jc w:val="center"/>
              <w:rPr>
                <w:rFonts w:hint="eastAsia" w:ascii="仿宋" w:hAnsi="仿宋" w:eastAsia="仿宋"/>
                <w:color w:val="000000"/>
                <w:sz w:val="30"/>
                <w:szCs w:val="30"/>
              </w:rPr>
            </w:pPr>
            <w:r>
              <w:rPr>
                <w:rFonts w:hint="eastAsia" w:ascii="仿宋" w:hAnsi="仿宋" w:eastAsia="仿宋"/>
                <w:color w:val="000000"/>
                <w:sz w:val="30"/>
                <w:szCs w:val="30"/>
              </w:rPr>
              <w:t>5</w:t>
            </w:r>
          </w:p>
        </w:tc>
        <w:tc>
          <w:tcPr>
            <w:tcW w:w="8183" w:type="dxa"/>
            <w:noWrap w:val="0"/>
            <w:vAlign w:val="center"/>
          </w:tcPr>
          <w:p w14:paraId="72A4C2F7">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 xml:space="preserve">宝山区学生阳光体育大联赛中小学生武术比赛  </w:t>
            </w:r>
          </w:p>
        </w:tc>
      </w:tr>
      <w:tr w14:paraId="0FB0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09710853">
            <w:pPr>
              <w:spacing w:line="310" w:lineRule="exact"/>
              <w:jc w:val="center"/>
              <w:rPr>
                <w:rFonts w:hint="eastAsia" w:ascii="仿宋" w:hAnsi="仿宋" w:eastAsia="仿宋"/>
                <w:color w:val="000000"/>
                <w:sz w:val="30"/>
                <w:szCs w:val="30"/>
              </w:rPr>
            </w:pPr>
            <w:r>
              <w:rPr>
                <w:rFonts w:hint="eastAsia" w:ascii="仿宋" w:hAnsi="仿宋" w:eastAsia="仿宋"/>
                <w:color w:val="000000"/>
                <w:sz w:val="30"/>
                <w:szCs w:val="30"/>
              </w:rPr>
              <w:t>6</w:t>
            </w:r>
          </w:p>
        </w:tc>
        <w:tc>
          <w:tcPr>
            <w:tcW w:w="8183" w:type="dxa"/>
            <w:noWrap w:val="0"/>
            <w:vAlign w:val="center"/>
          </w:tcPr>
          <w:p w14:paraId="7BF20320">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宝山区学生阳光体育大联赛中小学生乒乓球比赛</w:t>
            </w:r>
          </w:p>
        </w:tc>
      </w:tr>
      <w:tr w14:paraId="214E6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11DEFDCD">
            <w:pPr>
              <w:spacing w:line="305" w:lineRule="exact"/>
              <w:jc w:val="center"/>
              <w:rPr>
                <w:rFonts w:hint="eastAsia" w:ascii="仿宋" w:hAnsi="仿宋" w:eastAsia="仿宋"/>
                <w:color w:val="000000"/>
                <w:sz w:val="30"/>
                <w:szCs w:val="30"/>
              </w:rPr>
            </w:pPr>
            <w:r>
              <w:rPr>
                <w:rFonts w:hint="eastAsia" w:ascii="仿宋" w:hAnsi="仿宋" w:eastAsia="仿宋"/>
                <w:color w:val="000000"/>
                <w:sz w:val="30"/>
                <w:szCs w:val="30"/>
              </w:rPr>
              <w:t>7</w:t>
            </w:r>
          </w:p>
        </w:tc>
        <w:tc>
          <w:tcPr>
            <w:tcW w:w="8183" w:type="dxa"/>
            <w:noWrap w:val="0"/>
            <w:vAlign w:val="center"/>
          </w:tcPr>
          <w:p w14:paraId="509E5E78">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宝山区学生阳光体育大联赛中小学生羽毛球比赛</w:t>
            </w:r>
          </w:p>
        </w:tc>
      </w:tr>
      <w:tr w14:paraId="70464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23FBB90D">
            <w:pPr>
              <w:spacing w:line="285" w:lineRule="exact"/>
              <w:jc w:val="center"/>
              <w:rPr>
                <w:rFonts w:hint="eastAsia" w:ascii="仿宋" w:hAnsi="仿宋" w:eastAsia="仿宋"/>
                <w:color w:val="000000"/>
                <w:sz w:val="30"/>
                <w:szCs w:val="30"/>
              </w:rPr>
            </w:pPr>
            <w:r>
              <w:rPr>
                <w:rFonts w:hint="eastAsia" w:ascii="仿宋" w:hAnsi="仿宋" w:eastAsia="仿宋"/>
                <w:color w:val="000000"/>
                <w:sz w:val="30"/>
                <w:szCs w:val="30"/>
              </w:rPr>
              <w:t>8</w:t>
            </w:r>
          </w:p>
        </w:tc>
        <w:tc>
          <w:tcPr>
            <w:tcW w:w="8183" w:type="dxa"/>
            <w:noWrap w:val="0"/>
            <w:vAlign w:val="center"/>
          </w:tcPr>
          <w:p w14:paraId="1770374C">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宝山区学生阳光体育大联赛中小学生游泳比赛</w:t>
            </w:r>
          </w:p>
        </w:tc>
      </w:tr>
      <w:tr w14:paraId="7F947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2CA46C94">
            <w:pPr>
              <w:spacing w:line="280" w:lineRule="exact"/>
              <w:jc w:val="center"/>
              <w:rPr>
                <w:rFonts w:hint="eastAsia" w:ascii="仿宋" w:hAnsi="仿宋" w:eastAsia="仿宋"/>
                <w:color w:val="000000"/>
                <w:sz w:val="30"/>
                <w:szCs w:val="30"/>
              </w:rPr>
            </w:pPr>
            <w:r>
              <w:rPr>
                <w:rFonts w:hint="eastAsia" w:ascii="仿宋" w:hAnsi="仿宋" w:eastAsia="仿宋"/>
                <w:color w:val="000000"/>
                <w:sz w:val="30"/>
                <w:szCs w:val="30"/>
              </w:rPr>
              <w:t>9</w:t>
            </w:r>
          </w:p>
        </w:tc>
        <w:tc>
          <w:tcPr>
            <w:tcW w:w="8183" w:type="dxa"/>
            <w:noWrap w:val="0"/>
            <w:vAlign w:val="center"/>
          </w:tcPr>
          <w:p w14:paraId="412F3F8A">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宝山区学生阳光体育大联赛中小学生足球比赛</w:t>
            </w:r>
          </w:p>
        </w:tc>
      </w:tr>
      <w:tr w14:paraId="5C0F9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4BD30C76">
            <w:pPr>
              <w:spacing w:line="280" w:lineRule="exact"/>
              <w:jc w:val="center"/>
              <w:rPr>
                <w:rFonts w:ascii="仿宋" w:hAnsi="仿宋" w:eastAsia="仿宋"/>
                <w:color w:val="000000"/>
                <w:sz w:val="30"/>
                <w:szCs w:val="30"/>
              </w:rPr>
            </w:pPr>
            <w:r>
              <w:rPr>
                <w:rFonts w:hint="eastAsia" w:ascii="仿宋" w:hAnsi="仿宋" w:eastAsia="仿宋"/>
                <w:color w:val="000000"/>
                <w:sz w:val="30"/>
                <w:szCs w:val="30"/>
              </w:rPr>
              <w:t>10</w:t>
            </w:r>
          </w:p>
        </w:tc>
        <w:tc>
          <w:tcPr>
            <w:tcW w:w="8183" w:type="dxa"/>
            <w:noWrap w:val="0"/>
            <w:vAlign w:val="center"/>
          </w:tcPr>
          <w:p w14:paraId="2B78B086">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宝山区学生阳光体育大联赛中小学生网球比赛</w:t>
            </w:r>
          </w:p>
        </w:tc>
      </w:tr>
      <w:tr w14:paraId="2A2F3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0D7CDC81">
            <w:pPr>
              <w:spacing w:line="292" w:lineRule="exact"/>
              <w:jc w:val="center"/>
              <w:rPr>
                <w:rFonts w:hint="eastAsia" w:ascii="仿宋" w:hAnsi="仿宋" w:eastAsia="仿宋"/>
                <w:color w:val="000000"/>
                <w:sz w:val="30"/>
                <w:szCs w:val="30"/>
              </w:rPr>
            </w:pPr>
            <w:r>
              <w:rPr>
                <w:rFonts w:hint="eastAsia" w:ascii="仿宋" w:hAnsi="仿宋" w:eastAsia="仿宋"/>
                <w:color w:val="000000"/>
                <w:sz w:val="30"/>
                <w:szCs w:val="30"/>
              </w:rPr>
              <w:t>11</w:t>
            </w:r>
          </w:p>
        </w:tc>
        <w:tc>
          <w:tcPr>
            <w:tcW w:w="8183" w:type="dxa"/>
            <w:noWrap w:val="0"/>
            <w:vAlign w:val="center"/>
          </w:tcPr>
          <w:p w14:paraId="245D9E75">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宝山区学生阳光体育大联赛中小学生桥牌比赛</w:t>
            </w:r>
          </w:p>
        </w:tc>
      </w:tr>
      <w:tr w14:paraId="2AF12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298524AC">
            <w:pPr>
              <w:spacing w:line="310" w:lineRule="exact"/>
              <w:jc w:val="center"/>
              <w:rPr>
                <w:rFonts w:hint="eastAsia" w:ascii="仿宋" w:hAnsi="仿宋" w:eastAsia="仿宋"/>
                <w:color w:val="000000"/>
                <w:sz w:val="30"/>
                <w:szCs w:val="30"/>
              </w:rPr>
            </w:pPr>
            <w:r>
              <w:rPr>
                <w:rFonts w:hint="eastAsia" w:ascii="仿宋" w:hAnsi="仿宋" w:eastAsia="仿宋"/>
                <w:color w:val="000000"/>
                <w:sz w:val="30"/>
                <w:szCs w:val="30"/>
              </w:rPr>
              <w:t>12</w:t>
            </w:r>
          </w:p>
        </w:tc>
        <w:tc>
          <w:tcPr>
            <w:tcW w:w="8183" w:type="dxa"/>
            <w:noWrap w:val="0"/>
            <w:vAlign w:val="center"/>
          </w:tcPr>
          <w:p w14:paraId="265F52E2">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宝山区学生阳光体育大联赛中小学生三棋比赛</w:t>
            </w:r>
            <w:r>
              <w:rPr>
                <w:rFonts w:hint="eastAsia" w:ascii="仿宋" w:hAnsi="仿宋" w:eastAsia="仿宋" w:cs="仿宋"/>
                <w:color w:val="000000"/>
                <w:kern w:val="0"/>
                <w:sz w:val="30"/>
                <w:szCs w:val="30"/>
                <w:lang w:bidi="ar"/>
              </w:rPr>
              <w:br w:type="textWrapping"/>
            </w:r>
            <w:r>
              <w:rPr>
                <w:rFonts w:hint="eastAsia" w:ascii="仿宋" w:hAnsi="仿宋" w:eastAsia="仿宋" w:cs="仿宋"/>
                <w:color w:val="000000"/>
                <w:kern w:val="0"/>
                <w:sz w:val="30"/>
                <w:szCs w:val="30"/>
                <w:lang w:bidi="ar"/>
              </w:rPr>
              <w:t>（中国象棋、围棋、国际象棋）</w:t>
            </w:r>
          </w:p>
        </w:tc>
      </w:tr>
      <w:tr w14:paraId="1F578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14" w:hRule="exact"/>
        </w:trPr>
        <w:tc>
          <w:tcPr>
            <w:tcW w:w="1120" w:type="dxa"/>
            <w:noWrap w:val="0"/>
            <w:vAlign w:val="center"/>
          </w:tcPr>
          <w:p w14:paraId="5E7DADD9">
            <w:pPr>
              <w:spacing w:line="239" w:lineRule="exact"/>
              <w:jc w:val="center"/>
              <w:rPr>
                <w:rFonts w:hint="eastAsia" w:ascii="仿宋" w:hAnsi="仿宋" w:eastAsia="仿宋"/>
                <w:color w:val="000000"/>
                <w:sz w:val="30"/>
                <w:szCs w:val="30"/>
              </w:rPr>
            </w:pPr>
            <w:r>
              <w:rPr>
                <w:rFonts w:hint="eastAsia" w:ascii="仿宋" w:hAnsi="仿宋" w:eastAsia="仿宋"/>
                <w:color w:val="000000"/>
                <w:sz w:val="30"/>
                <w:szCs w:val="30"/>
              </w:rPr>
              <w:t>1</w:t>
            </w:r>
            <w:r>
              <w:rPr>
                <w:rFonts w:ascii="仿宋" w:hAnsi="仿宋" w:eastAsia="仿宋"/>
                <w:color w:val="000000"/>
                <w:sz w:val="30"/>
                <w:szCs w:val="30"/>
              </w:rPr>
              <w:t>3</w:t>
            </w:r>
          </w:p>
        </w:tc>
        <w:tc>
          <w:tcPr>
            <w:tcW w:w="8183" w:type="dxa"/>
            <w:noWrap w:val="0"/>
            <w:vAlign w:val="center"/>
          </w:tcPr>
          <w:p w14:paraId="003705FD">
            <w:pPr>
              <w:widowControl/>
              <w:jc w:val="center"/>
              <w:textAlignment w:val="center"/>
              <w:rPr>
                <w:rFonts w:ascii="仿宋" w:hAnsi="仿宋" w:eastAsia="仿宋" w:cs="仿宋"/>
                <w:color w:val="000000"/>
                <w:kern w:val="0"/>
                <w:sz w:val="30"/>
                <w:szCs w:val="30"/>
                <w:lang w:bidi="ar"/>
              </w:rPr>
            </w:pPr>
            <w:r>
              <w:rPr>
                <w:rFonts w:hint="eastAsia" w:ascii="仿宋" w:hAnsi="仿宋" w:eastAsia="仿宋" w:cs="仿宋"/>
                <w:color w:val="000000"/>
                <w:kern w:val="0"/>
                <w:sz w:val="30"/>
                <w:szCs w:val="30"/>
                <w:lang w:bidi="ar"/>
              </w:rPr>
              <w:t>宝山区学生阳光体育大联赛中小学生田径锦标赛</w:t>
            </w:r>
          </w:p>
          <w:p w14:paraId="030F3AF3">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中小职校园运动会（含广播操比赛）</w:t>
            </w:r>
          </w:p>
        </w:tc>
      </w:tr>
      <w:tr w14:paraId="51E0D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72CB61D5">
            <w:pPr>
              <w:spacing w:line="239" w:lineRule="exact"/>
              <w:jc w:val="center"/>
              <w:rPr>
                <w:rFonts w:hint="eastAsia" w:ascii="仿宋" w:hAnsi="仿宋" w:eastAsia="仿宋"/>
                <w:color w:val="000000"/>
                <w:sz w:val="30"/>
                <w:szCs w:val="30"/>
              </w:rPr>
            </w:pPr>
            <w:r>
              <w:rPr>
                <w:rFonts w:hint="eastAsia" w:ascii="仿宋" w:hAnsi="仿宋" w:eastAsia="仿宋"/>
                <w:color w:val="000000"/>
                <w:sz w:val="30"/>
                <w:szCs w:val="30"/>
              </w:rPr>
              <w:t>1</w:t>
            </w:r>
            <w:r>
              <w:rPr>
                <w:rFonts w:ascii="仿宋" w:hAnsi="仿宋" w:eastAsia="仿宋"/>
                <w:color w:val="000000"/>
                <w:sz w:val="30"/>
                <w:szCs w:val="30"/>
              </w:rPr>
              <w:t>4</w:t>
            </w:r>
          </w:p>
        </w:tc>
        <w:tc>
          <w:tcPr>
            <w:tcW w:w="8183" w:type="dxa"/>
            <w:noWrap w:val="0"/>
            <w:vAlign w:val="center"/>
          </w:tcPr>
          <w:p w14:paraId="315E6981">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宝山区学生阳光体育大联赛中小学生跳踢比赛</w:t>
            </w:r>
          </w:p>
        </w:tc>
      </w:tr>
      <w:tr w14:paraId="5650B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7DB98F5E">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15</w:t>
            </w:r>
          </w:p>
        </w:tc>
        <w:tc>
          <w:tcPr>
            <w:tcW w:w="8183" w:type="dxa"/>
            <w:noWrap w:val="0"/>
            <w:vAlign w:val="center"/>
          </w:tcPr>
          <w:p w14:paraId="372C27CA">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宝山区学生阳光体育大联赛中小学生击剑比赛</w:t>
            </w:r>
          </w:p>
        </w:tc>
      </w:tr>
      <w:tr w14:paraId="1F6B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0D630C0B">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16</w:t>
            </w:r>
          </w:p>
        </w:tc>
        <w:tc>
          <w:tcPr>
            <w:tcW w:w="8183" w:type="dxa"/>
            <w:noWrap w:val="0"/>
            <w:vAlign w:val="center"/>
          </w:tcPr>
          <w:p w14:paraId="515C3985">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宝山区学生阳光体育大联赛中小学生啦啦操比赛</w:t>
            </w:r>
          </w:p>
        </w:tc>
      </w:tr>
      <w:tr w14:paraId="2F8F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428FFA6D">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17</w:t>
            </w:r>
          </w:p>
        </w:tc>
        <w:tc>
          <w:tcPr>
            <w:tcW w:w="8183" w:type="dxa"/>
            <w:noWrap w:val="0"/>
            <w:vAlign w:val="center"/>
          </w:tcPr>
          <w:p w14:paraId="37846544">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宝山区学生阳光体育大联赛中小学生跆拳道比赛</w:t>
            </w:r>
          </w:p>
        </w:tc>
      </w:tr>
      <w:tr w14:paraId="71EAF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566139D2">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18</w:t>
            </w:r>
          </w:p>
        </w:tc>
        <w:tc>
          <w:tcPr>
            <w:tcW w:w="8183" w:type="dxa"/>
            <w:noWrap w:val="0"/>
            <w:vAlign w:val="center"/>
          </w:tcPr>
          <w:p w14:paraId="01173F1D">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宝山区学生阳光体育大联赛中小学生空手道比赛</w:t>
            </w:r>
          </w:p>
        </w:tc>
      </w:tr>
      <w:tr w14:paraId="75651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4" w:hRule="exact"/>
        </w:trPr>
        <w:tc>
          <w:tcPr>
            <w:tcW w:w="1120" w:type="dxa"/>
            <w:noWrap w:val="0"/>
            <w:vAlign w:val="center"/>
          </w:tcPr>
          <w:p w14:paraId="7682BE31">
            <w:pPr>
              <w:spacing w:line="239" w:lineRule="exact"/>
              <w:jc w:val="center"/>
              <w:rPr>
                <w:rFonts w:ascii="仿宋" w:hAnsi="仿宋" w:eastAsia="仿宋"/>
                <w:color w:val="000000"/>
                <w:sz w:val="30"/>
                <w:szCs w:val="30"/>
              </w:rPr>
            </w:pPr>
            <w:r>
              <w:rPr>
                <w:rFonts w:hint="eastAsia" w:ascii="仿宋" w:hAnsi="仿宋" w:eastAsia="仿宋"/>
                <w:color w:val="000000"/>
                <w:sz w:val="30"/>
                <w:szCs w:val="30"/>
              </w:rPr>
              <w:t>19</w:t>
            </w:r>
          </w:p>
        </w:tc>
        <w:tc>
          <w:tcPr>
            <w:tcW w:w="8183" w:type="dxa"/>
            <w:noWrap w:val="0"/>
            <w:vAlign w:val="center"/>
          </w:tcPr>
          <w:p w14:paraId="518C5B6C">
            <w:pPr>
              <w:widowControl/>
              <w:jc w:val="center"/>
              <w:textAlignment w:val="center"/>
              <w:rPr>
                <w:rFonts w:hint="eastAsia" w:ascii="仿宋" w:hAnsi="仿宋" w:eastAsia="仿宋" w:cs="仿宋"/>
                <w:color w:val="000000"/>
                <w:sz w:val="30"/>
                <w:szCs w:val="30"/>
              </w:rPr>
            </w:pPr>
            <w:r>
              <w:rPr>
                <w:rFonts w:hint="eastAsia" w:ascii="仿宋" w:hAnsi="仿宋" w:eastAsia="仿宋" w:cs="仿宋"/>
                <w:color w:val="000000"/>
                <w:kern w:val="0"/>
                <w:sz w:val="30"/>
                <w:szCs w:val="30"/>
                <w:lang w:bidi="ar"/>
              </w:rPr>
              <w:t>宝山区学生阳光体育大联赛中小学生排球比赛</w:t>
            </w:r>
          </w:p>
        </w:tc>
      </w:tr>
    </w:tbl>
    <w:p w14:paraId="6A049E9A">
      <w:pPr>
        <w:rPr>
          <w:rFonts w:hint="eastAsia" w:ascii="仿宋" w:hAnsi="仿宋" w:eastAsia="仿宋"/>
          <w:sz w:val="28"/>
          <w:szCs w:val="28"/>
        </w:rPr>
      </w:pPr>
    </w:p>
    <w:p w14:paraId="5F65E923">
      <w:pPr>
        <w:spacing w:line="420" w:lineRule="exact"/>
        <w:rPr>
          <w:rFonts w:hint="eastAsia" w:ascii="黑体" w:hAnsi="Calibri" w:eastAsia="黑体"/>
          <w:sz w:val="32"/>
          <w:szCs w:val="32"/>
        </w:rPr>
      </w:pPr>
    </w:p>
    <w:p w14:paraId="1E7F14B9">
      <w:pPr>
        <w:spacing w:line="420" w:lineRule="exact"/>
        <w:rPr>
          <w:rFonts w:hint="eastAsia" w:ascii="黑体" w:hAnsi="Calibri" w:eastAsia="黑体"/>
          <w:sz w:val="32"/>
          <w:szCs w:val="32"/>
        </w:rPr>
      </w:pPr>
    </w:p>
    <w:p w14:paraId="2DEC88F9">
      <w:pPr>
        <w:spacing w:line="420" w:lineRule="exact"/>
        <w:rPr>
          <w:rFonts w:hint="eastAsia" w:ascii="黑体" w:hAnsi="Calibri" w:eastAsia="黑体"/>
          <w:sz w:val="32"/>
          <w:szCs w:val="32"/>
        </w:rPr>
      </w:pPr>
    </w:p>
    <w:p w14:paraId="368EF887">
      <w:pPr>
        <w:spacing w:line="420" w:lineRule="exact"/>
        <w:rPr>
          <w:rFonts w:hint="eastAsia" w:ascii="黑体" w:hAnsi="Calibri" w:eastAsia="黑体"/>
          <w:sz w:val="32"/>
          <w:szCs w:val="32"/>
        </w:rPr>
      </w:pPr>
    </w:p>
    <w:p w14:paraId="5B5CBEC6">
      <w:pPr>
        <w:spacing w:line="420" w:lineRule="exact"/>
        <w:rPr>
          <w:rFonts w:hint="eastAsia" w:ascii="黑体" w:hAnsi="Calibri" w:eastAsia="黑体"/>
          <w:sz w:val="32"/>
          <w:szCs w:val="32"/>
        </w:rPr>
      </w:pPr>
    </w:p>
    <w:p w14:paraId="0F545470">
      <w:pPr>
        <w:spacing w:line="420" w:lineRule="exact"/>
        <w:rPr>
          <w:rFonts w:hint="eastAsia" w:ascii="黑体" w:hAnsi="Calibri" w:eastAsia="黑体"/>
          <w:sz w:val="32"/>
          <w:szCs w:val="32"/>
        </w:rPr>
      </w:pPr>
    </w:p>
    <w:p w14:paraId="44776F47">
      <w:pPr>
        <w:spacing w:line="420" w:lineRule="exact"/>
        <w:rPr>
          <w:rFonts w:hint="eastAsia" w:ascii="黑体" w:hAnsi="Calibri" w:eastAsia="黑体"/>
          <w:sz w:val="32"/>
          <w:szCs w:val="32"/>
        </w:rPr>
      </w:pPr>
    </w:p>
    <w:p w14:paraId="0B509851">
      <w:pPr>
        <w:spacing w:line="420" w:lineRule="exact"/>
        <w:rPr>
          <w:rFonts w:hint="eastAsia" w:ascii="黑体" w:hAnsi="Calibri" w:eastAsia="黑体"/>
          <w:sz w:val="32"/>
          <w:szCs w:val="32"/>
        </w:rPr>
      </w:pPr>
    </w:p>
    <w:p w14:paraId="43624C7A">
      <w:pPr>
        <w:spacing w:line="420" w:lineRule="exact"/>
        <w:rPr>
          <w:rFonts w:hint="eastAsia" w:ascii="黑体" w:hAnsi="Calibri" w:eastAsia="黑体"/>
          <w:sz w:val="32"/>
          <w:szCs w:val="32"/>
        </w:rPr>
      </w:pPr>
    </w:p>
    <w:p w14:paraId="6CC2A38F">
      <w:pPr>
        <w:spacing w:line="420" w:lineRule="exact"/>
        <w:rPr>
          <w:rFonts w:hint="eastAsia" w:ascii="黑体" w:hAnsi="Calibri" w:eastAsia="黑体"/>
          <w:sz w:val="32"/>
          <w:szCs w:val="32"/>
        </w:rPr>
      </w:pPr>
    </w:p>
    <w:p w14:paraId="3892C2A6">
      <w:pPr>
        <w:spacing w:line="420" w:lineRule="exact"/>
        <w:rPr>
          <w:rFonts w:hint="eastAsia" w:ascii="黑体" w:hAnsi="Calibri" w:eastAsia="黑体"/>
          <w:sz w:val="32"/>
          <w:szCs w:val="32"/>
        </w:rPr>
      </w:pPr>
    </w:p>
    <w:p w14:paraId="42708F20">
      <w:pPr>
        <w:spacing w:line="420" w:lineRule="exact"/>
        <w:rPr>
          <w:rFonts w:hint="eastAsia" w:ascii="黑体" w:hAnsi="Calibri" w:eastAsia="黑体"/>
          <w:sz w:val="32"/>
          <w:szCs w:val="32"/>
        </w:rPr>
      </w:pPr>
    </w:p>
    <w:p w14:paraId="36BA7803">
      <w:pPr>
        <w:spacing w:line="420" w:lineRule="exact"/>
        <w:rPr>
          <w:rFonts w:hint="eastAsia" w:ascii="黑体" w:hAnsi="Calibri" w:eastAsia="黑体"/>
          <w:sz w:val="32"/>
          <w:szCs w:val="32"/>
        </w:rPr>
      </w:pPr>
    </w:p>
    <w:p w14:paraId="6A766632">
      <w:pPr>
        <w:spacing w:line="420" w:lineRule="exact"/>
        <w:rPr>
          <w:rFonts w:hint="eastAsia" w:ascii="黑体" w:hAnsi="Calibri" w:eastAsia="黑体"/>
          <w:sz w:val="32"/>
          <w:szCs w:val="32"/>
        </w:rPr>
      </w:pPr>
    </w:p>
    <w:p w14:paraId="48DFEA9C">
      <w:pPr>
        <w:spacing w:line="420" w:lineRule="exact"/>
        <w:rPr>
          <w:rFonts w:hint="eastAsia" w:ascii="黑体" w:hAnsi="Calibri" w:eastAsia="黑体"/>
          <w:sz w:val="32"/>
          <w:szCs w:val="32"/>
        </w:rPr>
      </w:pPr>
    </w:p>
    <w:p w14:paraId="4FDA4343">
      <w:pPr>
        <w:spacing w:line="420" w:lineRule="exact"/>
        <w:rPr>
          <w:rFonts w:hint="eastAsia" w:ascii="黑体" w:hAnsi="Calibri" w:eastAsia="黑体"/>
          <w:sz w:val="32"/>
          <w:szCs w:val="32"/>
        </w:rPr>
      </w:pPr>
    </w:p>
    <w:p w14:paraId="6127E3C7">
      <w:pPr>
        <w:spacing w:line="420" w:lineRule="exact"/>
        <w:rPr>
          <w:rFonts w:hint="eastAsia" w:ascii="黑体" w:hAnsi="Calibri" w:eastAsia="黑体"/>
          <w:sz w:val="32"/>
          <w:szCs w:val="32"/>
        </w:rPr>
      </w:pPr>
    </w:p>
    <w:p w14:paraId="11DBC39F">
      <w:pPr>
        <w:spacing w:line="420" w:lineRule="exact"/>
        <w:rPr>
          <w:rFonts w:hint="eastAsia" w:ascii="黑体" w:hAnsi="Calibri" w:eastAsia="黑体"/>
          <w:sz w:val="32"/>
          <w:szCs w:val="32"/>
        </w:rPr>
      </w:pPr>
    </w:p>
    <w:p w14:paraId="5300102D">
      <w:pPr>
        <w:spacing w:line="420" w:lineRule="exact"/>
        <w:rPr>
          <w:rFonts w:hint="eastAsia" w:ascii="黑体" w:hAnsi="Calibri" w:eastAsia="黑体"/>
          <w:sz w:val="32"/>
          <w:szCs w:val="32"/>
        </w:rPr>
      </w:pPr>
    </w:p>
    <w:p w14:paraId="0A32C466">
      <w:pPr>
        <w:spacing w:line="420" w:lineRule="exact"/>
        <w:rPr>
          <w:rFonts w:hint="eastAsia" w:ascii="黑体" w:hAnsi="Calibri" w:eastAsia="黑体"/>
          <w:sz w:val="32"/>
          <w:szCs w:val="32"/>
        </w:rPr>
      </w:pPr>
    </w:p>
    <w:p w14:paraId="0CC5F5E9">
      <w:pPr>
        <w:spacing w:line="420" w:lineRule="exact"/>
        <w:rPr>
          <w:rFonts w:hint="eastAsia" w:ascii="黑体" w:hAnsi="Calibri" w:eastAsia="黑体"/>
          <w:sz w:val="32"/>
          <w:szCs w:val="32"/>
        </w:rPr>
      </w:pPr>
    </w:p>
    <w:p w14:paraId="2EC7BCEA">
      <w:pPr>
        <w:spacing w:line="420" w:lineRule="exact"/>
        <w:rPr>
          <w:rFonts w:hint="eastAsia" w:ascii="黑体" w:hAnsi="Calibri" w:eastAsia="黑体"/>
          <w:sz w:val="32"/>
          <w:szCs w:val="32"/>
        </w:rPr>
      </w:pPr>
      <w:r>
        <w:rPr>
          <w:rFonts w:hint="eastAsia" w:ascii="黑体" w:hAnsi="Calibri" w:eastAsia="黑体"/>
          <w:sz w:val="32"/>
          <w:szCs w:val="32"/>
        </w:rPr>
        <w:t>附件4</w:t>
      </w:r>
    </w:p>
    <w:p w14:paraId="5C700136">
      <w:pPr>
        <w:spacing w:line="520" w:lineRule="exact"/>
        <w:jc w:val="center"/>
        <w:rPr>
          <w:rFonts w:ascii="华文中宋" w:hAnsi="华文中宋" w:eastAsia="华文中宋" w:cs="华文中宋"/>
          <w:spacing w:val="-4"/>
          <w:kern w:val="0"/>
          <w:sz w:val="36"/>
          <w:szCs w:val="36"/>
        </w:rPr>
      </w:pPr>
      <w:r>
        <w:rPr>
          <w:rFonts w:hint="eastAsia" w:ascii="华文中宋" w:hAnsi="华文中宋" w:eastAsia="华文中宋" w:cs="华文中宋"/>
          <w:spacing w:val="-4"/>
          <w:kern w:val="0"/>
          <w:sz w:val="36"/>
          <w:szCs w:val="36"/>
        </w:rPr>
        <w:t>202</w:t>
      </w:r>
      <w:r>
        <w:rPr>
          <w:rFonts w:hint="eastAsia" w:ascii="华文中宋" w:hAnsi="华文中宋" w:eastAsia="华文中宋" w:cs="华文中宋"/>
          <w:spacing w:val="-4"/>
          <w:kern w:val="0"/>
          <w:sz w:val="36"/>
          <w:szCs w:val="36"/>
          <w:lang w:val="en-US" w:eastAsia="zh-CN"/>
        </w:rPr>
        <w:t>6</w:t>
      </w:r>
      <w:r>
        <w:rPr>
          <w:rFonts w:hint="eastAsia" w:ascii="华文中宋" w:hAnsi="华文中宋" w:eastAsia="华文中宋" w:cs="华文中宋"/>
          <w:spacing w:val="-4"/>
          <w:kern w:val="0"/>
          <w:sz w:val="36"/>
          <w:szCs w:val="36"/>
        </w:rPr>
        <w:t>年上海市高中阶段学校区级优秀体育学生</w:t>
      </w:r>
    </w:p>
    <w:p w14:paraId="3F98D1A5">
      <w:pPr>
        <w:spacing w:line="520" w:lineRule="exact"/>
        <w:jc w:val="center"/>
        <w:rPr>
          <w:rFonts w:hint="eastAsia" w:ascii="仿宋_GB2312" w:hAnsi="Calibri" w:eastAsia="仿宋_GB2312"/>
          <w:spacing w:val="-4"/>
          <w:kern w:val="0"/>
          <w:sz w:val="28"/>
          <w:szCs w:val="28"/>
        </w:rPr>
      </w:pPr>
      <w:r>
        <w:rPr>
          <w:rFonts w:hint="eastAsia" w:ascii="华文中宋" w:hAnsi="华文中宋" w:eastAsia="华文中宋" w:cs="华文中宋"/>
          <w:spacing w:val="-4"/>
          <w:kern w:val="0"/>
          <w:sz w:val="36"/>
          <w:szCs w:val="36"/>
        </w:rPr>
        <w:t>区级体育赛事认定表</w:t>
      </w:r>
    </w:p>
    <w:p w14:paraId="361B8C92">
      <w:pPr>
        <w:spacing w:line="24" w:lineRule="exact"/>
        <w:rPr>
          <w:szCs w:val="21"/>
        </w:rPr>
      </w:pPr>
    </w:p>
    <w:tbl>
      <w:tblPr>
        <w:tblStyle w:val="10"/>
        <w:tblW w:w="8345"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3"/>
        <w:gridCol w:w="1330"/>
        <w:gridCol w:w="643"/>
        <w:gridCol w:w="482"/>
        <w:gridCol w:w="142"/>
        <w:gridCol w:w="1388"/>
        <w:gridCol w:w="2837"/>
      </w:tblGrid>
      <w:tr w14:paraId="3A1DD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539F22CF">
            <w:pPr>
              <w:pStyle w:val="24"/>
              <w:jc w:val="center"/>
              <w:textAlignment w:val="auto"/>
              <w:rPr>
                <w:sz w:val="28"/>
                <w:szCs w:val="28"/>
              </w:rPr>
            </w:pPr>
            <w:r>
              <w:rPr>
                <w:rFonts w:hint="eastAsia"/>
                <w:spacing w:val="3"/>
                <w:sz w:val="28"/>
                <w:szCs w:val="28"/>
              </w:rPr>
              <w:t>学校名称</w:t>
            </w:r>
          </w:p>
        </w:tc>
        <w:tc>
          <w:tcPr>
            <w:tcW w:w="2597" w:type="dxa"/>
            <w:gridSpan w:val="4"/>
            <w:tcBorders>
              <w:top w:val="single" w:color="000000" w:sz="4" w:space="0"/>
              <w:left w:val="single" w:color="000000" w:sz="4" w:space="0"/>
              <w:bottom w:val="single" w:color="000000" w:sz="4" w:space="0"/>
              <w:right w:val="single" w:color="000000" w:sz="4" w:space="0"/>
            </w:tcBorders>
            <w:vAlign w:val="center"/>
          </w:tcPr>
          <w:p w14:paraId="7EF534A8">
            <w:pPr>
              <w:jc w:val="center"/>
              <w:rPr>
                <w:szCs w:val="21"/>
              </w:rPr>
            </w:pPr>
          </w:p>
        </w:tc>
        <w:tc>
          <w:tcPr>
            <w:tcW w:w="1388" w:type="dxa"/>
            <w:tcBorders>
              <w:top w:val="single" w:color="000000" w:sz="4" w:space="0"/>
              <w:left w:val="single" w:color="000000" w:sz="4" w:space="0"/>
              <w:bottom w:val="single" w:color="000000" w:sz="4" w:space="0"/>
              <w:right w:val="single" w:color="000000" w:sz="4" w:space="0"/>
            </w:tcBorders>
            <w:vAlign w:val="center"/>
          </w:tcPr>
          <w:p w14:paraId="222F95FA">
            <w:pPr>
              <w:pStyle w:val="24"/>
              <w:jc w:val="center"/>
              <w:textAlignment w:val="auto"/>
              <w:rPr>
                <w:sz w:val="28"/>
                <w:szCs w:val="28"/>
              </w:rPr>
            </w:pPr>
            <w:r>
              <w:rPr>
                <w:rFonts w:hint="eastAsia"/>
                <w:spacing w:val="5"/>
                <w:sz w:val="28"/>
                <w:szCs w:val="28"/>
              </w:rPr>
              <w:t>学籍号</w:t>
            </w:r>
          </w:p>
        </w:tc>
        <w:tc>
          <w:tcPr>
            <w:tcW w:w="2837" w:type="dxa"/>
            <w:tcBorders>
              <w:top w:val="single" w:color="000000" w:sz="4" w:space="0"/>
              <w:left w:val="single" w:color="000000" w:sz="4" w:space="0"/>
              <w:bottom w:val="single" w:color="000000" w:sz="4" w:space="0"/>
              <w:right w:val="single" w:color="000000" w:sz="4" w:space="0"/>
            </w:tcBorders>
            <w:vAlign w:val="center"/>
          </w:tcPr>
          <w:p w14:paraId="1B651148">
            <w:pPr>
              <w:jc w:val="center"/>
              <w:rPr>
                <w:szCs w:val="21"/>
              </w:rPr>
            </w:pPr>
          </w:p>
        </w:tc>
      </w:tr>
      <w:tr w14:paraId="2C72F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5A36EEE9">
            <w:pPr>
              <w:pStyle w:val="24"/>
              <w:jc w:val="center"/>
              <w:textAlignment w:val="auto"/>
              <w:rPr>
                <w:spacing w:val="3"/>
                <w:sz w:val="28"/>
                <w:szCs w:val="28"/>
              </w:rPr>
            </w:pPr>
            <w:r>
              <w:rPr>
                <w:rFonts w:hint="eastAsia"/>
                <w:spacing w:val="3"/>
                <w:sz w:val="28"/>
                <w:szCs w:val="28"/>
              </w:rPr>
              <w:t>姓</w:t>
            </w:r>
            <w:r>
              <w:rPr>
                <w:rFonts w:hint="eastAsia"/>
                <w:spacing w:val="3"/>
                <w:sz w:val="28"/>
                <w:szCs w:val="28"/>
                <w:lang w:eastAsia="zh-CN"/>
              </w:rPr>
              <w:t xml:space="preserve">    </w:t>
            </w:r>
            <w:r>
              <w:rPr>
                <w:rFonts w:hint="eastAsia"/>
                <w:spacing w:val="3"/>
                <w:sz w:val="28"/>
                <w:szCs w:val="28"/>
              </w:rPr>
              <w:t>名</w:t>
            </w:r>
          </w:p>
        </w:tc>
        <w:tc>
          <w:tcPr>
            <w:tcW w:w="1330" w:type="dxa"/>
            <w:tcBorders>
              <w:top w:val="single" w:color="000000" w:sz="4" w:space="0"/>
              <w:left w:val="single" w:color="000000" w:sz="4" w:space="0"/>
              <w:bottom w:val="single" w:color="000000" w:sz="4" w:space="0"/>
              <w:right w:val="single" w:color="000000" w:sz="4" w:space="0"/>
            </w:tcBorders>
            <w:vAlign w:val="center"/>
          </w:tcPr>
          <w:p w14:paraId="4A861F4F">
            <w:pPr>
              <w:pStyle w:val="24"/>
              <w:jc w:val="center"/>
              <w:textAlignment w:val="auto"/>
              <w:rPr>
                <w:spacing w:val="3"/>
                <w:sz w:val="28"/>
                <w:szCs w:val="28"/>
              </w:rPr>
            </w:pPr>
          </w:p>
        </w:tc>
        <w:tc>
          <w:tcPr>
            <w:tcW w:w="643" w:type="dxa"/>
            <w:tcBorders>
              <w:top w:val="single" w:color="000000" w:sz="4" w:space="0"/>
              <w:left w:val="single" w:color="000000" w:sz="4" w:space="0"/>
              <w:bottom w:val="single" w:color="000000" w:sz="4" w:space="0"/>
              <w:right w:val="single" w:color="000000" w:sz="4" w:space="0"/>
            </w:tcBorders>
            <w:vAlign w:val="center"/>
          </w:tcPr>
          <w:p w14:paraId="66D8E2F3">
            <w:pPr>
              <w:pStyle w:val="24"/>
              <w:jc w:val="center"/>
              <w:textAlignment w:val="auto"/>
              <w:rPr>
                <w:rFonts w:eastAsia="宋体"/>
                <w:spacing w:val="3"/>
                <w:sz w:val="28"/>
                <w:szCs w:val="28"/>
                <w:lang w:eastAsia="zh-CN"/>
              </w:rPr>
            </w:pPr>
            <w:r>
              <w:rPr>
                <w:rFonts w:hint="eastAsia"/>
                <w:spacing w:val="3"/>
                <w:sz w:val="28"/>
                <w:szCs w:val="28"/>
                <w:lang w:eastAsia="zh-CN"/>
              </w:rPr>
              <w:t>性别</w:t>
            </w:r>
          </w:p>
        </w:tc>
        <w:tc>
          <w:tcPr>
            <w:tcW w:w="624" w:type="dxa"/>
            <w:gridSpan w:val="2"/>
            <w:tcBorders>
              <w:top w:val="single" w:color="000000" w:sz="4" w:space="0"/>
              <w:left w:val="single" w:color="000000" w:sz="4" w:space="0"/>
              <w:bottom w:val="single" w:color="000000" w:sz="4" w:space="0"/>
              <w:right w:val="single" w:color="000000" w:sz="4" w:space="0"/>
            </w:tcBorders>
            <w:vAlign w:val="center"/>
          </w:tcPr>
          <w:p w14:paraId="1D18EFAD">
            <w:pPr>
              <w:pStyle w:val="24"/>
              <w:jc w:val="center"/>
              <w:textAlignment w:val="auto"/>
              <w:rPr>
                <w:spacing w:val="3"/>
                <w:sz w:val="28"/>
                <w:szCs w:val="28"/>
              </w:rPr>
            </w:pPr>
          </w:p>
        </w:tc>
        <w:tc>
          <w:tcPr>
            <w:tcW w:w="1388" w:type="dxa"/>
            <w:tcBorders>
              <w:top w:val="single" w:color="000000" w:sz="4" w:space="0"/>
              <w:left w:val="single" w:color="000000" w:sz="4" w:space="0"/>
              <w:bottom w:val="single" w:color="000000" w:sz="4" w:space="0"/>
              <w:right w:val="single" w:color="000000" w:sz="4" w:space="0"/>
            </w:tcBorders>
            <w:vAlign w:val="center"/>
          </w:tcPr>
          <w:p w14:paraId="213AD313">
            <w:pPr>
              <w:pStyle w:val="24"/>
              <w:jc w:val="center"/>
              <w:textAlignment w:val="auto"/>
              <w:rPr>
                <w:spacing w:val="3"/>
                <w:sz w:val="28"/>
                <w:szCs w:val="28"/>
              </w:rPr>
            </w:pPr>
            <w:r>
              <w:rPr>
                <w:rFonts w:hint="eastAsia"/>
                <w:spacing w:val="3"/>
                <w:sz w:val="28"/>
                <w:szCs w:val="28"/>
              </w:rPr>
              <w:t>身份证号</w:t>
            </w:r>
          </w:p>
        </w:tc>
        <w:tc>
          <w:tcPr>
            <w:tcW w:w="2837" w:type="dxa"/>
            <w:tcBorders>
              <w:top w:val="single" w:color="000000" w:sz="4" w:space="0"/>
              <w:left w:val="single" w:color="000000" w:sz="4" w:space="0"/>
              <w:bottom w:val="single" w:color="000000" w:sz="4" w:space="0"/>
              <w:right w:val="single" w:color="000000" w:sz="4" w:space="0"/>
            </w:tcBorders>
            <w:vAlign w:val="center"/>
          </w:tcPr>
          <w:p w14:paraId="634925D3">
            <w:pPr>
              <w:pStyle w:val="24"/>
              <w:jc w:val="center"/>
              <w:textAlignment w:val="auto"/>
              <w:rPr>
                <w:spacing w:val="3"/>
                <w:sz w:val="28"/>
                <w:szCs w:val="28"/>
              </w:rPr>
            </w:pPr>
          </w:p>
        </w:tc>
      </w:tr>
      <w:tr w14:paraId="746E11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393CA12F">
            <w:pPr>
              <w:pStyle w:val="24"/>
              <w:jc w:val="center"/>
              <w:textAlignment w:val="auto"/>
              <w:rPr>
                <w:sz w:val="28"/>
                <w:szCs w:val="28"/>
              </w:rPr>
            </w:pPr>
            <w:r>
              <w:rPr>
                <w:rFonts w:hint="eastAsia"/>
                <w:spacing w:val="3"/>
                <w:sz w:val="28"/>
                <w:szCs w:val="28"/>
              </w:rPr>
              <w:t>比赛名称</w:t>
            </w:r>
          </w:p>
        </w:tc>
        <w:tc>
          <w:tcPr>
            <w:tcW w:w="6822" w:type="dxa"/>
            <w:gridSpan w:val="6"/>
            <w:tcBorders>
              <w:top w:val="single" w:color="000000" w:sz="4" w:space="0"/>
              <w:left w:val="single" w:color="000000" w:sz="4" w:space="0"/>
              <w:bottom w:val="single" w:color="000000" w:sz="4" w:space="0"/>
              <w:right w:val="single" w:color="000000" w:sz="4" w:space="0"/>
            </w:tcBorders>
            <w:vAlign w:val="center"/>
          </w:tcPr>
          <w:p w14:paraId="7F36F7EF">
            <w:pPr>
              <w:jc w:val="center"/>
              <w:rPr>
                <w:szCs w:val="21"/>
              </w:rPr>
            </w:pPr>
          </w:p>
        </w:tc>
      </w:tr>
      <w:tr w14:paraId="5BB16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18A196FD">
            <w:pPr>
              <w:pStyle w:val="24"/>
              <w:jc w:val="center"/>
              <w:textAlignment w:val="auto"/>
              <w:rPr>
                <w:sz w:val="28"/>
                <w:szCs w:val="28"/>
              </w:rPr>
            </w:pPr>
            <w:r>
              <w:rPr>
                <w:rFonts w:hint="eastAsia"/>
                <w:spacing w:val="6"/>
                <w:sz w:val="28"/>
                <w:szCs w:val="28"/>
              </w:rPr>
              <w:t>比赛时间</w:t>
            </w:r>
          </w:p>
        </w:tc>
        <w:tc>
          <w:tcPr>
            <w:tcW w:w="2455" w:type="dxa"/>
            <w:gridSpan w:val="3"/>
            <w:tcBorders>
              <w:top w:val="single" w:color="000000" w:sz="4" w:space="0"/>
              <w:left w:val="single" w:color="000000" w:sz="4" w:space="0"/>
              <w:bottom w:val="single" w:color="000000" w:sz="4" w:space="0"/>
              <w:right w:val="single" w:color="000000" w:sz="4" w:space="0"/>
            </w:tcBorders>
            <w:vAlign w:val="center"/>
          </w:tcPr>
          <w:p w14:paraId="5DCC293B">
            <w:pPr>
              <w:jc w:val="center"/>
              <w:rPr>
                <w:szCs w:val="21"/>
              </w:rPr>
            </w:pPr>
          </w:p>
        </w:tc>
        <w:tc>
          <w:tcPr>
            <w:tcW w:w="1530" w:type="dxa"/>
            <w:gridSpan w:val="2"/>
            <w:tcBorders>
              <w:top w:val="single" w:color="000000" w:sz="4" w:space="0"/>
              <w:left w:val="single" w:color="000000" w:sz="4" w:space="0"/>
              <w:bottom w:val="single" w:color="000000" w:sz="4" w:space="0"/>
              <w:right w:val="single" w:color="000000" w:sz="4" w:space="0"/>
            </w:tcBorders>
            <w:vAlign w:val="center"/>
          </w:tcPr>
          <w:p w14:paraId="6CC2B15F">
            <w:pPr>
              <w:pStyle w:val="24"/>
              <w:jc w:val="center"/>
              <w:textAlignment w:val="auto"/>
              <w:rPr>
                <w:sz w:val="28"/>
                <w:szCs w:val="28"/>
              </w:rPr>
            </w:pPr>
            <w:r>
              <w:rPr>
                <w:rFonts w:hint="eastAsia"/>
                <w:spacing w:val="6"/>
                <w:sz w:val="28"/>
                <w:szCs w:val="28"/>
              </w:rPr>
              <w:t>比赛地点</w:t>
            </w:r>
          </w:p>
        </w:tc>
        <w:tc>
          <w:tcPr>
            <w:tcW w:w="2837" w:type="dxa"/>
            <w:tcBorders>
              <w:top w:val="single" w:color="000000" w:sz="4" w:space="0"/>
              <w:left w:val="single" w:color="000000" w:sz="4" w:space="0"/>
              <w:bottom w:val="single" w:color="000000" w:sz="4" w:space="0"/>
              <w:right w:val="single" w:color="000000" w:sz="4" w:space="0"/>
            </w:tcBorders>
            <w:vAlign w:val="center"/>
          </w:tcPr>
          <w:p w14:paraId="082D77C8">
            <w:pPr>
              <w:jc w:val="center"/>
              <w:rPr>
                <w:szCs w:val="21"/>
              </w:rPr>
            </w:pPr>
          </w:p>
        </w:tc>
      </w:tr>
      <w:tr w14:paraId="523C3A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7"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3537A955">
            <w:pPr>
              <w:pStyle w:val="24"/>
              <w:ind w:right="187"/>
              <w:jc w:val="center"/>
              <w:textAlignment w:val="auto"/>
              <w:rPr>
                <w:spacing w:val="2"/>
                <w:sz w:val="28"/>
                <w:szCs w:val="28"/>
              </w:rPr>
            </w:pPr>
            <w:r>
              <w:rPr>
                <w:rFonts w:hint="eastAsia"/>
                <w:spacing w:val="2"/>
                <w:sz w:val="28"/>
                <w:szCs w:val="28"/>
                <w:lang w:eastAsia="zh-CN"/>
              </w:rPr>
              <w:t>获</w:t>
            </w:r>
            <w:r>
              <w:rPr>
                <w:rFonts w:hint="eastAsia"/>
                <w:spacing w:val="2"/>
                <w:sz w:val="28"/>
                <w:szCs w:val="28"/>
              </w:rPr>
              <w:t>奖名次</w:t>
            </w:r>
          </w:p>
          <w:p w14:paraId="4D16E1E0">
            <w:pPr>
              <w:pStyle w:val="24"/>
              <w:ind w:right="187"/>
              <w:jc w:val="center"/>
              <w:textAlignment w:val="auto"/>
              <w:rPr>
                <w:sz w:val="28"/>
                <w:szCs w:val="28"/>
              </w:rPr>
            </w:pPr>
            <w:r>
              <w:rPr>
                <w:rFonts w:hint="eastAsia"/>
                <w:spacing w:val="-3"/>
                <w:sz w:val="28"/>
                <w:szCs w:val="28"/>
              </w:rPr>
              <w:t>及</w:t>
            </w:r>
            <w:r>
              <w:rPr>
                <w:rFonts w:hint="eastAsia"/>
                <w:spacing w:val="-3"/>
                <w:sz w:val="28"/>
                <w:szCs w:val="28"/>
                <w:lang w:eastAsia="zh-CN"/>
              </w:rPr>
              <w:t xml:space="preserve"> </w:t>
            </w:r>
            <w:r>
              <w:rPr>
                <w:rFonts w:hint="eastAsia"/>
                <w:spacing w:val="-3"/>
                <w:sz w:val="28"/>
                <w:szCs w:val="28"/>
              </w:rPr>
              <w:t>成</w:t>
            </w:r>
            <w:r>
              <w:rPr>
                <w:rFonts w:hint="eastAsia"/>
                <w:spacing w:val="-3"/>
                <w:sz w:val="28"/>
                <w:szCs w:val="28"/>
                <w:lang w:eastAsia="zh-CN"/>
              </w:rPr>
              <w:t xml:space="preserve"> </w:t>
            </w:r>
            <w:r>
              <w:rPr>
                <w:rFonts w:hint="eastAsia"/>
                <w:spacing w:val="-3"/>
                <w:sz w:val="28"/>
                <w:szCs w:val="28"/>
              </w:rPr>
              <w:t>绩</w:t>
            </w:r>
          </w:p>
        </w:tc>
        <w:tc>
          <w:tcPr>
            <w:tcW w:w="6822" w:type="dxa"/>
            <w:gridSpan w:val="6"/>
            <w:tcBorders>
              <w:top w:val="single" w:color="000000" w:sz="4" w:space="0"/>
              <w:left w:val="single" w:color="000000" w:sz="4" w:space="0"/>
              <w:bottom w:val="single" w:color="000000" w:sz="4" w:space="0"/>
              <w:right w:val="single" w:color="000000" w:sz="4" w:space="0"/>
            </w:tcBorders>
            <w:vAlign w:val="center"/>
          </w:tcPr>
          <w:p w14:paraId="37672552">
            <w:pPr>
              <w:rPr>
                <w:szCs w:val="21"/>
              </w:rPr>
            </w:pPr>
          </w:p>
        </w:tc>
      </w:tr>
      <w:tr w14:paraId="63C91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1"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0D96D020">
            <w:pPr>
              <w:pStyle w:val="24"/>
              <w:jc w:val="center"/>
              <w:textAlignment w:val="auto"/>
              <w:rPr>
                <w:sz w:val="28"/>
                <w:szCs w:val="28"/>
              </w:rPr>
            </w:pPr>
            <w:r>
              <w:rPr>
                <w:rFonts w:hint="eastAsia"/>
                <w:spacing w:val="5"/>
                <w:sz w:val="28"/>
                <w:szCs w:val="28"/>
              </w:rPr>
              <w:t>学</w:t>
            </w:r>
            <w:r>
              <w:rPr>
                <w:rFonts w:hint="eastAsia"/>
                <w:spacing w:val="5"/>
                <w:sz w:val="28"/>
                <w:szCs w:val="28"/>
                <w:lang w:eastAsia="zh-CN"/>
              </w:rPr>
              <w:t xml:space="preserve">  </w:t>
            </w:r>
            <w:r>
              <w:rPr>
                <w:rFonts w:hint="eastAsia"/>
                <w:spacing w:val="5"/>
                <w:sz w:val="28"/>
                <w:szCs w:val="28"/>
              </w:rPr>
              <w:t>校</w:t>
            </w:r>
          </w:p>
          <w:p w14:paraId="4F790A51">
            <w:pPr>
              <w:pStyle w:val="24"/>
              <w:jc w:val="center"/>
              <w:textAlignment w:val="auto"/>
              <w:rPr>
                <w:spacing w:val="3"/>
                <w:sz w:val="28"/>
                <w:szCs w:val="28"/>
              </w:rPr>
            </w:pPr>
            <w:r>
              <w:rPr>
                <w:rFonts w:hint="eastAsia"/>
                <w:spacing w:val="3"/>
                <w:sz w:val="28"/>
                <w:szCs w:val="28"/>
              </w:rPr>
              <w:t>审</w:t>
            </w:r>
            <w:r>
              <w:rPr>
                <w:rFonts w:hint="eastAsia"/>
                <w:spacing w:val="3"/>
                <w:sz w:val="28"/>
                <w:szCs w:val="28"/>
                <w:lang w:eastAsia="zh-CN"/>
              </w:rPr>
              <w:t xml:space="preserve">  </w:t>
            </w:r>
            <w:r>
              <w:rPr>
                <w:rFonts w:hint="eastAsia"/>
                <w:spacing w:val="3"/>
                <w:sz w:val="28"/>
                <w:szCs w:val="28"/>
              </w:rPr>
              <w:t>核</w:t>
            </w:r>
          </w:p>
          <w:p w14:paraId="0B7A51DD">
            <w:pPr>
              <w:pStyle w:val="24"/>
              <w:jc w:val="center"/>
              <w:textAlignment w:val="auto"/>
              <w:rPr>
                <w:sz w:val="28"/>
                <w:szCs w:val="28"/>
              </w:rPr>
            </w:pPr>
            <w:r>
              <w:rPr>
                <w:rFonts w:hint="eastAsia"/>
                <w:spacing w:val="3"/>
                <w:sz w:val="28"/>
                <w:szCs w:val="28"/>
              </w:rPr>
              <w:t>意</w:t>
            </w:r>
            <w:r>
              <w:rPr>
                <w:rFonts w:hint="eastAsia"/>
                <w:spacing w:val="3"/>
                <w:sz w:val="28"/>
                <w:szCs w:val="28"/>
                <w:lang w:eastAsia="zh-CN"/>
              </w:rPr>
              <w:t xml:space="preserve">  </w:t>
            </w:r>
            <w:r>
              <w:rPr>
                <w:rFonts w:hint="eastAsia"/>
                <w:spacing w:val="3"/>
                <w:sz w:val="28"/>
                <w:szCs w:val="28"/>
              </w:rPr>
              <w:t>见</w:t>
            </w:r>
          </w:p>
        </w:tc>
        <w:tc>
          <w:tcPr>
            <w:tcW w:w="6822" w:type="dxa"/>
            <w:gridSpan w:val="6"/>
            <w:tcBorders>
              <w:top w:val="single" w:color="000000" w:sz="4" w:space="0"/>
              <w:left w:val="single" w:color="000000" w:sz="4" w:space="0"/>
              <w:bottom w:val="single" w:color="000000" w:sz="4" w:space="0"/>
              <w:right w:val="single" w:color="000000" w:sz="4" w:space="0"/>
            </w:tcBorders>
            <w:vAlign w:val="center"/>
          </w:tcPr>
          <w:p w14:paraId="77E92CBB"/>
          <w:p w14:paraId="55FFF58A">
            <w:pPr>
              <w:pStyle w:val="24"/>
              <w:ind w:firstLine="2072" w:firstLineChars="700"/>
              <w:jc w:val="center"/>
              <w:textAlignment w:val="auto"/>
              <w:rPr>
                <w:sz w:val="28"/>
                <w:szCs w:val="28"/>
              </w:rPr>
            </w:pPr>
            <w:r>
              <w:rPr>
                <w:rFonts w:hint="eastAsia"/>
                <w:spacing w:val="8"/>
                <w:sz w:val="28"/>
                <w:szCs w:val="28"/>
              </w:rPr>
              <w:t>签字(盖章):</w:t>
            </w:r>
          </w:p>
          <w:p w14:paraId="7FD94E20">
            <w:pPr>
              <w:pStyle w:val="24"/>
              <w:ind w:firstLine="3900" w:firstLineChars="1500"/>
              <w:jc w:val="center"/>
              <w:textAlignment w:val="auto"/>
              <w:rPr>
                <w:sz w:val="28"/>
                <w:szCs w:val="28"/>
              </w:rPr>
            </w:pPr>
            <w:r>
              <w:rPr>
                <w:rFonts w:hint="eastAsia"/>
                <w:spacing w:val="-10"/>
                <w:sz w:val="28"/>
                <w:szCs w:val="28"/>
              </w:rPr>
              <w:t>年</w:t>
            </w:r>
            <w:r>
              <w:rPr>
                <w:rFonts w:hint="eastAsia"/>
                <w:spacing w:val="42"/>
                <w:sz w:val="28"/>
                <w:szCs w:val="28"/>
              </w:rPr>
              <w:t xml:space="preserve"> </w:t>
            </w:r>
            <w:r>
              <w:rPr>
                <w:rFonts w:hint="eastAsia"/>
                <w:spacing w:val="42"/>
                <w:sz w:val="28"/>
                <w:szCs w:val="28"/>
                <w:lang w:eastAsia="zh-CN"/>
              </w:rPr>
              <w:t xml:space="preserve"> </w:t>
            </w:r>
            <w:r>
              <w:rPr>
                <w:rFonts w:hint="eastAsia"/>
                <w:spacing w:val="-10"/>
                <w:sz w:val="28"/>
                <w:szCs w:val="28"/>
              </w:rPr>
              <w:t>月</w:t>
            </w:r>
            <w:r>
              <w:rPr>
                <w:rFonts w:hint="eastAsia"/>
                <w:spacing w:val="48"/>
                <w:sz w:val="28"/>
                <w:szCs w:val="28"/>
              </w:rPr>
              <w:t xml:space="preserve">  </w:t>
            </w:r>
            <w:r>
              <w:rPr>
                <w:rFonts w:hint="eastAsia"/>
                <w:spacing w:val="-10"/>
                <w:sz w:val="28"/>
                <w:szCs w:val="28"/>
              </w:rPr>
              <w:t>日</w:t>
            </w:r>
          </w:p>
        </w:tc>
      </w:tr>
      <w:tr w14:paraId="455E9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3" w:hRule="atLeast"/>
        </w:trPr>
        <w:tc>
          <w:tcPr>
            <w:tcW w:w="1523" w:type="dxa"/>
            <w:tcBorders>
              <w:top w:val="single" w:color="000000" w:sz="4" w:space="0"/>
              <w:left w:val="single" w:color="000000" w:sz="4" w:space="0"/>
              <w:bottom w:val="single" w:color="000000" w:sz="4" w:space="0"/>
              <w:right w:val="single" w:color="000000" w:sz="4" w:space="0"/>
            </w:tcBorders>
            <w:vAlign w:val="center"/>
          </w:tcPr>
          <w:p w14:paraId="2AD9B768">
            <w:pPr>
              <w:pStyle w:val="24"/>
              <w:ind w:right="166"/>
              <w:jc w:val="center"/>
              <w:textAlignment w:val="auto"/>
              <w:rPr>
                <w:sz w:val="28"/>
                <w:szCs w:val="28"/>
                <w:lang w:eastAsia="zh-CN"/>
              </w:rPr>
            </w:pPr>
            <w:r>
              <w:rPr>
                <w:rFonts w:hint="eastAsia"/>
                <w:spacing w:val="7"/>
                <w:sz w:val="28"/>
                <w:szCs w:val="28"/>
                <w:lang w:eastAsia="zh-CN"/>
              </w:rPr>
              <w:t>区教育</w:t>
            </w:r>
            <w:r>
              <w:rPr>
                <w:rFonts w:hint="eastAsia"/>
                <w:sz w:val="28"/>
                <w:szCs w:val="28"/>
                <w:lang w:eastAsia="zh-CN"/>
              </w:rPr>
              <w:t xml:space="preserve">局 </w:t>
            </w:r>
            <w:r>
              <w:rPr>
                <w:rFonts w:hint="eastAsia"/>
                <w:spacing w:val="3"/>
                <w:sz w:val="28"/>
                <w:szCs w:val="28"/>
                <w:lang w:eastAsia="zh-CN"/>
              </w:rPr>
              <w:t>审核意见</w:t>
            </w:r>
          </w:p>
        </w:tc>
        <w:tc>
          <w:tcPr>
            <w:tcW w:w="2455" w:type="dxa"/>
            <w:gridSpan w:val="3"/>
            <w:tcBorders>
              <w:top w:val="single" w:color="000000" w:sz="4" w:space="0"/>
              <w:left w:val="single" w:color="000000" w:sz="4" w:space="0"/>
              <w:bottom w:val="single" w:color="000000" w:sz="4" w:space="0"/>
              <w:right w:val="single" w:color="000000" w:sz="4" w:space="0"/>
            </w:tcBorders>
            <w:vAlign w:val="center"/>
          </w:tcPr>
          <w:p w14:paraId="45DFCFA8">
            <w:pPr>
              <w:jc w:val="center"/>
            </w:pPr>
          </w:p>
          <w:p w14:paraId="2CFB38F2">
            <w:pPr>
              <w:jc w:val="center"/>
            </w:pPr>
          </w:p>
          <w:p w14:paraId="4FED8CFC">
            <w:pPr>
              <w:pStyle w:val="24"/>
              <w:ind w:right="75"/>
              <w:jc w:val="center"/>
              <w:textAlignment w:val="auto"/>
              <w:rPr>
                <w:sz w:val="28"/>
                <w:szCs w:val="28"/>
              </w:rPr>
            </w:pPr>
            <w:r>
              <w:rPr>
                <w:rFonts w:hint="eastAsia"/>
                <w:spacing w:val="8"/>
                <w:sz w:val="28"/>
                <w:szCs w:val="28"/>
              </w:rPr>
              <w:t>签字(盖章):</w:t>
            </w:r>
          </w:p>
          <w:p w14:paraId="45248ACA">
            <w:pPr>
              <w:pStyle w:val="24"/>
              <w:ind w:right="75"/>
              <w:jc w:val="center"/>
              <w:textAlignment w:val="auto"/>
              <w:rPr>
                <w:sz w:val="28"/>
                <w:szCs w:val="28"/>
              </w:rPr>
            </w:pPr>
          </w:p>
          <w:p w14:paraId="54C5F05E">
            <w:pPr>
              <w:pStyle w:val="24"/>
              <w:ind w:left="611" w:leftChars="247" w:right="75" w:hanging="92" w:hangingChars="33"/>
              <w:jc w:val="center"/>
              <w:textAlignment w:val="auto"/>
              <w:rPr>
                <w:sz w:val="28"/>
                <w:szCs w:val="28"/>
              </w:rPr>
            </w:pPr>
          </w:p>
          <w:p w14:paraId="535E7D4A">
            <w:pPr>
              <w:pStyle w:val="24"/>
              <w:ind w:left="596" w:leftChars="247" w:right="75" w:hanging="77" w:hangingChars="33"/>
              <w:jc w:val="center"/>
              <w:textAlignment w:val="auto"/>
              <w:rPr>
                <w:sz w:val="28"/>
                <w:szCs w:val="28"/>
              </w:rPr>
            </w:pPr>
            <w:r>
              <w:rPr>
                <w:rFonts w:hint="eastAsia"/>
                <w:spacing w:val="-23"/>
                <w:sz w:val="28"/>
                <w:szCs w:val="28"/>
              </w:rPr>
              <w:t>年</w:t>
            </w:r>
            <w:r>
              <w:rPr>
                <w:rFonts w:hint="eastAsia"/>
                <w:spacing w:val="47"/>
                <w:sz w:val="28"/>
                <w:szCs w:val="28"/>
              </w:rPr>
              <w:t xml:space="preserve"> </w:t>
            </w:r>
            <w:r>
              <w:rPr>
                <w:rFonts w:hint="eastAsia"/>
                <w:spacing w:val="47"/>
                <w:sz w:val="28"/>
                <w:szCs w:val="28"/>
                <w:lang w:eastAsia="zh-CN"/>
              </w:rPr>
              <w:t xml:space="preserve"> </w:t>
            </w:r>
            <w:r>
              <w:rPr>
                <w:rFonts w:hint="eastAsia"/>
                <w:spacing w:val="-23"/>
                <w:sz w:val="28"/>
                <w:szCs w:val="28"/>
              </w:rPr>
              <w:t xml:space="preserve">月 </w:t>
            </w:r>
            <w:r>
              <w:rPr>
                <w:rFonts w:hint="eastAsia"/>
                <w:spacing w:val="-23"/>
                <w:sz w:val="28"/>
                <w:szCs w:val="28"/>
                <w:lang w:eastAsia="zh-CN"/>
              </w:rPr>
              <w:t xml:space="preserve"> </w:t>
            </w:r>
            <w:r>
              <w:rPr>
                <w:rFonts w:hint="eastAsia"/>
                <w:spacing w:val="-23"/>
                <w:sz w:val="28"/>
                <w:szCs w:val="28"/>
              </w:rPr>
              <w:t xml:space="preserve">  日</w:t>
            </w:r>
          </w:p>
        </w:tc>
        <w:tc>
          <w:tcPr>
            <w:tcW w:w="1530" w:type="dxa"/>
            <w:gridSpan w:val="2"/>
            <w:tcBorders>
              <w:top w:val="single" w:color="000000" w:sz="4" w:space="0"/>
              <w:left w:val="single" w:color="000000" w:sz="4" w:space="0"/>
              <w:bottom w:val="single" w:color="000000" w:sz="4" w:space="0"/>
              <w:right w:val="single" w:color="000000" w:sz="4" w:space="0"/>
            </w:tcBorders>
            <w:vAlign w:val="center"/>
          </w:tcPr>
          <w:p w14:paraId="4CBC8398">
            <w:pPr>
              <w:pStyle w:val="24"/>
              <w:ind w:right="40"/>
              <w:jc w:val="center"/>
              <w:textAlignment w:val="auto"/>
              <w:rPr>
                <w:spacing w:val="7"/>
                <w:sz w:val="28"/>
                <w:szCs w:val="28"/>
                <w:lang w:eastAsia="zh-CN"/>
              </w:rPr>
            </w:pPr>
            <w:r>
              <w:rPr>
                <w:rFonts w:hint="eastAsia"/>
                <w:spacing w:val="7"/>
                <w:sz w:val="28"/>
                <w:szCs w:val="28"/>
                <w:lang w:eastAsia="zh-CN"/>
              </w:rPr>
              <w:t>区体育局</w:t>
            </w:r>
          </w:p>
          <w:p w14:paraId="228EAE8D">
            <w:pPr>
              <w:pStyle w:val="24"/>
              <w:ind w:right="40"/>
              <w:jc w:val="center"/>
              <w:textAlignment w:val="auto"/>
              <w:rPr>
                <w:sz w:val="28"/>
                <w:szCs w:val="28"/>
                <w:lang w:eastAsia="zh-CN"/>
              </w:rPr>
            </w:pPr>
            <w:r>
              <w:rPr>
                <w:rFonts w:hint="eastAsia"/>
                <w:spacing w:val="3"/>
                <w:sz w:val="28"/>
                <w:szCs w:val="28"/>
                <w:lang w:eastAsia="zh-CN"/>
              </w:rPr>
              <w:t>审核意见</w:t>
            </w:r>
          </w:p>
        </w:tc>
        <w:tc>
          <w:tcPr>
            <w:tcW w:w="2837" w:type="dxa"/>
            <w:tcBorders>
              <w:top w:val="single" w:color="000000" w:sz="4" w:space="0"/>
              <w:left w:val="single" w:color="000000" w:sz="4" w:space="0"/>
              <w:bottom w:val="single" w:color="000000" w:sz="4" w:space="0"/>
              <w:right w:val="single" w:color="000000" w:sz="4" w:space="0"/>
            </w:tcBorders>
            <w:vAlign w:val="center"/>
          </w:tcPr>
          <w:p w14:paraId="45A58065">
            <w:pPr>
              <w:jc w:val="center"/>
            </w:pPr>
          </w:p>
          <w:p w14:paraId="0BFFE58A">
            <w:pPr>
              <w:jc w:val="center"/>
            </w:pPr>
          </w:p>
          <w:p w14:paraId="51665CF0">
            <w:pPr>
              <w:pStyle w:val="24"/>
              <w:jc w:val="center"/>
              <w:textAlignment w:val="auto"/>
              <w:rPr>
                <w:spacing w:val="8"/>
                <w:sz w:val="28"/>
                <w:szCs w:val="28"/>
              </w:rPr>
            </w:pPr>
            <w:r>
              <w:rPr>
                <w:rFonts w:hint="eastAsia"/>
                <w:spacing w:val="8"/>
                <w:sz w:val="28"/>
                <w:szCs w:val="28"/>
              </w:rPr>
              <w:t>签字(盖章):</w:t>
            </w:r>
          </w:p>
          <w:p w14:paraId="7D835AE7">
            <w:pPr>
              <w:pStyle w:val="24"/>
              <w:jc w:val="center"/>
              <w:textAlignment w:val="auto"/>
              <w:rPr>
                <w:spacing w:val="8"/>
                <w:sz w:val="28"/>
                <w:szCs w:val="28"/>
              </w:rPr>
            </w:pPr>
          </w:p>
          <w:p w14:paraId="6E65A99B">
            <w:pPr>
              <w:pStyle w:val="24"/>
              <w:jc w:val="center"/>
              <w:textAlignment w:val="auto"/>
              <w:rPr>
                <w:spacing w:val="-24"/>
                <w:sz w:val="28"/>
                <w:szCs w:val="28"/>
              </w:rPr>
            </w:pPr>
          </w:p>
          <w:p w14:paraId="200F671F">
            <w:pPr>
              <w:pStyle w:val="24"/>
              <w:jc w:val="center"/>
              <w:textAlignment w:val="auto"/>
              <w:rPr>
                <w:sz w:val="28"/>
                <w:szCs w:val="28"/>
              </w:rPr>
            </w:pPr>
            <w:r>
              <w:rPr>
                <w:rFonts w:hint="eastAsia"/>
                <w:spacing w:val="-24"/>
                <w:sz w:val="28"/>
                <w:szCs w:val="28"/>
              </w:rPr>
              <w:t>年</w:t>
            </w:r>
            <w:r>
              <w:rPr>
                <w:rFonts w:hint="eastAsia"/>
                <w:spacing w:val="43"/>
                <w:sz w:val="28"/>
                <w:szCs w:val="28"/>
              </w:rPr>
              <w:t xml:space="preserve"> </w:t>
            </w:r>
            <w:r>
              <w:rPr>
                <w:rFonts w:hint="eastAsia"/>
                <w:spacing w:val="43"/>
                <w:sz w:val="28"/>
                <w:szCs w:val="28"/>
                <w:lang w:eastAsia="zh-CN"/>
              </w:rPr>
              <w:t xml:space="preserve"> </w:t>
            </w:r>
            <w:r>
              <w:rPr>
                <w:rFonts w:hint="eastAsia"/>
                <w:spacing w:val="-24"/>
                <w:sz w:val="28"/>
                <w:szCs w:val="28"/>
              </w:rPr>
              <w:t xml:space="preserve">月 </w:t>
            </w:r>
            <w:r>
              <w:rPr>
                <w:rFonts w:hint="eastAsia"/>
                <w:spacing w:val="-24"/>
                <w:sz w:val="28"/>
                <w:szCs w:val="28"/>
                <w:lang w:eastAsia="zh-CN"/>
              </w:rPr>
              <w:t xml:space="preserve"> </w:t>
            </w:r>
            <w:r>
              <w:rPr>
                <w:rFonts w:hint="eastAsia"/>
                <w:spacing w:val="-24"/>
                <w:sz w:val="28"/>
                <w:szCs w:val="28"/>
              </w:rPr>
              <w:t xml:space="preserve">  日</w:t>
            </w:r>
          </w:p>
        </w:tc>
      </w:tr>
    </w:tbl>
    <w:p w14:paraId="6FE4DBAC">
      <w:pPr>
        <w:spacing w:line="420" w:lineRule="exact"/>
        <w:rPr>
          <w:rFonts w:hint="eastAsia" w:ascii="黑体" w:hAnsi="Calibri" w:eastAsia="黑体"/>
          <w:sz w:val="32"/>
          <w:szCs w:val="32"/>
        </w:rPr>
        <w:sectPr>
          <w:footerReference r:id="rId5" w:type="default"/>
          <w:pgSz w:w="11906" w:h="16838"/>
          <w:pgMar w:top="1701" w:right="1587" w:bottom="1417" w:left="1474" w:header="851" w:footer="992" w:gutter="0"/>
          <w:cols w:space="425" w:num="1"/>
          <w:docGrid w:type="lines" w:linePitch="312" w:charSpace="0"/>
        </w:sectPr>
      </w:pPr>
    </w:p>
    <w:p w14:paraId="5E79649A">
      <w:pPr>
        <w:spacing w:line="420" w:lineRule="exact"/>
        <w:rPr>
          <w:rFonts w:hint="eastAsia" w:ascii="黑体" w:hAnsi="Calibri" w:eastAsia="黑体"/>
          <w:sz w:val="32"/>
          <w:szCs w:val="32"/>
        </w:rPr>
      </w:pPr>
      <w:r>
        <w:rPr>
          <w:rFonts w:hint="eastAsia" w:ascii="黑体" w:hAnsi="Calibri" w:eastAsia="黑体"/>
          <w:sz w:val="32"/>
          <w:szCs w:val="32"/>
        </w:rPr>
        <w:t>附件</w:t>
      </w:r>
      <w:r>
        <w:rPr>
          <w:rFonts w:ascii="黑体" w:hAnsi="Calibri" w:eastAsia="黑体"/>
          <w:sz w:val="32"/>
          <w:szCs w:val="32"/>
        </w:rPr>
        <w:t>5</w:t>
      </w:r>
    </w:p>
    <w:p w14:paraId="0BEEB33D">
      <w:pPr>
        <w:adjustRightInd w:val="0"/>
        <w:snapToGrid w:val="0"/>
        <w:spacing w:line="560" w:lineRule="exact"/>
        <w:jc w:val="center"/>
        <w:rPr>
          <w:rFonts w:ascii="方正小标宋简体" w:hAnsi="方正小标宋简体" w:eastAsia="方正小标宋简体"/>
          <w:bCs/>
          <w:sz w:val="36"/>
          <w:szCs w:val="36"/>
        </w:rPr>
      </w:pPr>
      <w:r>
        <w:rPr>
          <w:rFonts w:hint="eastAsia" w:ascii="方正小标宋简体" w:hAnsi="方正小标宋简体" w:eastAsia="方正小标宋简体"/>
          <w:bCs/>
          <w:sz w:val="36"/>
          <w:szCs w:val="36"/>
        </w:rPr>
        <w:t>2</w:t>
      </w:r>
      <w:r>
        <w:rPr>
          <w:rFonts w:ascii="方正小标宋简体" w:hAnsi="方正小标宋简体" w:eastAsia="方正小标宋简体"/>
          <w:bCs/>
          <w:sz w:val="36"/>
          <w:szCs w:val="36"/>
        </w:rPr>
        <w:t>02</w:t>
      </w:r>
      <w:r>
        <w:rPr>
          <w:rFonts w:hint="eastAsia" w:ascii="方正小标宋简体" w:hAnsi="方正小标宋简体" w:eastAsia="方正小标宋简体"/>
          <w:bCs/>
          <w:sz w:val="36"/>
          <w:szCs w:val="36"/>
          <w:lang w:val="en-US" w:eastAsia="zh-CN"/>
        </w:rPr>
        <w:t>6</w:t>
      </w:r>
      <w:r>
        <w:rPr>
          <w:rFonts w:hint="eastAsia" w:ascii="方正小标宋简体" w:hAnsi="方正小标宋简体" w:eastAsia="方正小标宋简体"/>
          <w:bCs/>
          <w:sz w:val="36"/>
          <w:szCs w:val="36"/>
        </w:rPr>
        <w:t>年上海市高中阶段学校区级优秀体育学生资格确认汇总表</w:t>
      </w:r>
    </w:p>
    <w:p w14:paraId="2994F7E8">
      <w:pPr>
        <w:pStyle w:val="3"/>
        <w:spacing w:before="153" w:line="218" w:lineRule="auto"/>
        <w:ind w:firstLine="500"/>
        <w:rPr>
          <w:sz w:val="25"/>
          <w:szCs w:val="25"/>
        </w:rPr>
      </w:pPr>
      <w:r>
        <w:rPr>
          <w:rFonts w:hint="eastAsia"/>
          <w:sz w:val="25"/>
          <w:szCs w:val="25"/>
        </w:rPr>
        <w:t>学校(盖章):</w:t>
      </w:r>
      <w:r>
        <w:rPr>
          <w:rFonts w:hint="eastAsia"/>
          <w:spacing w:val="-123"/>
          <w:sz w:val="25"/>
          <w:szCs w:val="25"/>
        </w:rPr>
        <w:t xml:space="preserve"> </w:t>
      </w:r>
      <w:r>
        <w:rPr>
          <w:rFonts w:hint="eastAsia"/>
          <w:sz w:val="25"/>
          <w:szCs w:val="25"/>
          <w:u w:val="single"/>
        </w:rPr>
        <w:t xml:space="preserve"> </w:t>
      </w:r>
      <w:r>
        <w:rPr>
          <w:sz w:val="25"/>
          <w:szCs w:val="25"/>
          <w:u w:val="single"/>
        </w:rPr>
        <w:t xml:space="preserve">                   </w:t>
      </w:r>
      <w:r>
        <w:rPr>
          <w:rFonts w:hint="eastAsia"/>
          <w:sz w:val="25"/>
          <w:szCs w:val="25"/>
          <w:u w:val="single"/>
        </w:rPr>
        <w:t xml:space="preserve">  </w:t>
      </w:r>
      <w:r>
        <w:rPr>
          <w:rFonts w:hint="eastAsia"/>
          <w:sz w:val="25"/>
          <w:szCs w:val="25"/>
        </w:rPr>
        <w:t xml:space="preserve">    联系人：</w:t>
      </w:r>
      <w:r>
        <w:rPr>
          <w:rFonts w:hint="eastAsia"/>
          <w:sz w:val="25"/>
          <w:szCs w:val="25"/>
          <w:u w:val="single"/>
        </w:rPr>
        <w:t xml:space="preserve">  </w:t>
      </w:r>
      <w:r>
        <w:rPr>
          <w:sz w:val="25"/>
          <w:szCs w:val="25"/>
          <w:u w:val="single"/>
        </w:rPr>
        <w:t xml:space="preserve">             </w:t>
      </w:r>
      <w:r>
        <w:rPr>
          <w:rFonts w:hint="eastAsia"/>
          <w:sz w:val="25"/>
          <w:szCs w:val="25"/>
          <w:u w:val="single"/>
        </w:rPr>
        <w:t xml:space="preserve">   </w:t>
      </w:r>
      <w:r>
        <w:rPr>
          <w:rFonts w:hint="eastAsia"/>
          <w:spacing w:val="-113"/>
          <w:sz w:val="25"/>
          <w:szCs w:val="25"/>
        </w:rPr>
        <w:t xml:space="preserve"> </w:t>
      </w:r>
      <w:r>
        <w:rPr>
          <w:spacing w:val="-113"/>
          <w:sz w:val="25"/>
          <w:szCs w:val="25"/>
        </w:rPr>
        <w:t xml:space="preserve">    </w:t>
      </w:r>
      <w:r>
        <w:rPr>
          <w:rFonts w:hint="eastAsia"/>
          <w:spacing w:val="-1"/>
          <w:sz w:val="25"/>
          <w:szCs w:val="25"/>
        </w:rPr>
        <w:t>联系电话：</w:t>
      </w:r>
      <w:r>
        <w:rPr>
          <w:rFonts w:hint="eastAsia"/>
          <w:sz w:val="25"/>
          <w:szCs w:val="25"/>
          <w:u w:val="single"/>
        </w:rPr>
        <w:t xml:space="preserve">  </w:t>
      </w:r>
      <w:r>
        <w:rPr>
          <w:sz w:val="25"/>
          <w:szCs w:val="25"/>
          <w:u w:val="single"/>
        </w:rPr>
        <w:t xml:space="preserve">             </w:t>
      </w:r>
      <w:r>
        <w:rPr>
          <w:rFonts w:hint="eastAsia"/>
          <w:sz w:val="25"/>
          <w:szCs w:val="25"/>
          <w:u w:val="single"/>
        </w:rPr>
        <w:t xml:space="preserve">   </w:t>
      </w:r>
    </w:p>
    <w:p w14:paraId="2A6FB6BB">
      <w:pPr>
        <w:spacing w:line="37" w:lineRule="exact"/>
        <w:rPr>
          <w:szCs w:val="21"/>
        </w:rPr>
      </w:pPr>
    </w:p>
    <w:tbl>
      <w:tblPr>
        <w:tblStyle w:val="26"/>
        <w:tblW w:w="15135" w:type="dxa"/>
        <w:tblInd w:w="-5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1"/>
        <w:gridCol w:w="1290"/>
        <w:gridCol w:w="908"/>
        <w:gridCol w:w="900"/>
        <w:gridCol w:w="1161"/>
        <w:gridCol w:w="1155"/>
        <w:gridCol w:w="1035"/>
        <w:gridCol w:w="1290"/>
        <w:gridCol w:w="1305"/>
        <w:gridCol w:w="2265"/>
        <w:gridCol w:w="540"/>
        <w:gridCol w:w="975"/>
        <w:gridCol w:w="810"/>
        <w:gridCol w:w="1080"/>
      </w:tblGrid>
      <w:tr w14:paraId="35C71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421" w:type="dxa"/>
            <w:tcBorders>
              <w:top w:val="single" w:color="000000" w:sz="4" w:space="0"/>
              <w:left w:val="single" w:color="000000" w:sz="4" w:space="0"/>
              <w:bottom w:val="single" w:color="000000" w:sz="4" w:space="0"/>
              <w:right w:val="single" w:color="000000" w:sz="4" w:space="0"/>
            </w:tcBorders>
            <w:textDirection w:val="tbRlV"/>
            <w:vAlign w:val="center"/>
          </w:tcPr>
          <w:p w14:paraId="67A4CD16">
            <w:pPr>
              <w:pStyle w:val="24"/>
              <w:jc w:val="center"/>
              <w:rPr>
                <w:sz w:val="24"/>
                <w:szCs w:val="24"/>
              </w:rPr>
            </w:pPr>
            <w:r>
              <w:rPr>
                <w:rFonts w:hint="eastAsia"/>
                <w:sz w:val="24"/>
                <w:szCs w:val="24"/>
              </w:rPr>
              <w:t>序号</w:t>
            </w:r>
          </w:p>
        </w:tc>
        <w:tc>
          <w:tcPr>
            <w:tcW w:w="1290" w:type="dxa"/>
            <w:tcBorders>
              <w:top w:val="single" w:color="000000" w:sz="4" w:space="0"/>
              <w:left w:val="single" w:color="000000" w:sz="4" w:space="0"/>
              <w:bottom w:val="single" w:color="000000" w:sz="4" w:space="0"/>
              <w:right w:val="single" w:color="auto" w:sz="4" w:space="0"/>
            </w:tcBorders>
            <w:shd w:val="clear" w:color="auto" w:fill="auto"/>
            <w:vAlign w:val="center"/>
          </w:tcPr>
          <w:p w14:paraId="62C4BFB1">
            <w:pPr>
              <w:pStyle w:val="24"/>
              <w:jc w:val="center"/>
              <w:rPr>
                <w:sz w:val="24"/>
                <w:szCs w:val="24"/>
              </w:rPr>
            </w:pPr>
            <w:r>
              <w:rPr>
                <w:rFonts w:hint="eastAsia"/>
                <w:sz w:val="24"/>
                <w:szCs w:val="24"/>
              </w:rPr>
              <w:t>姓名</w:t>
            </w:r>
          </w:p>
        </w:tc>
        <w:tc>
          <w:tcPr>
            <w:tcW w:w="908" w:type="dxa"/>
            <w:tcBorders>
              <w:top w:val="single" w:color="000000" w:sz="4" w:space="0"/>
              <w:left w:val="single" w:color="000000" w:sz="4" w:space="0"/>
              <w:bottom w:val="single" w:color="000000" w:sz="4" w:space="0"/>
              <w:right w:val="single" w:color="auto" w:sz="4" w:space="0"/>
            </w:tcBorders>
            <w:vAlign w:val="center"/>
          </w:tcPr>
          <w:p w14:paraId="1F942725">
            <w:pPr>
              <w:pStyle w:val="24"/>
              <w:jc w:val="center"/>
              <w:rPr>
                <w:sz w:val="24"/>
                <w:szCs w:val="24"/>
              </w:rPr>
            </w:pPr>
            <w:r>
              <w:rPr>
                <w:rFonts w:hint="eastAsia"/>
                <w:sz w:val="24"/>
                <w:szCs w:val="24"/>
              </w:rPr>
              <w:t>生源区</w:t>
            </w:r>
          </w:p>
        </w:tc>
        <w:tc>
          <w:tcPr>
            <w:tcW w:w="900" w:type="dxa"/>
            <w:tcBorders>
              <w:top w:val="single" w:color="000000" w:sz="4" w:space="0"/>
              <w:left w:val="single" w:color="auto" w:sz="4" w:space="0"/>
              <w:bottom w:val="single" w:color="000000" w:sz="4" w:space="0"/>
              <w:right w:val="single" w:color="000000" w:sz="4" w:space="0"/>
            </w:tcBorders>
            <w:vAlign w:val="center"/>
          </w:tcPr>
          <w:p w14:paraId="093AFDF5">
            <w:pPr>
              <w:pStyle w:val="24"/>
              <w:jc w:val="center"/>
              <w:rPr>
                <w:sz w:val="24"/>
                <w:szCs w:val="24"/>
                <w:lang w:eastAsia="zh-CN"/>
              </w:rPr>
            </w:pPr>
            <w:r>
              <w:rPr>
                <w:rFonts w:hint="eastAsia"/>
                <w:sz w:val="24"/>
                <w:szCs w:val="24"/>
                <w:lang w:eastAsia="zh-CN"/>
              </w:rPr>
              <w:t>报考区</w:t>
            </w:r>
          </w:p>
        </w:tc>
        <w:tc>
          <w:tcPr>
            <w:tcW w:w="1161" w:type="dxa"/>
            <w:tcBorders>
              <w:top w:val="single" w:color="000000" w:sz="4" w:space="0"/>
              <w:left w:val="single" w:color="000000" w:sz="4" w:space="0"/>
              <w:bottom w:val="single" w:color="000000" w:sz="4" w:space="0"/>
              <w:right w:val="single" w:color="000000" w:sz="4" w:space="0"/>
            </w:tcBorders>
            <w:vAlign w:val="center"/>
          </w:tcPr>
          <w:p w14:paraId="60B9CFA0">
            <w:pPr>
              <w:pStyle w:val="24"/>
              <w:jc w:val="center"/>
              <w:rPr>
                <w:sz w:val="24"/>
                <w:szCs w:val="24"/>
              </w:rPr>
            </w:pPr>
            <w:r>
              <w:rPr>
                <w:rFonts w:hint="eastAsia"/>
                <w:sz w:val="24"/>
                <w:szCs w:val="24"/>
                <w:lang w:eastAsia="zh-CN"/>
              </w:rPr>
              <w:t>就读</w:t>
            </w:r>
            <w:r>
              <w:rPr>
                <w:rFonts w:hint="eastAsia"/>
                <w:sz w:val="24"/>
                <w:szCs w:val="24"/>
              </w:rPr>
              <w:t>学校</w:t>
            </w:r>
          </w:p>
        </w:tc>
        <w:tc>
          <w:tcPr>
            <w:tcW w:w="1155" w:type="dxa"/>
            <w:tcBorders>
              <w:top w:val="single" w:color="000000" w:sz="4" w:space="0"/>
              <w:left w:val="single" w:color="000000" w:sz="4" w:space="0"/>
              <w:bottom w:val="single" w:color="000000" w:sz="4" w:space="0"/>
              <w:right w:val="single" w:color="000000" w:sz="4" w:space="0"/>
            </w:tcBorders>
            <w:vAlign w:val="center"/>
          </w:tcPr>
          <w:p w14:paraId="24796FD6">
            <w:pPr>
              <w:pStyle w:val="24"/>
              <w:jc w:val="center"/>
              <w:rPr>
                <w:sz w:val="24"/>
                <w:szCs w:val="24"/>
              </w:rPr>
            </w:pPr>
            <w:r>
              <w:rPr>
                <w:rFonts w:hint="eastAsia"/>
                <w:sz w:val="24"/>
                <w:szCs w:val="24"/>
              </w:rPr>
              <w:t>就读学校</w:t>
            </w:r>
          </w:p>
          <w:p w14:paraId="62F3AEAE">
            <w:pPr>
              <w:pStyle w:val="24"/>
              <w:jc w:val="center"/>
              <w:rPr>
                <w:sz w:val="24"/>
                <w:szCs w:val="24"/>
              </w:rPr>
            </w:pPr>
            <w:r>
              <w:rPr>
                <w:rFonts w:hint="eastAsia"/>
                <w:sz w:val="24"/>
                <w:szCs w:val="24"/>
              </w:rPr>
              <w:t>代</w:t>
            </w:r>
            <w:r>
              <w:rPr>
                <w:rFonts w:hint="eastAsia"/>
                <w:sz w:val="24"/>
                <w:szCs w:val="24"/>
                <w:lang w:eastAsia="zh-CN"/>
              </w:rPr>
              <w:t xml:space="preserve">   </w:t>
            </w:r>
            <w:r>
              <w:rPr>
                <w:rFonts w:hint="eastAsia"/>
                <w:sz w:val="24"/>
                <w:szCs w:val="24"/>
              </w:rPr>
              <w:t>码</w:t>
            </w:r>
          </w:p>
        </w:tc>
        <w:tc>
          <w:tcPr>
            <w:tcW w:w="1035" w:type="dxa"/>
            <w:tcBorders>
              <w:top w:val="single" w:color="000000" w:sz="4" w:space="0"/>
              <w:left w:val="single" w:color="000000" w:sz="4" w:space="0"/>
              <w:bottom w:val="single" w:color="000000" w:sz="4" w:space="0"/>
              <w:right w:val="single" w:color="000000" w:sz="4" w:space="0"/>
            </w:tcBorders>
            <w:vAlign w:val="center"/>
          </w:tcPr>
          <w:p w14:paraId="10493C66">
            <w:pPr>
              <w:pStyle w:val="24"/>
              <w:jc w:val="center"/>
              <w:rPr>
                <w:sz w:val="24"/>
                <w:szCs w:val="24"/>
              </w:rPr>
            </w:pPr>
            <w:r>
              <w:rPr>
                <w:rFonts w:hint="eastAsia"/>
                <w:sz w:val="24"/>
                <w:szCs w:val="24"/>
              </w:rPr>
              <w:t>意向学校</w:t>
            </w:r>
          </w:p>
        </w:tc>
        <w:tc>
          <w:tcPr>
            <w:tcW w:w="1290" w:type="dxa"/>
            <w:tcBorders>
              <w:top w:val="single" w:color="000000" w:sz="4" w:space="0"/>
              <w:left w:val="single" w:color="000000" w:sz="4" w:space="0"/>
              <w:bottom w:val="single" w:color="000000" w:sz="4" w:space="0"/>
              <w:right w:val="single" w:color="000000" w:sz="4" w:space="0"/>
            </w:tcBorders>
            <w:vAlign w:val="center"/>
          </w:tcPr>
          <w:p w14:paraId="6BA54355">
            <w:pPr>
              <w:pStyle w:val="24"/>
              <w:jc w:val="center"/>
              <w:rPr>
                <w:sz w:val="24"/>
                <w:szCs w:val="24"/>
              </w:rPr>
            </w:pPr>
            <w:r>
              <w:rPr>
                <w:rFonts w:hint="eastAsia"/>
                <w:sz w:val="24"/>
                <w:szCs w:val="24"/>
              </w:rPr>
              <w:t>意向学校</w:t>
            </w:r>
          </w:p>
          <w:p w14:paraId="4BD7EE09">
            <w:pPr>
              <w:pStyle w:val="24"/>
              <w:jc w:val="center"/>
              <w:rPr>
                <w:sz w:val="24"/>
                <w:szCs w:val="24"/>
              </w:rPr>
            </w:pPr>
            <w:r>
              <w:rPr>
                <w:rFonts w:hint="eastAsia"/>
                <w:sz w:val="24"/>
                <w:szCs w:val="24"/>
              </w:rPr>
              <w:t>代</w:t>
            </w:r>
            <w:r>
              <w:rPr>
                <w:rFonts w:hint="eastAsia"/>
                <w:sz w:val="24"/>
                <w:szCs w:val="24"/>
                <w:lang w:eastAsia="zh-CN"/>
              </w:rPr>
              <w:t xml:space="preserve">   </w:t>
            </w:r>
            <w:r>
              <w:rPr>
                <w:rFonts w:hint="eastAsia"/>
                <w:sz w:val="24"/>
                <w:szCs w:val="24"/>
              </w:rPr>
              <w:t>码</w:t>
            </w:r>
          </w:p>
        </w:tc>
        <w:tc>
          <w:tcPr>
            <w:tcW w:w="1305" w:type="dxa"/>
            <w:tcBorders>
              <w:top w:val="single" w:color="000000" w:sz="4" w:space="0"/>
              <w:left w:val="single" w:color="000000" w:sz="4" w:space="0"/>
              <w:bottom w:val="single" w:color="000000" w:sz="4" w:space="0"/>
              <w:right w:val="single" w:color="000000" w:sz="4" w:space="0"/>
            </w:tcBorders>
            <w:vAlign w:val="center"/>
          </w:tcPr>
          <w:p w14:paraId="459839B6">
            <w:pPr>
              <w:pStyle w:val="24"/>
              <w:jc w:val="center"/>
              <w:rPr>
                <w:sz w:val="24"/>
                <w:szCs w:val="24"/>
                <w:lang w:eastAsia="zh-CN"/>
              </w:rPr>
            </w:pPr>
            <w:r>
              <w:rPr>
                <w:rFonts w:hint="eastAsia"/>
                <w:sz w:val="24"/>
                <w:szCs w:val="24"/>
                <w:lang w:eastAsia="zh-CN"/>
              </w:rPr>
              <w:t>中  考</w:t>
            </w:r>
          </w:p>
          <w:p w14:paraId="59DBC795">
            <w:pPr>
              <w:pStyle w:val="24"/>
              <w:jc w:val="center"/>
              <w:rPr>
                <w:sz w:val="24"/>
                <w:szCs w:val="24"/>
              </w:rPr>
            </w:pPr>
            <w:r>
              <w:rPr>
                <w:rFonts w:hint="eastAsia"/>
                <w:sz w:val="24"/>
                <w:szCs w:val="24"/>
              </w:rPr>
              <w:t>报名号</w:t>
            </w:r>
          </w:p>
        </w:tc>
        <w:tc>
          <w:tcPr>
            <w:tcW w:w="2265" w:type="dxa"/>
            <w:tcBorders>
              <w:top w:val="single" w:color="000000" w:sz="4" w:space="0"/>
              <w:left w:val="single" w:color="000000" w:sz="4" w:space="0"/>
              <w:bottom w:val="single" w:color="000000" w:sz="4" w:space="0"/>
              <w:right w:val="single" w:color="000000" w:sz="4" w:space="0"/>
            </w:tcBorders>
            <w:vAlign w:val="center"/>
          </w:tcPr>
          <w:p w14:paraId="51BE52B8">
            <w:pPr>
              <w:pStyle w:val="24"/>
              <w:jc w:val="center"/>
              <w:rPr>
                <w:sz w:val="24"/>
                <w:szCs w:val="24"/>
              </w:rPr>
            </w:pPr>
            <w:r>
              <w:rPr>
                <w:rFonts w:hint="eastAsia"/>
                <w:sz w:val="24"/>
                <w:szCs w:val="24"/>
              </w:rPr>
              <w:t>证件号码</w:t>
            </w:r>
          </w:p>
        </w:tc>
        <w:tc>
          <w:tcPr>
            <w:tcW w:w="540" w:type="dxa"/>
            <w:tcBorders>
              <w:top w:val="single" w:color="000000" w:sz="4" w:space="0"/>
              <w:left w:val="single" w:color="000000" w:sz="4" w:space="0"/>
              <w:bottom w:val="single" w:color="000000" w:sz="4" w:space="0"/>
              <w:right w:val="single" w:color="000000" w:sz="4" w:space="0"/>
            </w:tcBorders>
            <w:vAlign w:val="center"/>
          </w:tcPr>
          <w:p w14:paraId="78EC9865">
            <w:pPr>
              <w:pStyle w:val="24"/>
              <w:jc w:val="center"/>
              <w:rPr>
                <w:sz w:val="24"/>
                <w:szCs w:val="24"/>
              </w:rPr>
            </w:pPr>
            <w:r>
              <w:rPr>
                <w:rFonts w:hint="eastAsia"/>
                <w:sz w:val="24"/>
                <w:szCs w:val="24"/>
              </w:rPr>
              <w:t>性别</w:t>
            </w:r>
          </w:p>
        </w:tc>
        <w:tc>
          <w:tcPr>
            <w:tcW w:w="975" w:type="dxa"/>
            <w:tcBorders>
              <w:top w:val="single" w:color="000000" w:sz="4" w:space="0"/>
              <w:left w:val="single" w:color="000000" w:sz="4" w:space="0"/>
              <w:bottom w:val="single" w:color="000000" w:sz="4" w:space="0"/>
              <w:right w:val="single" w:color="000000" w:sz="4" w:space="0"/>
            </w:tcBorders>
            <w:vAlign w:val="center"/>
          </w:tcPr>
          <w:p w14:paraId="2DEABEA5">
            <w:pPr>
              <w:pStyle w:val="24"/>
              <w:jc w:val="center"/>
              <w:rPr>
                <w:sz w:val="24"/>
                <w:szCs w:val="24"/>
              </w:rPr>
            </w:pPr>
            <w:r>
              <w:rPr>
                <w:rFonts w:hint="eastAsia"/>
                <w:sz w:val="24"/>
                <w:szCs w:val="24"/>
              </w:rPr>
              <w:t>项 目</w:t>
            </w:r>
          </w:p>
        </w:tc>
        <w:tc>
          <w:tcPr>
            <w:tcW w:w="810" w:type="dxa"/>
            <w:tcBorders>
              <w:top w:val="single" w:color="000000" w:sz="4" w:space="0"/>
              <w:left w:val="single" w:color="000000" w:sz="4" w:space="0"/>
              <w:bottom w:val="single" w:color="000000" w:sz="4" w:space="0"/>
              <w:right w:val="single" w:color="000000" w:sz="4" w:space="0"/>
            </w:tcBorders>
            <w:vAlign w:val="center"/>
          </w:tcPr>
          <w:p w14:paraId="2981F548">
            <w:pPr>
              <w:pStyle w:val="24"/>
              <w:jc w:val="center"/>
              <w:rPr>
                <w:sz w:val="24"/>
                <w:szCs w:val="24"/>
              </w:rPr>
            </w:pPr>
            <w:r>
              <w:rPr>
                <w:rFonts w:hint="eastAsia"/>
                <w:sz w:val="24"/>
                <w:szCs w:val="24"/>
              </w:rPr>
              <w:t>小项</w:t>
            </w:r>
          </w:p>
        </w:tc>
        <w:tc>
          <w:tcPr>
            <w:tcW w:w="1080" w:type="dxa"/>
            <w:tcBorders>
              <w:top w:val="single" w:color="000000" w:sz="4" w:space="0"/>
              <w:left w:val="single" w:color="000000" w:sz="4" w:space="0"/>
              <w:bottom w:val="single" w:color="000000" w:sz="4" w:space="0"/>
              <w:right w:val="single" w:color="000000" w:sz="4" w:space="0"/>
            </w:tcBorders>
            <w:vAlign w:val="center"/>
          </w:tcPr>
          <w:p w14:paraId="5A7D0E20">
            <w:pPr>
              <w:pStyle w:val="24"/>
              <w:jc w:val="center"/>
              <w:rPr>
                <w:sz w:val="24"/>
                <w:szCs w:val="24"/>
              </w:rPr>
            </w:pPr>
            <w:r>
              <w:rPr>
                <w:rFonts w:hint="eastAsia"/>
                <w:sz w:val="24"/>
                <w:szCs w:val="24"/>
              </w:rPr>
              <w:t>备注</w:t>
            </w:r>
          </w:p>
        </w:tc>
      </w:tr>
      <w:tr w14:paraId="14F7C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56017BB3">
            <w:pPr>
              <w:rPr>
                <w:szCs w:val="21"/>
              </w:rPr>
            </w:pPr>
          </w:p>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1A4B4D32">
            <w:pPr>
              <w:jc w:val="center"/>
            </w:pPr>
          </w:p>
        </w:tc>
        <w:tc>
          <w:tcPr>
            <w:tcW w:w="908" w:type="dxa"/>
            <w:tcBorders>
              <w:top w:val="single" w:color="000000" w:sz="4" w:space="0"/>
              <w:left w:val="single" w:color="000000" w:sz="4" w:space="0"/>
              <w:bottom w:val="single" w:color="000000" w:sz="4" w:space="0"/>
              <w:right w:val="single" w:color="auto" w:sz="4" w:space="0"/>
            </w:tcBorders>
          </w:tcPr>
          <w:p w14:paraId="7CD699FA"/>
        </w:tc>
        <w:tc>
          <w:tcPr>
            <w:tcW w:w="900" w:type="dxa"/>
            <w:tcBorders>
              <w:top w:val="single" w:color="000000" w:sz="4" w:space="0"/>
              <w:left w:val="single" w:color="auto" w:sz="4" w:space="0"/>
              <w:bottom w:val="single" w:color="000000" w:sz="4" w:space="0"/>
              <w:right w:val="single" w:color="000000" w:sz="4" w:space="0"/>
            </w:tcBorders>
          </w:tcPr>
          <w:p w14:paraId="5A55EAE9"/>
        </w:tc>
        <w:tc>
          <w:tcPr>
            <w:tcW w:w="1161" w:type="dxa"/>
            <w:tcBorders>
              <w:top w:val="single" w:color="000000" w:sz="4" w:space="0"/>
              <w:left w:val="single" w:color="000000" w:sz="4" w:space="0"/>
              <w:bottom w:val="single" w:color="000000" w:sz="4" w:space="0"/>
              <w:right w:val="single" w:color="000000" w:sz="4" w:space="0"/>
            </w:tcBorders>
          </w:tcPr>
          <w:p w14:paraId="7E28EC1E"/>
        </w:tc>
        <w:tc>
          <w:tcPr>
            <w:tcW w:w="1155" w:type="dxa"/>
            <w:tcBorders>
              <w:top w:val="single" w:color="000000" w:sz="4" w:space="0"/>
              <w:left w:val="single" w:color="000000" w:sz="4" w:space="0"/>
              <w:bottom w:val="single" w:color="000000" w:sz="4" w:space="0"/>
              <w:right w:val="single" w:color="000000" w:sz="4" w:space="0"/>
            </w:tcBorders>
          </w:tcPr>
          <w:p w14:paraId="3691B06E"/>
        </w:tc>
        <w:tc>
          <w:tcPr>
            <w:tcW w:w="1035" w:type="dxa"/>
            <w:tcBorders>
              <w:top w:val="single" w:color="000000" w:sz="4" w:space="0"/>
              <w:left w:val="single" w:color="000000" w:sz="4" w:space="0"/>
              <w:bottom w:val="single" w:color="000000" w:sz="4" w:space="0"/>
              <w:right w:val="single" w:color="000000" w:sz="4" w:space="0"/>
            </w:tcBorders>
          </w:tcPr>
          <w:p w14:paraId="4260B5DC"/>
        </w:tc>
        <w:tc>
          <w:tcPr>
            <w:tcW w:w="1290" w:type="dxa"/>
            <w:tcBorders>
              <w:top w:val="single" w:color="000000" w:sz="4" w:space="0"/>
              <w:left w:val="single" w:color="000000" w:sz="4" w:space="0"/>
              <w:bottom w:val="single" w:color="000000" w:sz="4" w:space="0"/>
              <w:right w:val="single" w:color="000000" w:sz="4" w:space="0"/>
            </w:tcBorders>
          </w:tcPr>
          <w:p w14:paraId="6B2BBF14"/>
        </w:tc>
        <w:tc>
          <w:tcPr>
            <w:tcW w:w="1305" w:type="dxa"/>
            <w:tcBorders>
              <w:top w:val="single" w:color="000000" w:sz="4" w:space="0"/>
              <w:left w:val="single" w:color="000000" w:sz="4" w:space="0"/>
              <w:bottom w:val="single" w:color="000000" w:sz="4" w:space="0"/>
              <w:right w:val="single" w:color="000000" w:sz="4" w:space="0"/>
            </w:tcBorders>
          </w:tcPr>
          <w:p w14:paraId="307DD9D4"/>
        </w:tc>
        <w:tc>
          <w:tcPr>
            <w:tcW w:w="2265" w:type="dxa"/>
            <w:tcBorders>
              <w:top w:val="single" w:color="000000" w:sz="4" w:space="0"/>
              <w:left w:val="single" w:color="000000" w:sz="4" w:space="0"/>
              <w:bottom w:val="single" w:color="000000" w:sz="4" w:space="0"/>
              <w:right w:val="single" w:color="000000" w:sz="4" w:space="0"/>
            </w:tcBorders>
          </w:tcPr>
          <w:p w14:paraId="114AB277"/>
        </w:tc>
        <w:tc>
          <w:tcPr>
            <w:tcW w:w="540" w:type="dxa"/>
            <w:tcBorders>
              <w:top w:val="single" w:color="000000" w:sz="4" w:space="0"/>
              <w:left w:val="single" w:color="000000" w:sz="4" w:space="0"/>
              <w:bottom w:val="single" w:color="000000" w:sz="4" w:space="0"/>
              <w:right w:val="single" w:color="000000" w:sz="4" w:space="0"/>
            </w:tcBorders>
          </w:tcPr>
          <w:p w14:paraId="5EFA9201"/>
        </w:tc>
        <w:tc>
          <w:tcPr>
            <w:tcW w:w="975" w:type="dxa"/>
            <w:tcBorders>
              <w:top w:val="single" w:color="000000" w:sz="4" w:space="0"/>
              <w:left w:val="single" w:color="000000" w:sz="4" w:space="0"/>
              <w:bottom w:val="single" w:color="000000" w:sz="4" w:space="0"/>
              <w:right w:val="single" w:color="000000" w:sz="4" w:space="0"/>
            </w:tcBorders>
          </w:tcPr>
          <w:p w14:paraId="213AF9A1"/>
        </w:tc>
        <w:tc>
          <w:tcPr>
            <w:tcW w:w="810" w:type="dxa"/>
            <w:tcBorders>
              <w:top w:val="single" w:color="000000" w:sz="4" w:space="0"/>
              <w:left w:val="single" w:color="000000" w:sz="4" w:space="0"/>
              <w:bottom w:val="single" w:color="000000" w:sz="4" w:space="0"/>
              <w:right w:val="single" w:color="000000" w:sz="4" w:space="0"/>
            </w:tcBorders>
          </w:tcPr>
          <w:p w14:paraId="3A641E93"/>
        </w:tc>
        <w:tc>
          <w:tcPr>
            <w:tcW w:w="1080" w:type="dxa"/>
            <w:tcBorders>
              <w:top w:val="single" w:color="000000" w:sz="4" w:space="0"/>
              <w:left w:val="single" w:color="000000" w:sz="4" w:space="0"/>
              <w:bottom w:val="single" w:color="000000" w:sz="4" w:space="0"/>
              <w:right w:val="single" w:color="000000" w:sz="4" w:space="0"/>
            </w:tcBorders>
          </w:tcPr>
          <w:p w14:paraId="2C4DC155"/>
        </w:tc>
      </w:tr>
      <w:tr w14:paraId="78E4D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715A243D"/>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72087A74"/>
        </w:tc>
        <w:tc>
          <w:tcPr>
            <w:tcW w:w="908" w:type="dxa"/>
            <w:tcBorders>
              <w:top w:val="single" w:color="000000" w:sz="4" w:space="0"/>
              <w:left w:val="single" w:color="000000" w:sz="4" w:space="0"/>
              <w:bottom w:val="single" w:color="000000" w:sz="4" w:space="0"/>
              <w:right w:val="single" w:color="auto" w:sz="4" w:space="0"/>
            </w:tcBorders>
          </w:tcPr>
          <w:p w14:paraId="5B23D505"/>
        </w:tc>
        <w:tc>
          <w:tcPr>
            <w:tcW w:w="900" w:type="dxa"/>
            <w:tcBorders>
              <w:top w:val="single" w:color="000000" w:sz="4" w:space="0"/>
              <w:left w:val="single" w:color="auto" w:sz="4" w:space="0"/>
              <w:bottom w:val="single" w:color="000000" w:sz="4" w:space="0"/>
              <w:right w:val="single" w:color="000000" w:sz="4" w:space="0"/>
            </w:tcBorders>
          </w:tcPr>
          <w:p w14:paraId="64D421B4"/>
        </w:tc>
        <w:tc>
          <w:tcPr>
            <w:tcW w:w="1161" w:type="dxa"/>
            <w:tcBorders>
              <w:top w:val="single" w:color="000000" w:sz="4" w:space="0"/>
              <w:left w:val="single" w:color="000000" w:sz="4" w:space="0"/>
              <w:bottom w:val="single" w:color="000000" w:sz="4" w:space="0"/>
              <w:right w:val="single" w:color="000000" w:sz="4" w:space="0"/>
            </w:tcBorders>
          </w:tcPr>
          <w:p w14:paraId="13F1B71F"/>
        </w:tc>
        <w:tc>
          <w:tcPr>
            <w:tcW w:w="1155" w:type="dxa"/>
            <w:tcBorders>
              <w:top w:val="single" w:color="000000" w:sz="4" w:space="0"/>
              <w:left w:val="single" w:color="000000" w:sz="4" w:space="0"/>
              <w:bottom w:val="single" w:color="000000" w:sz="4" w:space="0"/>
              <w:right w:val="single" w:color="000000" w:sz="4" w:space="0"/>
            </w:tcBorders>
          </w:tcPr>
          <w:p w14:paraId="76FC8762"/>
        </w:tc>
        <w:tc>
          <w:tcPr>
            <w:tcW w:w="1035" w:type="dxa"/>
            <w:tcBorders>
              <w:top w:val="single" w:color="000000" w:sz="4" w:space="0"/>
              <w:left w:val="single" w:color="000000" w:sz="4" w:space="0"/>
              <w:bottom w:val="single" w:color="000000" w:sz="4" w:space="0"/>
              <w:right w:val="single" w:color="000000" w:sz="4" w:space="0"/>
            </w:tcBorders>
          </w:tcPr>
          <w:p w14:paraId="016AE791"/>
        </w:tc>
        <w:tc>
          <w:tcPr>
            <w:tcW w:w="1290" w:type="dxa"/>
            <w:tcBorders>
              <w:top w:val="single" w:color="000000" w:sz="4" w:space="0"/>
              <w:left w:val="single" w:color="000000" w:sz="4" w:space="0"/>
              <w:bottom w:val="single" w:color="000000" w:sz="4" w:space="0"/>
              <w:right w:val="single" w:color="000000" w:sz="4" w:space="0"/>
            </w:tcBorders>
          </w:tcPr>
          <w:p w14:paraId="370CBE0B"/>
        </w:tc>
        <w:tc>
          <w:tcPr>
            <w:tcW w:w="1305" w:type="dxa"/>
            <w:tcBorders>
              <w:top w:val="single" w:color="000000" w:sz="4" w:space="0"/>
              <w:left w:val="single" w:color="000000" w:sz="4" w:space="0"/>
              <w:bottom w:val="single" w:color="000000" w:sz="4" w:space="0"/>
              <w:right w:val="single" w:color="000000" w:sz="4" w:space="0"/>
            </w:tcBorders>
          </w:tcPr>
          <w:p w14:paraId="2D53BDE5"/>
        </w:tc>
        <w:tc>
          <w:tcPr>
            <w:tcW w:w="2265" w:type="dxa"/>
            <w:tcBorders>
              <w:top w:val="single" w:color="000000" w:sz="4" w:space="0"/>
              <w:left w:val="single" w:color="000000" w:sz="4" w:space="0"/>
              <w:bottom w:val="single" w:color="000000" w:sz="4" w:space="0"/>
              <w:right w:val="single" w:color="000000" w:sz="4" w:space="0"/>
            </w:tcBorders>
          </w:tcPr>
          <w:p w14:paraId="7D3662A3"/>
        </w:tc>
        <w:tc>
          <w:tcPr>
            <w:tcW w:w="540" w:type="dxa"/>
            <w:tcBorders>
              <w:top w:val="single" w:color="000000" w:sz="4" w:space="0"/>
              <w:left w:val="single" w:color="000000" w:sz="4" w:space="0"/>
              <w:bottom w:val="single" w:color="000000" w:sz="4" w:space="0"/>
              <w:right w:val="single" w:color="000000" w:sz="4" w:space="0"/>
            </w:tcBorders>
          </w:tcPr>
          <w:p w14:paraId="0D9DE24F"/>
        </w:tc>
        <w:tc>
          <w:tcPr>
            <w:tcW w:w="975" w:type="dxa"/>
            <w:tcBorders>
              <w:top w:val="single" w:color="000000" w:sz="4" w:space="0"/>
              <w:left w:val="single" w:color="000000" w:sz="4" w:space="0"/>
              <w:bottom w:val="single" w:color="000000" w:sz="4" w:space="0"/>
              <w:right w:val="single" w:color="000000" w:sz="4" w:space="0"/>
            </w:tcBorders>
          </w:tcPr>
          <w:p w14:paraId="37B7C2C9"/>
        </w:tc>
        <w:tc>
          <w:tcPr>
            <w:tcW w:w="810" w:type="dxa"/>
            <w:tcBorders>
              <w:top w:val="single" w:color="000000" w:sz="4" w:space="0"/>
              <w:left w:val="single" w:color="000000" w:sz="4" w:space="0"/>
              <w:bottom w:val="single" w:color="000000" w:sz="4" w:space="0"/>
              <w:right w:val="single" w:color="000000" w:sz="4" w:space="0"/>
            </w:tcBorders>
          </w:tcPr>
          <w:p w14:paraId="3F7B8EF5"/>
        </w:tc>
        <w:tc>
          <w:tcPr>
            <w:tcW w:w="1080" w:type="dxa"/>
            <w:tcBorders>
              <w:top w:val="single" w:color="000000" w:sz="4" w:space="0"/>
              <w:left w:val="single" w:color="000000" w:sz="4" w:space="0"/>
              <w:bottom w:val="single" w:color="000000" w:sz="4" w:space="0"/>
              <w:right w:val="single" w:color="000000" w:sz="4" w:space="0"/>
            </w:tcBorders>
          </w:tcPr>
          <w:p w14:paraId="0D2B5E92"/>
        </w:tc>
      </w:tr>
      <w:tr w14:paraId="7C7B6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421" w:type="dxa"/>
            <w:tcBorders>
              <w:top w:val="single" w:color="000000" w:sz="4" w:space="0"/>
              <w:left w:val="single" w:color="000000" w:sz="4" w:space="0"/>
              <w:bottom w:val="single" w:color="000000" w:sz="4" w:space="0"/>
              <w:right w:val="single" w:color="000000" w:sz="4" w:space="0"/>
            </w:tcBorders>
          </w:tcPr>
          <w:p w14:paraId="71E13BC3"/>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6A9D6F69"/>
        </w:tc>
        <w:tc>
          <w:tcPr>
            <w:tcW w:w="908" w:type="dxa"/>
            <w:tcBorders>
              <w:top w:val="single" w:color="000000" w:sz="4" w:space="0"/>
              <w:left w:val="single" w:color="000000" w:sz="4" w:space="0"/>
              <w:bottom w:val="single" w:color="000000" w:sz="4" w:space="0"/>
              <w:right w:val="single" w:color="auto" w:sz="4" w:space="0"/>
            </w:tcBorders>
          </w:tcPr>
          <w:p w14:paraId="72710BBC"/>
        </w:tc>
        <w:tc>
          <w:tcPr>
            <w:tcW w:w="900" w:type="dxa"/>
            <w:tcBorders>
              <w:top w:val="single" w:color="000000" w:sz="4" w:space="0"/>
              <w:left w:val="single" w:color="auto" w:sz="4" w:space="0"/>
              <w:bottom w:val="single" w:color="000000" w:sz="4" w:space="0"/>
              <w:right w:val="single" w:color="000000" w:sz="4" w:space="0"/>
            </w:tcBorders>
          </w:tcPr>
          <w:p w14:paraId="4A02CFB9"/>
        </w:tc>
        <w:tc>
          <w:tcPr>
            <w:tcW w:w="1161" w:type="dxa"/>
            <w:tcBorders>
              <w:top w:val="single" w:color="000000" w:sz="4" w:space="0"/>
              <w:left w:val="single" w:color="000000" w:sz="4" w:space="0"/>
              <w:bottom w:val="single" w:color="000000" w:sz="4" w:space="0"/>
              <w:right w:val="single" w:color="000000" w:sz="4" w:space="0"/>
            </w:tcBorders>
          </w:tcPr>
          <w:p w14:paraId="1854C090"/>
        </w:tc>
        <w:tc>
          <w:tcPr>
            <w:tcW w:w="1155" w:type="dxa"/>
            <w:tcBorders>
              <w:top w:val="single" w:color="000000" w:sz="4" w:space="0"/>
              <w:left w:val="single" w:color="000000" w:sz="4" w:space="0"/>
              <w:bottom w:val="single" w:color="000000" w:sz="4" w:space="0"/>
              <w:right w:val="single" w:color="000000" w:sz="4" w:space="0"/>
            </w:tcBorders>
          </w:tcPr>
          <w:p w14:paraId="0D08AA62"/>
        </w:tc>
        <w:tc>
          <w:tcPr>
            <w:tcW w:w="1035" w:type="dxa"/>
            <w:tcBorders>
              <w:top w:val="single" w:color="000000" w:sz="4" w:space="0"/>
              <w:left w:val="single" w:color="000000" w:sz="4" w:space="0"/>
              <w:bottom w:val="single" w:color="000000" w:sz="4" w:space="0"/>
              <w:right w:val="single" w:color="000000" w:sz="4" w:space="0"/>
            </w:tcBorders>
          </w:tcPr>
          <w:p w14:paraId="64E2E492"/>
        </w:tc>
        <w:tc>
          <w:tcPr>
            <w:tcW w:w="1290" w:type="dxa"/>
            <w:tcBorders>
              <w:top w:val="single" w:color="000000" w:sz="4" w:space="0"/>
              <w:left w:val="single" w:color="000000" w:sz="4" w:space="0"/>
              <w:bottom w:val="single" w:color="000000" w:sz="4" w:space="0"/>
              <w:right w:val="single" w:color="000000" w:sz="4" w:space="0"/>
            </w:tcBorders>
          </w:tcPr>
          <w:p w14:paraId="34D48A54"/>
        </w:tc>
        <w:tc>
          <w:tcPr>
            <w:tcW w:w="1305" w:type="dxa"/>
            <w:tcBorders>
              <w:top w:val="single" w:color="000000" w:sz="4" w:space="0"/>
              <w:left w:val="single" w:color="000000" w:sz="4" w:space="0"/>
              <w:bottom w:val="single" w:color="000000" w:sz="4" w:space="0"/>
              <w:right w:val="single" w:color="000000" w:sz="4" w:space="0"/>
            </w:tcBorders>
          </w:tcPr>
          <w:p w14:paraId="4A1D4525"/>
        </w:tc>
        <w:tc>
          <w:tcPr>
            <w:tcW w:w="2265" w:type="dxa"/>
            <w:tcBorders>
              <w:top w:val="single" w:color="000000" w:sz="4" w:space="0"/>
              <w:left w:val="single" w:color="000000" w:sz="4" w:space="0"/>
              <w:bottom w:val="single" w:color="000000" w:sz="4" w:space="0"/>
              <w:right w:val="single" w:color="000000" w:sz="4" w:space="0"/>
            </w:tcBorders>
          </w:tcPr>
          <w:p w14:paraId="5A4F8186"/>
        </w:tc>
        <w:tc>
          <w:tcPr>
            <w:tcW w:w="540" w:type="dxa"/>
            <w:tcBorders>
              <w:top w:val="single" w:color="000000" w:sz="4" w:space="0"/>
              <w:left w:val="single" w:color="000000" w:sz="4" w:space="0"/>
              <w:bottom w:val="single" w:color="000000" w:sz="4" w:space="0"/>
              <w:right w:val="single" w:color="000000" w:sz="4" w:space="0"/>
            </w:tcBorders>
          </w:tcPr>
          <w:p w14:paraId="61BE80EF"/>
        </w:tc>
        <w:tc>
          <w:tcPr>
            <w:tcW w:w="975" w:type="dxa"/>
            <w:tcBorders>
              <w:top w:val="single" w:color="000000" w:sz="4" w:space="0"/>
              <w:left w:val="single" w:color="000000" w:sz="4" w:space="0"/>
              <w:bottom w:val="single" w:color="000000" w:sz="4" w:space="0"/>
              <w:right w:val="single" w:color="000000" w:sz="4" w:space="0"/>
            </w:tcBorders>
          </w:tcPr>
          <w:p w14:paraId="6A2702F3"/>
        </w:tc>
        <w:tc>
          <w:tcPr>
            <w:tcW w:w="810" w:type="dxa"/>
            <w:tcBorders>
              <w:top w:val="single" w:color="000000" w:sz="4" w:space="0"/>
              <w:left w:val="single" w:color="000000" w:sz="4" w:space="0"/>
              <w:bottom w:val="single" w:color="000000" w:sz="4" w:space="0"/>
              <w:right w:val="single" w:color="000000" w:sz="4" w:space="0"/>
            </w:tcBorders>
          </w:tcPr>
          <w:p w14:paraId="46C1675F"/>
        </w:tc>
        <w:tc>
          <w:tcPr>
            <w:tcW w:w="1080" w:type="dxa"/>
            <w:tcBorders>
              <w:top w:val="single" w:color="000000" w:sz="4" w:space="0"/>
              <w:left w:val="single" w:color="000000" w:sz="4" w:space="0"/>
              <w:bottom w:val="single" w:color="000000" w:sz="4" w:space="0"/>
              <w:right w:val="single" w:color="000000" w:sz="4" w:space="0"/>
            </w:tcBorders>
          </w:tcPr>
          <w:p w14:paraId="4B45513C"/>
        </w:tc>
      </w:tr>
      <w:tr w14:paraId="2E06B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4BE64D76"/>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58FE404C"/>
        </w:tc>
        <w:tc>
          <w:tcPr>
            <w:tcW w:w="908" w:type="dxa"/>
            <w:tcBorders>
              <w:top w:val="single" w:color="000000" w:sz="4" w:space="0"/>
              <w:left w:val="single" w:color="000000" w:sz="4" w:space="0"/>
              <w:bottom w:val="single" w:color="000000" w:sz="4" w:space="0"/>
              <w:right w:val="single" w:color="auto" w:sz="4" w:space="0"/>
            </w:tcBorders>
          </w:tcPr>
          <w:p w14:paraId="130DC530"/>
        </w:tc>
        <w:tc>
          <w:tcPr>
            <w:tcW w:w="900" w:type="dxa"/>
            <w:tcBorders>
              <w:top w:val="single" w:color="000000" w:sz="4" w:space="0"/>
              <w:left w:val="single" w:color="auto" w:sz="4" w:space="0"/>
              <w:bottom w:val="single" w:color="000000" w:sz="4" w:space="0"/>
              <w:right w:val="single" w:color="000000" w:sz="4" w:space="0"/>
            </w:tcBorders>
          </w:tcPr>
          <w:p w14:paraId="105318E9"/>
        </w:tc>
        <w:tc>
          <w:tcPr>
            <w:tcW w:w="1161" w:type="dxa"/>
            <w:tcBorders>
              <w:top w:val="single" w:color="000000" w:sz="4" w:space="0"/>
              <w:left w:val="single" w:color="000000" w:sz="4" w:space="0"/>
              <w:bottom w:val="single" w:color="000000" w:sz="4" w:space="0"/>
              <w:right w:val="single" w:color="000000" w:sz="4" w:space="0"/>
            </w:tcBorders>
          </w:tcPr>
          <w:p w14:paraId="3F02B2A1"/>
        </w:tc>
        <w:tc>
          <w:tcPr>
            <w:tcW w:w="1155" w:type="dxa"/>
            <w:tcBorders>
              <w:top w:val="single" w:color="000000" w:sz="4" w:space="0"/>
              <w:left w:val="single" w:color="000000" w:sz="4" w:space="0"/>
              <w:bottom w:val="single" w:color="000000" w:sz="4" w:space="0"/>
              <w:right w:val="single" w:color="000000" w:sz="4" w:space="0"/>
            </w:tcBorders>
          </w:tcPr>
          <w:p w14:paraId="6E406A4D"/>
        </w:tc>
        <w:tc>
          <w:tcPr>
            <w:tcW w:w="1035" w:type="dxa"/>
            <w:tcBorders>
              <w:top w:val="single" w:color="000000" w:sz="4" w:space="0"/>
              <w:left w:val="single" w:color="000000" w:sz="4" w:space="0"/>
              <w:bottom w:val="single" w:color="000000" w:sz="4" w:space="0"/>
              <w:right w:val="single" w:color="000000" w:sz="4" w:space="0"/>
            </w:tcBorders>
          </w:tcPr>
          <w:p w14:paraId="7444A9D5"/>
        </w:tc>
        <w:tc>
          <w:tcPr>
            <w:tcW w:w="1290" w:type="dxa"/>
            <w:tcBorders>
              <w:top w:val="single" w:color="000000" w:sz="4" w:space="0"/>
              <w:left w:val="single" w:color="000000" w:sz="4" w:space="0"/>
              <w:bottom w:val="single" w:color="000000" w:sz="4" w:space="0"/>
              <w:right w:val="single" w:color="000000" w:sz="4" w:space="0"/>
            </w:tcBorders>
          </w:tcPr>
          <w:p w14:paraId="427DABB5"/>
        </w:tc>
        <w:tc>
          <w:tcPr>
            <w:tcW w:w="1305" w:type="dxa"/>
            <w:tcBorders>
              <w:top w:val="single" w:color="000000" w:sz="4" w:space="0"/>
              <w:left w:val="single" w:color="000000" w:sz="4" w:space="0"/>
              <w:bottom w:val="single" w:color="000000" w:sz="4" w:space="0"/>
              <w:right w:val="single" w:color="000000" w:sz="4" w:space="0"/>
            </w:tcBorders>
          </w:tcPr>
          <w:p w14:paraId="2D124120"/>
        </w:tc>
        <w:tc>
          <w:tcPr>
            <w:tcW w:w="2265" w:type="dxa"/>
            <w:tcBorders>
              <w:top w:val="single" w:color="000000" w:sz="4" w:space="0"/>
              <w:left w:val="single" w:color="000000" w:sz="4" w:space="0"/>
              <w:bottom w:val="single" w:color="000000" w:sz="4" w:space="0"/>
              <w:right w:val="single" w:color="000000" w:sz="4" w:space="0"/>
            </w:tcBorders>
          </w:tcPr>
          <w:p w14:paraId="6CBF6A71"/>
        </w:tc>
        <w:tc>
          <w:tcPr>
            <w:tcW w:w="540" w:type="dxa"/>
            <w:tcBorders>
              <w:top w:val="single" w:color="000000" w:sz="4" w:space="0"/>
              <w:left w:val="single" w:color="000000" w:sz="4" w:space="0"/>
              <w:bottom w:val="single" w:color="000000" w:sz="4" w:space="0"/>
              <w:right w:val="single" w:color="000000" w:sz="4" w:space="0"/>
            </w:tcBorders>
          </w:tcPr>
          <w:p w14:paraId="3CB60225"/>
        </w:tc>
        <w:tc>
          <w:tcPr>
            <w:tcW w:w="975" w:type="dxa"/>
            <w:tcBorders>
              <w:top w:val="single" w:color="000000" w:sz="4" w:space="0"/>
              <w:left w:val="single" w:color="000000" w:sz="4" w:space="0"/>
              <w:bottom w:val="single" w:color="000000" w:sz="4" w:space="0"/>
              <w:right w:val="single" w:color="000000" w:sz="4" w:space="0"/>
            </w:tcBorders>
          </w:tcPr>
          <w:p w14:paraId="54484863"/>
        </w:tc>
        <w:tc>
          <w:tcPr>
            <w:tcW w:w="810" w:type="dxa"/>
            <w:tcBorders>
              <w:top w:val="single" w:color="000000" w:sz="4" w:space="0"/>
              <w:left w:val="single" w:color="000000" w:sz="4" w:space="0"/>
              <w:bottom w:val="single" w:color="000000" w:sz="4" w:space="0"/>
              <w:right w:val="single" w:color="000000" w:sz="4" w:space="0"/>
            </w:tcBorders>
          </w:tcPr>
          <w:p w14:paraId="63C274CE"/>
        </w:tc>
        <w:tc>
          <w:tcPr>
            <w:tcW w:w="1080" w:type="dxa"/>
            <w:tcBorders>
              <w:top w:val="single" w:color="000000" w:sz="4" w:space="0"/>
              <w:left w:val="single" w:color="000000" w:sz="4" w:space="0"/>
              <w:bottom w:val="single" w:color="000000" w:sz="4" w:space="0"/>
              <w:right w:val="single" w:color="000000" w:sz="4" w:space="0"/>
            </w:tcBorders>
          </w:tcPr>
          <w:p w14:paraId="7E1AF409"/>
        </w:tc>
      </w:tr>
      <w:tr w14:paraId="706DD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421" w:type="dxa"/>
            <w:tcBorders>
              <w:top w:val="single" w:color="000000" w:sz="4" w:space="0"/>
              <w:left w:val="single" w:color="000000" w:sz="4" w:space="0"/>
              <w:bottom w:val="single" w:color="000000" w:sz="4" w:space="0"/>
              <w:right w:val="single" w:color="000000" w:sz="4" w:space="0"/>
            </w:tcBorders>
          </w:tcPr>
          <w:p w14:paraId="581F8C02"/>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05B75549"/>
        </w:tc>
        <w:tc>
          <w:tcPr>
            <w:tcW w:w="908" w:type="dxa"/>
            <w:tcBorders>
              <w:top w:val="single" w:color="000000" w:sz="4" w:space="0"/>
              <w:left w:val="single" w:color="000000" w:sz="4" w:space="0"/>
              <w:bottom w:val="single" w:color="000000" w:sz="4" w:space="0"/>
              <w:right w:val="single" w:color="auto" w:sz="4" w:space="0"/>
            </w:tcBorders>
          </w:tcPr>
          <w:p w14:paraId="09B1772B"/>
        </w:tc>
        <w:tc>
          <w:tcPr>
            <w:tcW w:w="900" w:type="dxa"/>
            <w:tcBorders>
              <w:top w:val="single" w:color="000000" w:sz="4" w:space="0"/>
              <w:left w:val="single" w:color="auto" w:sz="4" w:space="0"/>
              <w:bottom w:val="single" w:color="000000" w:sz="4" w:space="0"/>
              <w:right w:val="single" w:color="000000" w:sz="4" w:space="0"/>
            </w:tcBorders>
          </w:tcPr>
          <w:p w14:paraId="043FFA2D"/>
        </w:tc>
        <w:tc>
          <w:tcPr>
            <w:tcW w:w="1161" w:type="dxa"/>
            <w:tcBorders>
              <w:top w:val="single" w:color="000000" w:sz="4" w:space="0"/>
              <w:left w:val="single" w:color="000000" w:sz="4" w:space="0"/>
              <w:bottom w:val="single" w:color="000000" w:sz="4" w:space="0"/>
              <w:right w:val="single" w:color="000000" w:sz="4" w:space="0"/>
            </w:tcBorders>
          </w:tcPr>
          <w:p w14:paraId="7EC0617A"/>
        </w:tc>
        <w:tc>
          <w:tcPr>
            <w:tcW w:w="1155" w:type="dxa"/>
            <w:tcBorders>
              <w:top w:val="single" w:color="000000" w:sz="4" w:space="0"/>
              <w:left w:val="single" w:color="000000" w:sz="4" w:space="0"/>
              <w:bottom w:val="single" w:color="000000" w:sz="4" w:space="0"/>
              <w:right w:val="single" w:color="000000" w:sz="4" w:space="0"/>
            </w:tcBorders>
          </w:tcPr>
          <w:p w14:paraId="139B85D3"/>
        </w:tc>
        <w:tc>
          <w:tcPr>
            <w:tcW w:w="1035" w:type="dxa"/>
            <w:tcBorders>
              <w:top w:val="single" w:color="000000" w:sz="4" w:space="0"/>
              <w:left w:val="single" w:color="000000" w:sz="4" w:space="0"/>
              <w:bottom w:val="single" w:color="000000" w:sz="4" w:space="0"/>
              <w:right w:val="single" w:color="000000" w:sz="4" w:space="0"/>
            </w:tcBorders>
          </w:tcPr>
          <w:p w14:paraId="18034016"/>
        </w:tc>
        <w:tc>
          <w:tcPr>
            <w:tcW w:w="1290" w:type="dxa"/>
            <w:tcBorders>
              <w:top w:val="single" w:color="000000" w:sz="4" w:space="0"/>
              <w:left w:val="single" w:color="000000" w:sz="4" w:space="0"/>
              <w:bottom w:val="single" w:color="000000" w:sz="4" w:space="0"/>
              <w:right w:val="single" w:color="000000" w:sz="4" w:space="0"/>
            </w:tcBorders>
          </w:tcPr>
          <w:p w14:paraId="166A6B10"/>
        </w:tc>
        <w:tc>
          <w:tcPr>
            <w:tcW w:w="1305" w:type="dxa"/>
            <w:tcBorders>
              <w:top w:val="single" w:color="000000" w:sz="4" w:space="0"/>
              <w:left w:val="single" w:color="000000" w:sz="4" w:space="0"/>
              <w:bottom w:val="single" w:color="000000" w:sz="4" w:space="0"/>
              <w:right w:val="single" w:color="000000" w:sz="4" w:space="0"/>
            </w:tcBorders>
          </w:tcPr>
          <w:p w14:paraId="1FB5EB49"/>
        </w:tc>
        <w:tc>
          <w:tcPr>
            <w:tcW w:w="2265" w:type="dxa"/>
            <w:tcBorders>
              <w:top w:val="single" w:color="000000" w:sz="4" w:space="0"/>
              <w:left w:val="single" w:color="000000" w:sz="4" w:space="0"/>
              <w:bottom w:val="single" w:color="000000" w:sz="4" w:space="0"/>
              <w:right w:val="single" w:color="000000" w:sz="4" w:space="0"/>
            </w:tcBorders>
          </w:tcPr>
          <w:p w14:paraId="27211105"/>
        </w:tc>
        <w:tc>
          <w:tcPr>
            <w:tcW w:w="540" w:type="dxa"/>
            <w:tcBorders>
              <w:top w:val="single" w:color="000000" w:sz="4" w:space="0"/>
              <w:left w:val="single" w:color="000000" w:sz="4" w:space="0"/>
              <w:bottom w:val="single" w:color="000000" w:sz="4" w:space="0"/>
              <w:right w:val="single" w:color="000000" w:sz="4" w:space="0"/>
            </w:tcBorders>
          </w:tcPr>
          <w:p w14:paraId="2910F860"/>
        </w:tc>
        <w:tc>
          <w:tcPr>
            <w:tcW w:w="975" w:type="dxa"/>
            <w:tcBorders>
              <w:top w:val="single" w:color="000000" w:sz="4" w:space="0"/>
              <w:left w:val="single" w:color="000000" w:sz="4" w:space="0"/>
              <w:bottom w:val="single" w:color="000000" w:sz="4" w:space="0"/>
              <w:right w:val="single" w:color="000000" w:sz="4" w:space="0"/>
            </w:tcBorders>
          </w:tcPr>
          <w:p w14:paraId="6DC3078C"/>
        </w:tc>
        <w:tc>
          <w:tcPr>
            <w:tcW w:w="810" w:type="dxa"/>
            <w:tcBorders>
              <w:top w:val="single" w:color="000000" w:sz="4" w:space="0"/>
              <w:left w:val="single" w:color="000000" w:sz="4" w:space="0"/>
              <w:bottom w:val="single" w:color="000000" w:sz="4" w:space="0"/>
              <w:right w:val="single" w:color="000000" w:sz="4" w:space="0"/>
            </w:tcBorders>
          </w:tcPr>
          <w:p w14:paraId="13AB94E8"/>
        </w:tc>
        <w:tc>
          <w:tcPr>
            <w:tcW w:w="1080" w:type="dxa"/>
            <w:tcBorders>
              <w:top w:val="single" w:color="000000" w:sz="4" w:space="0"/>
              <w:left w:val="single" w:color="000000" w:sz="4" w:space="0"/>
              <w:bottom w:val="single" w:color="000000" w:sz="4" w:space="0"/>
              <w:right w:val="single" w:color="000000" w:sz="4" w:space="0"/>
            </w:tcBorders>
          </w:tcPr>
          <w:p w14:paraId="2FC12703"/>
        </w:tc>
      </w:tr>
      <w:tr w14:paraId="53ED73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7556AB78"/>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470CFB0D"/>
        </w:tc>
        <w:tc>
          <w:tcPr>
            <w:tcW w:w="908" w:type="dxa"/>
            <w:tcBorders>
              <w:top w:val="single" w:color="000000" w:sz="4" w:space="0"/>
              <w:left w:val="single" w:color="000000" w:sz="4" w:space="0"/>
              <w:bottom w:val="single" w:color="000000" w:sz="4" w:space="0"/>
              <w:right w:val="single" w:color="auto" w:sz="4" w:space="0"/>
            </w:tcBorders>
          </w:tcPr>
          <w:p w14:paraId="321BAC46"/>
        </w:tc>
        <w:tc>
          <w:tcPr>
            <w:tcW w:w="900" w:type="dxa"/>
            <w:tcBorders>
              <w:top w:val="single" w:color="000000" w:sz="4" w:space="0"/>
              <w:left w:val="single" w:color="auto" w:sz="4" w:space="0"/>
              <w:bottom w:val="single" w:color="000000" w:sz="4" w:space="0"/>
              <w:right w:val="single" w:color="000000" w:sz="4" w:space="0"/>
            </w:tcBorders>
          </w:tcPr>
          <w:p w14:paraId="47C422BF"/>
        </w:tc>
        <w:tc>
          <w:tcPr>
            <w:tcW w:w="1161" w:type="dxa"/>
            <w:tcBorders>
              <w:top w:val="single" w:color="000000" w:sz="4" w:space="0"/>
              <w:left w:val="single" w:color="000000" w:sz="4" w:space="0"/>
              <w:bottom w:val="single" w:color="000000" w:sz="4" w:space="0"/>
              <w:right w:val="single" w:color="000000" w:sz="4" w:space="0"/>
            </w:tcBorders>
          </w:tcPr>
          <w:p w14:paraId="3121582B"/>
        </w:tc>
        <w:tc>
          <w:tcPr>
            <w:tcW w:w="1155" w:type="dxa"/>
            <w:tcBorders>
              <w:top w:val="single" w:color="000000" w:sz="4" w:space="0"/>
              <w:left w:val="single" w:color="000000" w:sz="4" w:space="0"/>
              <w:bottom w:val="single" w:color="000000" w:sz="4" w:space="0"/>
              <w:right w:val="single" w:color="000000" w:sz="4" w:space="0"/>
            </w:tcBorders>
          </w:tcPr>
          <w:p w14:paraId="2E784BFD"/>
        </w:tc>
        <w:tc>
          <w:tcPr>
            <w:tcW w:w="1035" w:type="dxa"/>
            <w:tcBorders>
              <w:top w:val="single" w:color="000000" w:sz="4" w:space="0"/>
              <w:left w:val="single" w:color="000000" w:sz="4" w:space="0"/>
              <w:bottom w:val="single" w:color="000000" w:sz="4" w:space="0"/>
              <w:right w:val="single" w:color="000000" w:sz="4" w:space="0"/>
            </w:tcBorders>
          </w:tcPr>
          <w:p w14:paraId="73D5A293"/>
        </w:tc>
        <w:tc>
          <w:tcPr>
            <w:tcW w:w="1290" w:type="dxa"/>
            <w:tcBorders>
              <w:top w:val="single" w:color="000000" w:sz="4" w:space="0"/>
              <w:left w:val="single" w:color="000000" w:sz="4" w:space="0"/>
              <w:bottom w:val="single" w:color="000000" w:sz="4" w:space="0"/>
              <w:right w:val="single" w:color="000000" w:sz="4" w:space="0"/>
            </w:tcBorders>
          </w:tcPr>
          <w:p w14:paraId="26C6C913"/>
        </w:tc>
        <w:tc>
          <w:tcPr>
            <w:tcW w:w="1305" w:type="dxa"/>
            <w:tcBorders>
              <w:top w:val="single" w:color="000000" w:sz="4" w:space="0"/>
              <w:left w:val="single" w:color="000000" w:sz="4" w:space="0"/>
              <w:bottom w:val="single" w:color="000000" w:sz="4" w:space="0"/>
              <w:right w:val="single" w:color="000000" w:sz="4" w:space="0"/>
            </w:tcBorders>
          </w:tcPr>
          <w:p w14:paraId="1D81B541"/>
        </w:tc>
        <w:tc>
          <w:tcPr>
            <w:tcW w:w="2265" w:type="dxa"/>
            <w:tcBorders>
              <w:top w:val="single" w:color="000000" w:sz="4" w:space="0"/>
              <w:left w:val="single" w:color="000000" w:sz="4" w:space="0"/>
              <w:bottom w:val="single" w:color="000000" w:sz="4" w:space="0"/>
              <w:right w:val="single" w:color="000000" w:sz="4" w:space="0"/>
            </w:tcBorders>
          </w:tcPr>
          <w:p w14:paraId="74FDB8E3"/>
        </w:tc>
        <w:tc>
          <w:tcPr>
            <w:tcW w:w="540" w:type="dxa"/>
            <w:tcBorders>
              <w:top w:val="single" w:color="000000" w:sz="4" w:space="0"/>
              <w:left w:val="single" w:color="000000" w:sz="4" w:space="0"/>
              <w:bottom w:val="single" w:color="000000" w:sz="4" w:space="0"/>
              <w:right w:val="single" w:color="000000" w:sz="4" w:space="0"/>
            </w:tcBorders>
          </w:tcPr>
          <w:p w14:paraId="6015B166"/>
        </w:tc>
        <w:tc>
          <w:tcPr>
            <w:tcW w:w="975" w:type="dxa"/>
            <w:tcBorders>
              <w:top w:val="single" w:color="000000" w:sz="4" w:space="0"/>
              <w:left w:val="single" w:color="000000" w:sz="4" w:space="0"/>
              <w:bottom w:val="single" w:color="000000" w:sz="4" w:space="0"/>
              <w:right w:val="single" w:color="000000" w:sz="4" w:space="0"/>
            </w:tcBorders>
          </w:tcPr>
          <w:p w14:paraId="07C02663"/>
        </w:tc>
        <w:tc>
          <w:tcPr>
            <w:tcW w:w="810" w:type="dxa"/>
            <w:tcBorders>
              <w:top w:val="single" w:color="000000" w:sz="4" w:space="0"/>
              <w:left w:val="single" w:color="000000" w:sz="4" w:space="0"/>
              <w:bottom w:val="single" w:color="000000" w:sz="4" w:space="0"/>
              <w:right w:val="single" w:color="000000" w:sz="4" w:space="0"/>
            </w:tcBorders>
          </w:tcPr>
          <w:p w14:paraId="5A6D3BB9"/>
        </w:tc>
        <w:tc>
          <w:tcPr>
            <w:tcW w:w="1080" w:type="dxa"/>
            <w:tcBorders>
              <w:top w:val="single" w:color="000000" w:sz="4" w:space="0"/>
              <w:left w:val="single" w:color="000000" w:sz="4" w:space="0"/>
              <w:bottom w:val="single" w:color="000000" w:sz="4" w:space="0"/>
              <w:right w:val="single" w:color="000000" w:sz="4" w:space="0"/>
            </w:tcBorders>
          </w:tcPr>
          <w:p w14:paraId="59A443CA"/>
        </w:tc>
      </w:tr>
      <w:tr w14:paraId="18269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319EE368"/>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2E166A51"/>
        </w:tc>
        <w:tc>
          <w:tcPr>
            <w:tcW w:w="908" w:type="dxa"/>
            <w:tcBorders>
              <w:top w:val="single" w:color="000000" w:sz="4" w:space="0"/>
              <w:left w:val="single" w:color="000000" w:sz="4" w:space="0"/>
              <w:bottom w:val="single" w:color="000000" w:sz="4" w:space="0"/>
              <w:right w:val="single" w:color="auto" w:sz="4" w:space="0"/>
            </w:tcBorders>
          </w:tcPr>
          <w:p w14:paraId="440FC46F"/>
        </w:tc>
        <w:tc>
          <w:tcPr>
            <w:tcW w:w="900" w:type="dxa"/>
            <w:tcBorders>
              <w:top w:val="single" w:color="000000" w:sz="4" w:space="0"/>
              <w:left w:val="single" w:color="auto" w:sz="4" w:space="0"/>
              <w:bottom w:val="single" w:color="000000" w:sz="4" w:space="0"/>
              <w:right w:val="single" w:color="000000" w:sz="4" w:space="0"/>
            </w:tcBorders>
          </w:tcPr>
          <w:p w14:paraId="12129507"/>
        </w:tc>
        <w:tc>
          <w:tcPr>
            <w:tcW w:w="1161" w:type="dxa"/>
            <w:tcBorders>
              <w:top w:val="single" w:color="000000" w:sz="4" w:space="0"/>
              <w:left w:val="single" w:color="000000" w:sz="4" w:space="0"/>
              <w:bottom w:val="single" w:color="000000" w:sz="4" w:space="0"/>
              <w:right w:val="single" w:color="000000" w:sz="4" w:space="0"/>
            </w:tcBorders>
          </w:tcPr>
          <w:p w14:paraId="698037B8"/>
        </w:tc>
        <w:tc>
          <w:tcPr>
            <w:tcW w:w="1155" w:type="dxa"/>
            <w:tcBorders>
              <w:top w:val="single" w:color="000000" w:sz="4" w:space="0"/>
              <w:left w:val="single" w:color="000000" w:sz="4" w:space="0"/>
              <w:bottom w:val="single" w:color="000000" w:sz="4" w:space="0"/>
              <w:right w:val="single" w:color="000000" w:sz="4" w:space="0"/>
            </w:tcBorders>
          </w:tcPr>
          <w:p w14:paraId="5145A6BD"/>
        </w:tc>
        <w:tc>
          <w:tcPr>
            <w:tcW w:w="1035" w:type="dxa"/>
            <w:tcBorders>
              <w:top w:val="single" w:color="000000" w:sz="4" w:space="0"/>
              <w:left w:val="single" w:color="000000" w:sz="4" w:space="0"/>
              <w:bottom w:val="single" w:color="000000" w:sz="4" w:space="0"/>
              <w:right w:val="single" w:color="000000" w:sz="4" w:space="0"/>
            </w:tcBorders>
          </w:tcPr>
          <w:p w14:paraId="76550269"/>
        </w:tc>
        <w:tc>
          <w:tcPr>
            <w:tcW w:w="1290" w:type="dxa"/>
            <w:tcBorders>
              <w:top w:val="single" w:color="000000" w:sz="4" w:space="0"/>
              <w:left w:val="single" w:color="000000" w:sz="4" w:space="0"/>
              <w:bottom w:val="single" w:color="000000" w:sz="4" w:space="0"/>
              <w:right w:val="single" w:color="000000" w:sz="4" w:space="0"/>
            </w:tcBorders>
          </w:tcPr>
          <w:p w14:paraId="144EC1A6"/>
        </w:tc>
        <w:tc>
          <w:tcPr>
            <w:tcW w:w="1305" w:type="dxa"/>
            <w:tcBorders>
              <w:top w:val="single" w:color="000000" w:sz="4" w:space="0"/>
              <w:left w:val="single" w:color="000000" w:sz="4" w:space="0"/>
              <w:bottom w:val="single" w:color="000000" w:sz="4" w:space="0"/>
              <w:right w:val="single" w:color="000000" w:sz="4" w:space="0"/>
            </w:tcBorders>
          </w:tcPr>
          <w:p w14:paraId="664818C6"/>
        </w:tc>
        <w:tc>
          <w:tcPr>
            <w:tcW w:w="2265" w:type="dxa"/>
            <w:tcBorders>
              <w:top w:val="single" w:color="000000" w:sz="4" w:space="0"/>
              <w:left w:val="single" w:color="000000" w:sz="4" w:space="0"/>
              <w:bottom w:val="single" w:color="000000" w:sz="4" w:space="0"/>
              <w:right w:val="single" w:color="000000" w:sz="4" w:space="0"/>
            </w:tcBorders>
          </w:tcPr>
          <w:p w14:paraId="65CD6D20"/>
        </w:tc>
        <w:tc>
          <w:tcPr>
            <w:tcW w:w="540" w:type="dxa"/>
            <w:tcBorders>
              <w:top w:val="single" w:color="000000" w:sz="4" w:space="0"/>
              <w:left w:val="single" w:color="000000" w:sz="4" w:space="0"/>
              <w:bottom w:val="single" w:color="000000" w:sz="4" w:space="0"/>
              <w:right w:val="single" w:color="000000" w:sz="4" w:space="0"/>
            </w:tcBorders>
          </w:tcPr>
          <w:p w14:paraId="650B22EA"/>
        </w:tc>
        <w:tc>
          <w:tcPr>
            <w:tcW w:w="975" w:type="dxa"/>
            <w:tcBorders>
              <w:top w:val="single" w:color="000000" w:sz="4" w:space="0"/>
              <w:left w:val="single" w:color="000000" w:sz="4" w:space="0"/>
              <w:bottom w:val="single" w:color="000000" w:sz="4" w:space="0"/>
              <w:right w:val="single" w:color="000000" w:sz="4" w:space="0"/>
            </w:tcBorders>
          </w:tcPr>
          <w:p w14:paraId="44F1EC49"/>
        </w:tc>
        <w:tc>
          <w:tcPr>
            <w:tcW w:w="810" w:type="dxa"/>
            <w:tcBorders>
              <w:top w:val="single" w:color="000000" w:sz="4" w:space="0"/>
              <w:left w:val="single" w:color="000000" w:sz="4" w:space="0"/>
              <w:bottom w:val="single" w:color="000000" w:sz="4" w:space="0"/>
              <w:right w:val="single" w:color="000000" w:sz="4" w:space="0"/>
            </w:tcBorders>
          </w:tcPr>
          <w:p w14:paraId="3A506E76"/>
        </w:tc>
        <w:tc>
          <w:tcPr>
            <w:tcW w:w="1080" w:type="dxa"/>
            <w:tcBorders>
              <w:top w:val="single" w:color="000000" w:sz="4" w:space="0"/>
              <w:left w:val="single" w:color="000000" w:sz="4" w:space="0"/>
              <w:bottom w:val="single" w:color="000000" w:sz="4" w:space="0"/>
              <w:right w:val="single" w:color="000000" w:sz="4" w:space="0"/>
            </w:tcBorders>
          </w:tcPr>
          <w:p w14:paraId="2DADBD08"/>
        </w:tc>
      </w:tr>
      <w:tr w14:paraId="31F6B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21" w:type="dxa"/>
            <w:tcBorders>
              <w:top w:val="single" w:color="000000" w:sz="4" w:space="0"/>
              <w:left w:val="single" w:color="000000" w:sz="4" w:space="0"/>
              <w:bottom w:val="single" w:color="000000" w:sz="4" w:space="0"/>
              <w:right w:val="single" w:color="000000" w:sz="4" w:space="0"/>
            </w:tcBorders>
          </w:tcPr>
          <w:p w14:paraId="40109DB7"/>
        </w:tc>
        <w:tc>
          <w:tcPr>
            <w:tcW w:w="1290" w:type="dxa"/>
            <w:tcBorders>
              <w:top w:val="single" w:color="000000" w:sz="4" w:space="0"/>
              <w:left w:val="single" w:color="000000" w:sz="4" w:space="0"/>
              <w:bottom w:val="single" w:color="000000" w:sz="4" w:space="0"/>
              <w:right w:val="single" w:color="auto" w:sz="4" w:space="0"/>
            </w:tcBorders>
            <w:shd w:val="clear" w:color="auto" w:fill="auto"/>
          </w:tcPr>
          <w:p w14:paraId="6E4ADDBD"/>
        </w:tc>
        <w:tc>
          <w:tcPr>
            <w:tcW w:w="908" w:type="dxa"/>
            <w:tcBorders>
              <w:top w:val="single" w:color="000000" w:sz="4" w:space="0"/>
              <w:left w:val="single" w:color="000000" w:sz="4" w:space="0"/>
              <w:bottom w:val="single" w:color="000000" w:sz="4" w:space="0"/>
              <w:right w:val="single" w:color="auto" w:sz="4" w:space="0"/>
            </w:tcBorders>
          </w:tcPr>
          <w:p w14:paraId="313161CF"/>
        </w:tc>
        <w:tc>
          <w:tcPr>
            <w:tcW w:w="900" w:type="dxa"/>
            <w:tcBorders>
              <w:top w:val="single" w:color="000000" w:sz="4" w:space="0"/>
              <w:left w:val="single" w:color="auto" w:sz="4" w:space="0"/>
              <w:bottom w:val="single" w:color="000000" w:sz="4" w:space="0"/>
              <w:right w:val="single" w:color="000000" w:sz="4" w:space="0"/>
            </w:tcBorders>
          </w:tcPr>
          <w:p w14:paraId="78CBA7D9"/>
        </w:tc>
        <w:tc>
          <w:tcPr>
            <w:tcW w:w="1161" w:type="dxa"/>
            <w:tcBorders>
              <w:top w:val="single" w:color="000000" w:sz="4" w:space="0"/>
              <w:left w:val="single" w:color="000000" w:sz="4" w:space="0"/>
              <w:bottom w:val="single" w:color="000000" w:sz="4" w:space="0"/>
              <w:right w:val="single" w:color="000000" w:sz="4" w:space="0"/>
            </w:tcBorders>
          </w:tcPr>
          <w:p w14:paraId="12FD57E0"/>
        </w:tc>
        <w:tc>
          <w:tcPr>
            <w:tcW w:w="1155" w:type="dxa"/>
            <w:tcBorders>
              <w:top w:val="single" w:color="000000" w:sz="4" w:space="0"/>
              <w:left w:val="single" w:color="000000" w:sz="4" w:space="0"/>
              <w:bottom w:val="single" w:color="000000" w:sz="4" w:space="0"/>
              <w:right w:val="single" w:color="000000" w:sz="4" w:space="0"/>
            </w:tcBorders>
          </w:tcPr>
          <w:p w14:paraId="5B624A80"/>
        </w:tc>
        <w:tc>
          <w:tcPr>
            <w:tcW w:w="1035" w:type="dxa"/>
            <w:tcBorders>
              <w:top w:val="single" w:color="000000" w:sz="4" w:space="0"/>
              <w:left w:val="single" w:color="000000" w:sz="4" w:space="0"/>
              <w:bottom w:val="single" w:color="000000" w:sz="4" w:space="0"/>
              <w:right w:val="single" w:color="000000" w:sz="4" w:space="0"/>
            </w:tcBorders>
          </w:tcPr>
          <w:p w14:paraId="414CC819"/>
        </w:tc>
        <w:tc>
          <w:tcPr>
            <w:tcW w:w="1290" w:type="dxa"/>
            <w:tcBorders>
              <w:top w:val="single" w:color="000000" w:sz="4" w:space="0"/>
              <w:left w:val="single" w:color="000000" w:sz="4" w:space="0"/>
              <w:bottom w:val="single" w:color="000000" w:sz="4" w:space="0"/>
              <w:right w:val="single" w:color="000000" w:sz="4" w:space="0"/>
            </w:tcBorders>
          </w:tcPr>
          <w:p w14:paraId="1DBFB5B6"/>
        </w:tc>
        <w:tc>
          <w:tcPr>
            <w:tcW w:w="1305" w:type="dxa"/>
            <w:tcBorders>
              <w:top w:val="single" w:color="000000" w:sz="4" w:space="0"/>
              <w:left w:val="single" w:color="000000" w:sz="4" w:space="0"/>
              <w:bottom w:val="single" w:color="000000" w:sz="4" w:space="0"/>
              <w:right w:val="single" w:color="000000" w:sz="4" w:space="0"/>
            </w:tcBorders>
          </w:tcPr>
          <w:p w14:paraId="515CA2A2"/>
        </w:tc>
        <w:tc>
          <w:tcPr>
            <w:tcW w:w="2265" w:type="dxa"/>
            <w:tcBorders>
              <w:top w:val="single" w:color="000000" w:sz="4" w:space="0"/>
              <w:left w:val="single" w:color="000000" w:sz="4" w:space="0"/>
              <w:bottom w:val="single" w:color="000000" w:sz="4" w:space="0"/>
              <w:right w:val="single" w:color="000000" w:sz="4" w:space="0"/>
            </w:tcBorders>
          </w:tcPr>
          <w:p w14:paraId="1F7E0A77"/>
        </w:tc>
        <w:tc>
          <w:tcPr>
            <w:tcW w:w="540" w:type="dxa"/>
            <w:tcBorders>
              <w:top w:val="single" w:color="000000" w:sz="4" w:space="0"/>
              <w:left w:val="single" w:color="000000" w:sz="4" w:space="0"/>
              <w:bottom w:val="single" w:color="000000" w:sz="4" w:space="0"/>
              <w:right w:val="single" w:color="000000" w:sz="4" w:space="0"/>
            </w:tcBorders>
          </w:tcPr>
          <w:p w14:paraId="6A0D2958"/>
        </w:tc>
        <w:tc>
          <w:tcPr>
            <w:tcW w:w="975" w:type="dxa"/>
            <w:tcBorders>
              <w:top w:val="single" w:color="000000" w:sz="4" w:space="0"/>
              <w:left w:val="single" w:color="000000" w:sz="4" w:space="0"/>
              <w:bottom w:val="single" w:color="000000" w:sz="4" w:space="0"/>
              <w:right w:val="single" w:color="000000" w:sz="4" w:space="0"/>
            </w:tcBorders>
          </w:tcPr>
          <w:p w14:paraId="45F58F77"/>
        </w:tc>
        <w:tc>
          <w:tcPr>
            <w:tcW w:w="810" w:type="dxa"/>
            <w:tcBorders>
              <w:top w:val="single" w:color="000000" w:sz="4" w:space="0"/>
              <w:left w:val="single" w:color="000000" w:sz="4" w:space="0"/>
              <w:bottom w:val="single" w:color="000000" w:sz="4" w:space="0"/>
              <w:right w:val="single" w:color="000000" w:sz="4" w:space="0"/>
            </w:tcBorders>
          </w:tcPr>
          <w:p w14:paraId="4D7BE910"/>
        </w:tc>
        <w:tc>
          <w:tcPr>
            <w:tcW w:w="1080" w:type="dxa"/>
            <w:tcBorders>
              <w:top w:val="single" w:color="000000" w:sz="4" w:space="0"/>
              <w:left w:val="single" w:color="000000" w:sz="4" w:space="0"/>
              <w:bottom w:val="single" w:color="000000" w:sz="4" w:space="0"/>
              <w:right w:val="single" w:color="000000" w:sz="4" w:space="0"/>
            </w:tcBorders>
          </w:tcPr>
          <w:p w14:paraId="5EAFC8C2"/>
        </w:tc>
      </w:tr>
    </w:tbl>
    <w:p w14:paraId="11A7AC45">
      <w:pPr>
        <w:spacing w:line="560" w:lineRule="exact"/>
        <w:ind w:firstLine="488" w:firstLineChars="200"/>
        <w:rPr>
          <w:rFonts w:eastAsia="仿宋_GB2312"/>
          <w:sz w:val="32"/>
          <w:szCs w:val="32"/>
        </w:rPr>
        <w:sectPr>
          <w:pgSz w:w="16838" w:h="11906" w:orient="landscape"/>
          <w:pgMar w:top="1474" w:right="1701" w:bottom="1587" w:left="1417" w:header="851" w:footer="992" w:gutter="0"/>
          <w:cols w:space="425" w:num="1"/>
          <w:docGrid w:type="lines" w:linePitch="312" w:charSpace="0"/>
        </w:sectPr>
      </w:pPr>
      <w:r>
        <w:rPr>
          <w:rFonts w:hint="eastAsia"/>
          <w:spacing w:val="-3"/>
          <w:sz w:val="25"/>
          <w:szCs w:val="25"/>
        </w:rPr>
        <w:t>注：学校报送的本表一式四份，</w:t>
      </w:r>
      <w:r>
        <w:rPr>
          <w:spacing w:val="-3"/>
          <w:sz w:val="25"/>
          <w:szCs w:val="25"/>
        </w:rPr>
        <w:t>按照资格确认现场专业技能评价</w:t>
      </w:r>
      <w:r>
        <w:rPr>
          <w:rFonts w:hint="eastAsia"/>
          <w:spacing w:val="-3"/>
          <w:sz w:val="25"/>
          <w:szCs w:val="25"/>
        </w:rPr>
        <w:t>分数</w:t>
      </w:r>
      <w:r>
        <w:rPr>
          <w:spacing w:val="-3"/>
          <w:sz w:val="25"/>
          <w:szCs w:val="25"/>
        </w:rPr>
        <w:t>先后顺序</w:t>
      </w:r>
      <w:r>
        <w:rPr>
          <w:rFonts w:hint="eastAsia"/>
          <w:spacing w:val="-3"/>
          <w:sz w:val="25"/>
          <w:szCs w:val="25"/>
        </w:rPr>
        <w:t>排序。</w:t>
      </w:r>
    </w:p>
    <w:p w14:paraId="05390087">
      <w:pPr>
        <w:pStyle w:val="3"/>
      </w:pPr>
    </w:p>
    <w:sectPr>
      <w:footerReference r:id="rId6" w:type="default"/>
      <w:pgSz w:w="11906" w:h="16838"/>
      <w:pgMar w:top="1440"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25144353-74B4-4CA6-AE07-D1F19F906DBF}"/>
  </w:font>
  <w:font w:name="黑体">
    <w:panose1 w:val="02010609060101010101"/>
    <w:charset w:val="86"/>
    <w:family w:val="auto"/>
    <w:pitch w:val="default"/>
    <w:sig w:usb0="800002BF" w:usb1="38CF7CFA" w:usb2="00000016" w:usb3="00000000" w:csb0="00040001" w:csb1="00000000"/>
    <w:embedRegular r:id="rId2" w:fontKey="{0DF28150-B122-4308-8418-7CA9676B293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5B0BF10F-8C3F-4E8C-A927-EDC089139369}"/>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roman"/>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embedRegular r:id="rId4" w:fontKey="{4E981FCD-3752-4535-B18F-168D1504ACE6}"/>
  </w:font>
  <w:font w:name="仿宋">
    <w:panose1 w:val="02010609060101010101"/>
    <w:charset w:val="86"/>
    <w:family w:val="modern"/>
    <w:pitch w:val="default"/>
    <w:sig w:usb0="800002BF" w:usb1="38CF7CFA" w:usb2="00000016" w:usb3="00000000" w:csb0="00040001" w:csb1="00000000"/>
    <w:embedRegular r:id="rId5" w:fontKey="{E01533EC-75AD-4052-B701-1A078C0172FF}"/>
  </w:font>
  <w:font w:name="方正小标宋简体">
    <w:altName w:val="黑体"/>
    <w:panose1 w:val="00000000000000000000"/>
    <w:charset w:val="86"/>
    <w:family w:val="script"/>
    <w:pitch w:val="default"/>
    <w:sig w:usb0="00000000" w:usb1="00000000" w:usb2="00000012" w:usb3="00000000" w:csb0="00040001" w:csb1="00000000"/>
    <w:embedRegular r:id="rId6" w:fontKey="{C522A303-6A98-4EE5-855D-AE8F5706E64F}"/>
  </w:font>
  <w:font w:name="方正仿宋_GB2312">
    <w:panose1 w:val="02000000000000000000"/>
    <w:charset w:val="86"/>
    <w:family w:val="auto"/>
    <w:pitch w:val="default"/>
    <w:sig w:usb0="A00002BF" w:usb1="184F6CFA" w:usb2="00000012" w:usb3="00000000" w:csb0="00040001" w:csb1="00000000"/>
    <w:embedRegular r:id="rId7" w:fontKey="{79038A33-D381-4E0B-8E1F-00482904C4B4}"/>
  </w:font>
  <w:font w:name="楷体">
    <w:panose1 w:val="02010609060101010101"/>
    <w:charset w:val="86"/>
    <w:family w:val="modern"/>
    <w:pitch w:val="default"/>
    <w:sig w:usb0="800002BF" w:usb1="38CF7CFA" w:usb2="00000016" w:usb3="00000000" w:csb0="00040001" w:csb1="00000000"/>
    <w:embedRegular r:id="rId8" w:fontKey="{879373CD-63D1-41AE-A71D-1CFE0975E825}"/>
  </w:font>
  <w:font w:name="华文中宋">
    <w:panose1 w:val="02010600040101010101"/>
    <w:charset w:val="86"/>
    <w:family w:val="auto"/>
    <w:pitch w:val="default"/>
    <w:sig w:usb0="00000287" w:usb1="080F0000" w:usb2="00000000" w:usb3="00000000" w:csb0="0004009F" w:csb1="DFD70000"/>
    <w:embedRegular r:id="rId9" w:fontKey="{C2816CAF-C2E0-4174-84C9-B4BDA49B4BF1}"/>
  </w:font>
  <w:font w:name="WPSEMBED1">
    <w:panose1 w:val="02000000000000000000"/>
    <w:charset w:val="86"/>
    <w:family w:val="auto"/>
    <w:pitch w:val="default"/>
    <w:sig w:usb0="A00002BF" w:usb1="184F6CFA" w:usb2="00000012" w:usb3="00000000" w:csb0="00040001"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2551385"/>
    </w:sdtPr>
    <w:sdtEndPr>
      <w:rPr>
        <w:sz w:val="22"/>
        <w:szCs w:val="22"/>
      </w:rPr>
    </w:sdtEndPr>
    <w:sdtContent>
      <w:p w14:paraId="70A39216">
        <w:pPr>
          <w:pStyle w:val="6"/>
          <w:jc w:val="center"/>
          <w:rPr>
            <w:sz w:val="22"/>
            <w:szCs w:val="22"/>
          </w:rPr>
        </w:pPr>
        <w:r>
          <w:rPr>
            <w:sz w:val="22"/>
            <w:szCs w:val="22"/>
          </w:rPr>
          <w:fldChar w:fldCharType="begin"/>
        </w:r>
        <w:r>
          <w:rPr>
            <w:sz w:val="22"/>
            <w:szCs w:val="22"/>
          </w:rPr>
          <w:instrText xml:space="preserve">PAGE   \* MERGEFORMAT</w:instrText>
        </w:r>
        <w:r>
          <w:rPr>
            <w:sz w:val="22"/>
            <w:szCs w:val="22"/>
          </w:rPr>
          <w:fldChar w:fldCharType="separate"/>
        </w:r>
        <w:r>
          <w:rPr>
            <w:sz w:val="22"/>
            <w:szCs w:val="22"/>
            <w:lang w:val="zh-CN"/>
          </w:rPr>
          <w:t>-</w:t>
        </w:r>
        <w:r>
          <w:rPr>
            <w:sz w:val="22"/>
            <w:szCs w:val="22"/>
          </w:rPr>
          <w:t xml:space="preserve"> 7 -</w:t>
        </w:r>
        <w:r>
          <w:rPr>
            <w:sz w:val="22"/>
            <w:szCs w:val="22"/>
          </w:rPr>
          <w:fldChar w:fldCharType="end"/>
        </w:r>
      </w:p>
    </w:sdtContent>
  </w:sdt>
  <w:p w14:paraId="27E43E04">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49CEE">
    <w:pPr>
      <w:spacing w:line="340" w:lineRule="exact"/>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4B46">
    <w:pPr>
      <w:spacing w:line="360" w:lineRule="exact"/>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40A79">
    <w:pPr>
      <w:spacing w:line="360" w:lineRule="exact"/>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754EF"/>
    <w:multiLevelType w:val="singleLevel"/>
    <w:tmpl w:val="96A754EF"/>
    <w:lvl w:ilvl="0" w:tentative="0">
      <w:start w:val="1"/>
      <w:numFmt w:val="chineseCounting"/>
      <w:suff w:val="nothing"/>
      <w:lvlText w:val="（%1）"/>
      <w:lvlJc w:val="left"/>
      <w:rPr>
        <w:rFonts w:hint="eastAsia"/>
      </w:rPr>
    </w:lvl>
  </w:abstractNum>
  <w:abstractNum w:abstractNumId="1">
    <w:nsid w:val="7BE851AA"/>
    <w:multiLevelType w:val="singleLevel"/>
    <w:tmpl w:val="7BE851AA"/>
    <w:lvl w:ilvl="0" w:tentative="0">
      <w:start w:val="2"/>
      <w:numFmt w:val="decimal"/>
      <w:suff w:val="nothing"/>
      <w:lvlText w:val="（%1）"/>
      <w:lvlJc w:val="left"/>
    </w:lvl>
  </w:abstractNum>
  <w:abstractNum w:abstractNumId="2">
    <w:nsid w:val="7FE3D085"/>
    <w:multiLevelType w:val="singleLevel"/>
    <w:tmpl w:val="7FE3D085"/>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ZiNDk2N2VlNzA4M2M2ZTFiNzdjYzE0ZGU2MDdlNWYifQ=="/>
  </w:docVars>
  <w:rsids>
    <w:rsidRoot w:val="00CC3A08"/>
    <w:rsid w:val="0001303B"/>
    <w:rsid w:val="0003166F"/>
    <w:rsid w:val="00045FAA"/>
    <w:rsid w:val="00082776"/>
    <w:rsid w:val="00085FC0"/>
    <w:rsid w:val="00090CD5"/>
    <w:rsid w:val="00096E45"/>
    <w:rsid w:val="000A185D"/>
    <w:rsid w:val="000B1C4B"/>
    <w:rsid w:val="000D1745"/>
    <w:rsid w:val="000D1B77"/>
    <w:rsid w:val="000D64A8"/>
    <w:rsid w:val="000F7D12"/>
    <w:rsid w:val="0011647F"/>
    <w:rsid w:val="00145755"/>
    <w:rsid w:val="00146B33"/>
    <w:rsid w:val="00147B9F"/>
    <w:rsid w:val="001541EE"/>
    <w:rsid w:val="00186944"/>
    <w:rsid w:val="001B2283"/>
    <w:rsid w:val="001B309E"/>
    <w:rsid w:val="001F05D4"/>
    <w:rsid w:val="0021377F"/>
    <w:rsid w:val="002615A1"/>
    <w:rsid w:val="002B22BC"/>
    <w:rsid w:val="002B7966"/>
    <w:rsid w:val="002D1167"/>
    <w:rsid w:val="002F3FDE"/>
    <w:rsid w:val="00305AA2"/>
    <w:rsid w:val="00312E53"/>
    <w:rsid w:val="0031690C"/>
    <w:rsid w:val="00324D08"/>
    <w:rsid w:val="00374367"/>
    <w:rsid w:val="00385AF2"/>
    <w:rsid w:val="003E2D7D"/>
    <w:rsid w:val="003E71E6"/>
    <w:rsid w:val="00425ADE"/>
    <w:rsid w:val="00430521"/>
    <w:rsid w:val="0044362F"/>
    <w:rsid w:val="004460B4"/>
    <w:rsid w:val="0046522D"/>
    <w:rsid w:val="004821A0"/>
    <w:rsid w:val="0048264E"/>
    <w:rsid w:val="00490F58"/>
    <w:rsid w:val="00495984"/>
    <w:rsid w:val="004B22A7"/>
    <w:rsid w:val="004B61D1"/>
    <w:rsid w:val="004C4A03"/>
    <w:rsid w:val="005420B1"/>
    <w:rsid w:val="00571BF7"/>
    <w:rsid w:val="00596810"/>
    <w:rsid w:val="005A5FAB"/>
    <w:rsid w:val="005C5CC4"/>
    <w:rsid w:val="00611E0F"/>
    <w:rsid w:val="00626258"/>
    <w:rsid w:val="006264A7"/>
    <w:rsid w:val="00655638"/>
    <w:rsid w:val="00665BFB"/>
    <w:rsid w:val="006740DA"/>
    <w:rsid w:val="0067648D"/>
    <w:rsid w:val="00695EE6"/>
    <w:rsid w:val="006A146F"/>
    <w:rsid w:val="006C0CD9"/>
    <w:rsid w:val="006C78C2"/>
    <w:rsid w:val="006D30BE"/>
    <w:rsid w:val="00711661"/>
    <w:rsid w:val="00715A61"/>
    <w:rsid w:val="00734390"/>
    <w:rsid w:val="00740A64"/>
    <w:rsid w:val="00740D63"/>
    <w:rsid w:val="007614CE"/>
    <w:rsid w:val="00764486"/>
    <w:rsid w:val="007C1B27"/>
    <w:rsid w:val="007F7535"/>
    <w:rsid w:val="0080257C"/>
    <w:rsid w:val="00816168"/>
    <w:rsid w:val="00817BA3"/>
    <w:rsid w:val="008713DC"/>
    <w:rsid w:val="008905FE"/>
    <w:rsid w:val="008B5F33"/>
    <w:rsid w:val="008D082B"/>
    <w:rsid w:val="0097077C"/>
    <w:rsid w:val="009924FD"/>
    <w:rsid w:val="009A0652"/>
    <w:rsid w:val="009C3416"/>
    <w:rsid w:val="00A065F3"/>
    <w:rsid w:val="00A21B76"/>
    <w:rsid w:val="00A3310D"/>
    <w:rsid w:val="00A41BA5"/>
    <w:rsid w:val="00A55838"/>
    <w:rsid w:val="00A92B2A"/>
    <w:rsid w:val="00AA2BA0"/>
    <w:rsid w:val="00AE1BCC"/>
    <w:rsid w:val="00AF3B47"/>
    <w:rsid w:val="00B33A6F"/>
    <w:rsid w:val="00B34F5A"/>
    <w:rsid w:val="00B84E46"/>
    <w:rsid w:val="00B975D7"/>
    <w:rsid w:val="00BB53BB"/>
    <w:rsid w:val="00BB5BDB"/>
    <w:rsid w:val="00BE70BC"/>
    <w:rsid w:val="00BF141E"/>
    <w:rsid w:val="00C22300"/>
    <w:rsid w:val="00C2611F"/>
    <w:rsid w:val="00C32CBE"/>
    <w:rsid w:val="00C50179"/>
    <w:rsid w:val="00C5669E"/>
    <w:rsid w:val="00C61163"/>
    <w:rsid w:val="00C87BEE"/>
    <w:rsid w:val="00CA44A7"/>
    <w:rsid w:val="00CC3A08"/>
    <w:rsid w:val="00CE2B16"/>
    <w:rsid w:val="00D46FD2"/>
    <w:rsid w:val="00D62159"/>
    <w:rsid w:val="00D6256A"/>
    <w:rsid w:val="00DE7B66"/>
    <w:rsid w:val="00DF1C4F"/>
    <w:rsid w:val="00E3325A"/>
    <w:rsid w:val="00E3552A"/>
    <w:rsid w:val="00E70C08"/>
    <w:rsid w:val="00E763A6"/>
    <w:rsid w:val="00E76B0F"/>
    <w:rsid w:val="00EA3409"/>
    <w:rsid w:val="00EA734C"/>
    <w:rsid w:val="00EB00A6"/>
    <w:rsid w:val="00EC0D0B"/>
    <w:rsid w:val="00EC3B38"/>
    <w:rsid w:val="00F0542C"/>
    <w:rsid w:val="00F45984"/>
    <w:rsid w:val="00F47E65"/>
    <w:rsid w:val="00F646A3"/>
    <w:rsid w:val="00F900CD"/>
    <w:rsid w:val="00FB0C1E"/>
    <w:rsid w:val="02900591"/>
    <w:rsid w:val="031B487C"/>
    <w:rsid w:val="03DA3887"/>
    <w:rsid w:val="067A38E7"/>
    <w:rsid w:val="07041800"/>
    <w:rsid w:val="07595CC9"/>
    <w:rsid w:val="07842BB8"/>
    <w:rsid w:val="0C9D1011"/>
    <w:rsid w:val="0D5827F4"/>
    <w:rsid w:val="0F155391"/>
    <w:rsid w:val="114D5717"/>
    <w:rsid w:val="12C4622C"/>
    <w:rsid w:val="16534086"/>
    <w:rsid w:val="19E01483"/>
    <w:rsid w:val="1A024DAA"/>
    <w:rsid w:val="1D003BB4"/>
    <w:rsid w:val="1E281360"/>
    <w:rsid w:val="1F3E6EA9"/>
    <w:rsid w:val="2F191EB9"/>
    <w:rsid w:val="31140B8A"/>
    <w:rsid w:val="329427A0"/>
    <w:rsid w:val="34CB50AD"/>
    <w:rsid w:val="36C94318"/>
    <w:rsid w:val="38EB1E2F"/>
    <w:rsid w:val="3B2F6049"/>
    <w:rsid w:val="3BF51987"/>
    <w:rsid w:val="3DE90E25"/>
    <w:rsid w:val="40861F64"/>
    <w:rsid w:val="41E522CD"/>
    <w:rsid w:val="421F063B"/>
    <w:rsid w:val="4329682D"/>
    <w:rsid w:val="43346C24"/>
    <w:rsid w:val="43623850"/>
    <w:rsid w:val="44570481"/>
    <w:rsid w:val="45865411"/>
    <w:rsid w:val="46002126"/>
    <w:rsid w:val="47B22EA1"/>
    <w:rsid w:val="486012FE"/>
    <w:rsid w:val="492943D5"/>
    <w:rsid w:val="4B4E2A92"/>
    <w:rsid w:val="4B9F1E96"/>
    <w:rsid w:val="4C8F6EBF"/>
    <w:rsid w:val="4F840A1F"/>
    <w:rsid w:val="4FB87682"/>
    <w:rsid w:val="58FB00A6"/>
    <w:rsid w:val="597C1BEC"/>
    <w:rsid w:val="5A8C7A85"/>
    <w:rsid w:val="5BC212F0"/>
    <w:rsid w:val="5F196320"/>
    <w:rsid w:val="60AC0E23"/>
    <w:rsid w:val="61667556"/>
    <w:rsid w:val="61E522EC"/>
    <w:rsid w:val="6309497D"/>
    <w:rsid w:val="643F5B8D"/>
    <w:rsid w:val="65365B2D"/>
    <w:rsid w:val="69237C91"/>
    <w:rsid w:val="70FE0A61"/>
    <w:rsid w:val="733D7D79"/>
    <w:rsid w:val="75186190"/>
    <w:rsid w:val="75DC398B"/>
    <w:rsid w:val="76F3659D"/>
    <w:rsid w:val="79FA43BF"/>
    <w:rsid w:val="7D5759BB"/>
    <w:rsid w:val="7DEE3196"/>
    <w:rsid w:val="7EE936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autoRedefine/>
    <w:semiHidden/>
    <w:unhideWhenUsed/>
    <w:qFormat/>
    <w:uiPriority w:val="99"/>
    <w:pPr>
      <w:jc w:val="left"/>
    </w:pPr>
  </w:style>
  <w:style w:type="paragraph" w:styleId="3">
    <w:name w:val="Body Text"/>
    <w:basedOn w:val="1"/>
    <w:autoRedefine/>
    <w:qFormat/>
    <w:uiPriority w:val="0"/>
    <w:pPr>
      <w:spacing w:after="140" w:line="276" w:lineRule="auto"/>
    </w:pPr>
    <w:rPr>
      <w:kern w:val="0"/>
      <w:sz w:val="20"/>
    </w:rPr>
  </w:style>
  <w:style w:type="paragraph" w:styleId="4">
    <w:name w:val="Date"/>
    <w:basedOn w:val="1"/>
    <w:next w:val="1"/>
    <w:link w:val="23"/>
    <w:autoRedefine/>
    <w:semiHidden/>
    <w:unhideWhenUsed/>
    <w:qFormat/>
    <w:uiPriority w:val="99"/>
    <w:pPr>
      <w:ind w:left="100" w:leftChars="2500"/>
    </w:pPr>
  </w:style>
  <w:style w:type="paragraph" w:styleId="5">
    <w:name w:val="Balloon Text"/>
    <w:basedOn w:val="1"/>
    <w:link w:val="22"/>
    <w:autoRedefine/>
    <w:semiHidden/>
    <w:unhideWhenUsed/>
    <w:qFormat/>
    <w:uiPriority w:val="99"/>
    <w:rPr>
      <w:sz w:val="18"/>
      <w:szCs w:val="18"/>
    </w:r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25"/>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2"/>
    <w:next w:val="2"/>
    <w:link w:val="20"/>
    <w:autoRedefine/>
    <w:semiHidden/>
    <w:unhideWhenUsed/>
    <w:qFormat/>
    <w:uiPriority w:val="99"/>
    <w:rPr>
      <w:b/>
      <w:bCs/>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autoRedefine/>
    <w:unhideWhenUsed/>
    <w:qFormat/>
    <w:uiPriority w:val="99"/>
    <w:rPr>
      <w:color w:val="0563C1" w:themeColor="hyperlink"/>
      <w:u w:val="single"/>
      <w14:textFill>
        <w14:solidFill>
          <w14:schemeClr w14:val="hlink"/>
        </w14:solidFill>
      </w14:textFill>
    </w:rPr>
  </w:style>
  <w:style w:type="character" w:styleId="14">
    <w:name w:val="annotation reference"/>
    <w:basedOn w:val="12"/>
    <w:autoRedefine/>
    <w:semiHidden/>
    <w:unhideWhenUsed/>
    <w:qFormat/>
    <w:uiPriority w:val="99"/>
    <w:rPr>
      <w:sz w:val="21"/>
      <w:szCs w:val="21"/>
    </w:rPr>
  </w:style>
  <w:style w:type="character" w:customStyle="1" w:styleId="15">
    <w:name w:val="未处理的提及1"/>
    <w:basedOn w:val="12"/>
    <w:autoRedefine/>
    <w:semiHidden/>
    <w:unhideWhenUsed/>
    <w:qFormat/>
    <w:uiPriority w:val="99"/>
    <w:rPr>
      <w:color w:val="605E5C"/>
      <w:shd w:val="clear" w:color="auto" w:fill="E1DFDD"/>
    </w:rPr>
  </w:style>
  <w:style w:type="character" w:customStyle="1" w:styleId="16">
    <w:name w:val="页眉 Char"/>
    <w:basedOn w:val="12"/>
    <w:link w:val="7"/>
    <w:autoRedefine/>
    <w:qFormat/>
    <w:uiPriority w:val="99"/>
    <w:rPr>
      <w:sz w:val="18"/>
      <w:szCs w:val="18"/>
    </w:rPr>
  </w:style>
  <w:style w:type="character" w:customStyle="1" w:styleId="17">
    <w:name w:val="页脚 Char"/>
    <w:basedOn w:val="12"/>
    <w:link w:val="6"/>
    <w:autoRedefine/>
    <w:qFormat/>
    <w:uiPriority w:val="99"/>
    <w:rPr>
      <w:sz w:val="18"/>
      <w:szCs w:val="18"/>
    </w:rPr>
  </w:style>
  <w:style w:type="paragraph" w:customStyle="1" w:styleId="18">
    <w:name w:val="修订1"/>
    <w:autoRedefine/>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9">
    <w:name w:val="批注文字 Char"/>
    <w:basedOn w:val="12"/>
    <w:link w:val="2"/>
    <w:autoRedefine/>
    <w:semiHidden/>
    <w:qFormat/>
    <w:uiPriority w:val="99"/>
    <w:rPr>
      <w:kern w:val="2"/>
      <w:sz w:val="21"/>
      <w:szCs w:val="24"/>
    </w:rPr>
  </w:style>
  <w:style w:type="character" w:customStyle="1" w:styleId="20">
    <w:name w:val="批注主题 Char"/>
    <w:basedOn w:val="19"/>
    <w:link w:val="9"/>
    <w:autoRedefine/>
    <w:semiHidden/>
    <w:qFormat/>
    <w:uiPriority w:val="99"/>
    <w:rPr>
      <w:b/>
      <w:bCs/>
      <w:kern w:val="2"/>
      <w:sz w:val="21"/>
      <w:szCs w:val="24"/>
    </w:rPr>
  </w:style>
  <w:style w:type="paragraph" w:customStyle="1" w:styleId="21">
    <w:name w:val="修订2"/>
    <w:autoRedefine/>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2">
    <w:name w:val="批注框文本 Char"/>
    <w:basedOn w:val="12"/>
    <w:link w:val="5"/>
    <w:autoRedefine/>
    <w:semiHidden/>
    <w:qFormat/>
    <w:uiPriority w:val="99"/>
    <w:rPr>
      <w:kern w:val="2"/>
      <w:sz w:val="18"/>
      <w:szCs w:val="18"/>
    </w:rPr>
  </w:style>
  <w:style w:type="character" w:customStyle="1" w:styleId="23">
    <w:name w:val="日期 Char"/>
    <w:basedOn w:val="12"/>
    <w:link w:val="4"/>
    <w:autoRedefine/>
    <w:semiHidden/>
    <w:qFormat/>
    <w:uiPriority w:val="99"/>
    <w:rPr>
      <w:kern w:val="2"/>
      <w:sz w:val="21"/>
      <w:szCs w:val="24"/>
    </w:rPr>
  </w:style>
  <w:style w:type="paragraph" w:customStyle="1" w:styleId="24">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5"/>
      <w:szCs w:val="25"/>
      <w:lang w:eastAsia="en-US"/>
    </w:rPr>
  </w:style>
  <w:style w:type="character" w:customStyle="1" w:styleId="25">
    <w:name w:val="标题 Char"/>
    <w:basedOn w:val="12"/>
    <w:link w:val="8"/>
    <w:qFormat/>
    <w:uiPriority w:val="10"/>
    <w:rPr>
      <w:rFonts w:asciiTheme="majorHAnsi" w:hAnsiTheme="majorHAnsi" w:cstheme="majorBidi"/>
      <w:b/>
      <w:bCs/>
      <w:kern w:val="2"/>
      <w:sz w:val="32"/>
      <w:szCs w:val="32"/>
    </w:rPr>
  </w:style>
  <w:style w:type="table" w:customStyle="1" w:styleId="26">
    <w:name w:val="Table Normal"/>
    <w:unhideWhenUsed/>
    <w:qFormat/>
    <w:uiPriority w:val="0"/>
    <w:tblPr>
      <w:tblCellMar>
        <w:top w:w="0" w:type="dxa"/>
        <w:left w:w="0" w:type="dxa"/>
        <w:bottom w:w="0" w:type="dxa"/>
        <w:right w:w="0" w:type="dxa"/>
      </w:tblCellMar>
    </w:tblPr>
  </w:style>
  <w:style w:type="character" w:customStyle="1" w:styleId="27">
    <w:name w:val="font21"/>
    <w:basedOn w:val="12"/>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1392</Words>
  <Characters>1479</Characters>
  <Lines>72</Lines>
  <Paragraphs>20</Paragraphs>
  <TotalTime>26</TotalTime>
  <ScaleCrop>false</ScaleCrop>
  <LinksUpToDate>false</LinksUpToDate>
  <CharactersWithSpaces>1492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2022-03-28T08:07:00Z</dcterms:created>
  <dc:creator>Zhou ChenDi</dc:creator>
  <cp:lastModifiedBy>黄桦</cp:lastModifiedBy>
  <cp:lastPrinted>2023-03-30T07:35:00Z</cp:lastPrinted>
  <dcterms:modified xsi:type="dcterms:W3CDTF">2026-03-31T06:53:57Z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364EE05DAE0A4091B27FD610F23365A4_13</vt:lpwstr>
  </property>
  <property fmtid="{D5CDD505-2E9C-101B-9397-08002B2CF9AE}" pid="4" name="KSOTemplateDocerSaveRecord">
    <vt:lpwstr>eyJoZGlkIjoiMjQzNTM0NGYyZjZlNmRiOGVlYjEzYmUwYzU3YzdiMDkiLCJ1c2VySWQiOiI0MTQ1MzM4OTgifQ==</vt:lpwstr>
  </property>
</Properties>
</file>