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F0227" w:rsidRDefault="00C86353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</w:t>
      </w:r>
      <w:r w:rsidR="005303F1">
        <w:rPr>
          <w:rFonts w:ascii="黑体" w:eastAsia="黑体" w:hAnsi="黑体" w:cs="Calibri" w:hint="eastAsia"/>
          <w:color w:val="000000" w:themeColor="text1"/>
          <w:sz w:val="32"/>
          <w:szCs w:val="32"/>
        </w:rPr>
        <w:t>宝山</w:t>
      </w:r>
      <w:r w:rsidR="00D23F0D">
        <w:rPr>
          <w:rFonts w:ascii="黑体" w:eastAsia="黑体" w:hAnsi="黑体" w:cs="Calibri" w:hint="eastAsia"/>
          <w:color w:val="000000" w:themeColor="text1"/>
          <w:sz w:val="32"/>
          <w:szCs w:val="32"/>
        </w:rPr>
        <w:t>区</w:t>
      </w: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产品质量监督抽查实施细则</w:t>
      </w:r>
    </w:p>
    <w:p w:rsidR="002F0227" w:rsidRDefault="00465EF6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无人机</w:t>
      </w:r>
      <w:r w:rsidR="00C86353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产品</w:t>
      </w:r>
    </w:p>
    <w:p w:rsidR="002F0227" w:rsidRDefault="00C86353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:rsidR="002F0227" w:rsidRDefault="00C86353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:rsidR="002F0227" w:rsidRDefault="00C86353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每批次样品抽取</w:t>
      </w:r>
      <w:r w:rsidR="00465EF6">
        <w:rPr>
          <w:rFonts w:ascii="宋体" w:hAnsi="宋体" w:hint="eastAsia"/>
          <w:color w:val="000000" w:themeColor="text1"/>
          <w:sz w:val="24"/>
          <w:szCs w:val="21"/>
        </w:rPr>
        <w:t>2</w:t>
      </w:r>
      <w:r>
        <w:rPr>
          <w:rFonts w:ascii="宋体" w:hAnsi="宋体" w:hint="eastAsia"/>
          <w:color w:val="000000" w:themeColor="text1"/>
          <w:sz w:val="24"/>
          <w:szCs w:val="21"/>
        </w:rPr>
        <w:t>台，其中</w:t>
      </w:r>
      <w:r w:rsidR="00465EF6">
        <w:rPr>
          <w:rFonts w:ascii="宋体" w:hAnsi="宋体" w:hint="eastAsia"/>
          <w:color w:val="000000" w:themeColor="text1"/>
          <w:sz w:val="24"/>
          <w:szCs w:val="21"/>
        </w:rPr>
        <w:t>1</w:t>
      </w:r>
      <w:r>
        <w:rPr>
          <w:rFonts w:ascii="宋体" w:hAnsi="宋体" w:hint="eastAsia"/>
          <w:color w:val="000000" w:themeColor="text1"/>
          <w:sz w:val="24"/>
          <w:szCs w:val="21"/>
        </w:rPr>
        <w:t>台作为检验样品，1台作为备用样品。</w:t>
      </w:r>
    </w:p>
    <w:p w:rsidR="001F65DD" w:rsidRDefault="001F65DD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</w:p>
    <w:p w:rsidR="002F0227" w:rsidRDefault="00C86353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:rsidR="002F0227" w:rsidRDefault="00C86353" w:rsidP="005303F1">
      <w:pPr>
        <w:snapToGrid w:val="0"/>
        <w:spacing w:line="360" w:lineRule="auto"/>
        <w:jc w:val="center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表</w:t>
      </w:r>
      <w:r>
        <w:rPr>
          <w:rFonts w:ascii="宋体" w:hAnsi="宋体"/>
          <w:color w:val="000000" w:themeColor="text1"/>
          <w:sz w:val="24"/>
        </w:rPr>
        <w:t>1</w:t>
      </w:r>
      <w:r w:rsidR="005303F1">
        <w:rPr>
          <w:rFonts w:ascii="宋体" w:hAnsi="宋体" w:hint="eastAsia"/>
          <w:color w:val="000000" w:themeColor="text1"/>
          <w:sz w:val="24"/>
        </w:rPr>
        <w:t xml:space="preserve"> </w:t>
      </w:r>
      <w:r w:rsidR="00465EF6">
        <w:rPr>
          <w:rFonts w:ascii="宋体" w:hAnsi="宋体" w:hint="eastAsia"/>
          <w:color w:val="000000" w:themeColor="text1"/>
          <w:sz w:val="24"/>
        </w:rPr>
        <w:t>无人机</w:t>
      </w:r>
      <w:r w:rsidR="00EA6E34">
        <w:rPr>
          <w:rFonts w:ascii="宋体" w:hAnsi="宋体" w:hint="eastAsia"/>
          <w:color w:val="000000" w:themeColor="text1"/>
          <w:sz w:val="24"/>
        </w:rPr>
        <w:t>产品</w:t>
      </w:r>
      <w:r>
        <w:rPr>
          <w:rFonts w:ascii="宋体" w:hAnsi="宋体" w:hint="eastAsia"/>
          <w:color w:val="000000" w:themeColor="text1"/>
          <w:sz w:val="24"/>
        </w:rPr>
        <w:t>检验项目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3051"/>
        <w:gridCol w:w="2693"/>
        <w:gridCol w:w="2268"/>
      </w:tblGrid>
      <w:tr w:rsidR="002F0227">
        <w:trPr>
          <w:trHeight w:val="397"/>
          <w:jc w:val="center"/>
        </w:trPr>
        <w:tc>
          <w:tcPr>
            <w:tcW w:w="688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3051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检</w:t>
            </w: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验</w:t>
            </w:r>
            <w:r w:rsidRPr="00843380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2693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268" w:type="dxa"/>
            <w:vAlign w:val="center"/>
          </w:tcPr>
          <w:p w:rsidR="002F0227" w:rsidRPr="00843380" w:rsidRDefault="00C86353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843380">
              <w:rPr>
                <w:rFonts w:asciiTheme="minorEastAsia" w:eastAsiaTheme="minorEastAsia" w:hAnsiTheme="minorEastAsia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RDefault="00465EF6" w:rsidP="00E310E2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1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电子围栏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E310E2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  <w:tc>
          <w:tcPr>
            <w:tcW w:w="2268" w:type="dxa"/>
            <w:vAlign w:val="center"/>
          </w:tcPr>
          <w:p w:rsidR="00465EF6" w:rsidRPr="00465EF6" w:rsidRDefault="00465EF6" w:rsidP="00E310E2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RDefault="00465EF6" w:rsidP="00465EF6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2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机体结构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  <w:tc>
          <w:tcPr>
            <w:tcW w:w="2268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RDefault="00465EF6" w:rsidP="00465EF6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3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防差错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  <w:tc>
          <w:tcPr>
            <w:tcW w:w="2268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RDefault="00465EF6" w:rsidP="00465EF6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4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感知和避让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  <w:tc>
          <w:tcPr>
            <w:tcW w:w="2268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RDefault="00465EF6" w:rsidP="00465EF6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5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工频磁场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bookmarkStart w:id="0" w:name="OLE_LINK1"/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GB/T 38909-2020</w:t>
            </w:r>
            <w:bookmarkEnd w:id="0"/>
          </w:p>
        </w:tc>
        <w:tc>
          <w:tcPr>
            <w:tcW w:w="2268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RDefault="00465EF6" w:rsidP="00465EF6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6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射频电磁场辐射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GB/T 38909-2020</w:t>
            </w:r>
          </w:p>
        </w:tc>
        <w:tc>
          <w:tcPr>
            <w:tcW w:w="2268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RDefault="00465EF6" w:rsidP="00465EF6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7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静电放电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GB/T 38909-2020</w:t>
            </w:r>
          </w:p>
        </w:tc>
        <w:tc>
          <w:tcPr>
            <w:tcW w:w="2268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RDefault="00465EF6" w:rsidP="00465EF6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8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噪声试验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  <w:tc>
          <w:tcPr>
            <w:tcW w:w="2268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  <w:tr w:rsidR="00465EF6">
        <w:trPr>
          <w:trHeight w:val="397"/>
          <w:jc w:val="center"/>
        </w:trPr>
        <w:tc>
          <w:tcPr>
            <w:tcW w:w="688" w:type="dxa"/>
            <w:vAlign w:val="center"/>
          </w:tcPr>
          <w:p w:rsidR="00465EF6" w:rsidRPr="00465EF6" w:rsidDel="00D97703" w:rsidRDefault="00465EF6" w:rsidP="00465EF6">
            <w:pPr>
              <w:jc w:val="center"/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</w:pPr>
            <w:r w:rsidRPr="00465EF6">
              <w:rPr>
                <w:rFonts w:asciiTheme="minorEastAsia" w:eastAsiaTheme="minorEastAsia" w:hAnsiTheme="minorEastAsia" w:cs="Calibri"/>
                <w:color w:val="000000" w:themeColor="text1"/>
                <w:szCs w:val="21"/>
              </w:rPr>
              <w:t>9</w:t>
            </w:r>
          </w:p>
        </w:tc>
        <w:tc>
          <w:tcPr>
            <w:tcW w:w="3051" w:type="dxa"/>
            <w:vAlign w:val="center"/>
          </w:tcPr>
          <w:p w:rsidR="00465EF6" w:rsidRPr="00EC6A62" w:rsidRDefault="00465EF6" w:rsidP="00E310E2">
            <w:pPr>
              <w:jc w:val="center"/>
              <w:rPr>
                <w:color w:val="000000"/>
                <w:szCs w:val="21"/>
              </w:rPr>
            </w:pPr>
            <w:r w:rsidRPr="00EC6A62">
              <w:rPr>
                <w:rFonts w:hAnsi="宋体"/>
                <w:color w:val="000000"/>
                <w:szCs w:val="21"/>
              </w:rPr>
              <w:t>灯光</w:t>
            </w:r>
          </w:p>
        </w:tc>
        <w:tc>
          <w:tcPr>
            <w:tcW w:w="2693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  <w:tc>
          <w:tcPr>
            <w:tcW w:w="2268" w:type="dxa"/>
            <w:vAlign w:val="center"/>
          </w:tcPr>
          <w:p w:rsidR="00465EF6" w:rsidRPr="00465EF6" w:rsidRDefault="00465EF6" w:rsidP="00465EF6">
            <w:pPr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465EF6">
              <w:rPr>
                <w:rFonts w:asciiTheme="minorEastAsia" w:eastAsiaTheme="minorEastAsia" w:hAnsiTheme="minorEastAsia"/>
                <w:color w:val="000000"/>
                <w:szCs w:val="21"/>
              </w:rPr>
              <w:t>GB 42590-2023</w:t>
            </w:r>
          </w:p>
        </w:tc>
      </w:tr>
    </w:tbl>
    <w:p w:rsidR="00EA6E34" w:rsidRDefault="00EA6E34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:rsidR="002F0227" w:rsidRDefault="00C86353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黑体" w:eastAsia="黑体" w:hAnsi="黑体" w:cs="Calibri" w:hint="eastAsia"/>
          <w:color w:val="000000" w:themeColor="text1"/>
          <w:sz w:val="24"/>
        </w:rPr>
        <w:t>3检验结果判定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/>
          <w:color w:val="000000" w:themeColor="text1"/>
          <w:sz w:val="24"/>
        </w:rPr>
        <w:t>3.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>判定</w:t>
      </w:r>
      <w:r>
        <w:rPr>
          <w:rFonts w:ascii="宋体" w:hAnsi="宋体" w:cs="Calibri" w:hint="eastAsia"/>
          <w:color w:val="000000" w:themeColor="text1"/>
          <w:sz w:val="24"/>
        </w:rPr>
        <w:t>规则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>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</w:t>
      </w:r>
      <w:r>
        <w:rPr>
          <w:rFonts w:ascii="宋体" w:hAnsi="宋体" w:cs="Calibri"/>
          <w:color w:val="000000" w:themeColor="text1"/>
          <w:sz w:val="24"/>
        </w:rPr>
        <w:t>高于本细则中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对应的质量</w:t>
      </w:r>
      <w:r>
        <w:rPr>
          <w:rFonts w:ascii="宋体" w:hAnsi="宋体" w:cs="Calibri"/>
          <w:color w:val="000000" w:themeColor="text1"/>
          <w:sz w:val="24"/>
        </w:rPr>
        <w:t>要求时，</w:t>
      </w:r>
      <w:r>
        <w:rPr>
          <w:rFonts w:ascii="宋体" w:hAnsi="宋体" w:cs="Calibri" w:hint="eastAsia"/>
          <w:color w:val="000000" w:themeColor="text1"/>
          <w:sz w:val="24"/>
        </w:rPr>
        <w:t>按照</w:t>
      </w:r>
      <w:r>
        <w:rPr>
          <w:rFonts w:ascii="宋体" w:hAnsi="宋体" w:cs="Calibri"/>
          <w:color w:val="000000" w:themeColor="text1"/>
          <w:sz w:val="24"/>
        </w:rPr>
        <w:t>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.1.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>若被</w:t>
      </w:r>
      <w:r>
        <w:rPr>
          <w:rFonts w:ascii="宋体" w:hAnsi="宋体" w:cs="Calibri" w:hint="eastAsia"/>
          <w:color w:val="000000" w:themeColor="text1"/>
          <w:sz w:val="24"/>
        </w:rPr>
        <w:t>抽查</w:t>
      </w:r>
      <w:r>
        <w:rPr>
          <w:rFonts w:ascii="宋体" w:hAnsi="宋体" w:cs="Calibri"/>
          <w:color w:val="000000" w:themeColor="text1"/>
          <w:sz w:val="24"/>
        </w:rPr>
        <w:t>产品明示质量</w:t>
      </w:r>
      <w:r>
        <w:rPr>
          <w:rFonts w:ascii="宋体" w:hAnsi="宋体" w:cs="Calibri" w:hint="eastAsia"/>
          <w:color w:val="000000" w:themeColor="text1"/>
          <w:sz w:val="24"/>
        </w:rPr>
        <w:t>状况缺少、低于或包含</w:t>
      </w:r>
      <w:r>
        <w:rPr>
          <w:rFonts w:ascii="宋体" w:hAnsi="宋体" w:cs="Calibri"/>
          <w:color w:val="000000" w:themeColor="text1"/>
          <w:sz w:val="24"/>
        </w:rPr>
        <w:t>本细则中</w:t>
      </w:r>
      <w:r>
        <w:rPr>
          <w:rFonts w:ascii="宋体" w:hAnsi="宋体" w:cs="Calibri" w:hint="eastAsia"/>
          <w:color w:val="000000" w:themeColor="text1"/>
          <w:sz w:val="24"/>
        </w:rPr>
        <w:t>检验</w:t>
      </w:r>
      <w:r>
        <w:rPr>
          <w:rFonts w:ascii="宋体" w:hAnsi="宋体" w:cs="Calibri"/>
          <w:color w:val="000000" w:themeColor="text1"/>
          <w:sz w:val="24"/>
        </w:rPr>
        <w:t>项目</w:t>
      </w:r>
      <w:r>
        <w:rPr>
          <w:rFonts w:ascii="宋体" w:hAnsi="宋体" w:cs="Calibri" w:hint="eastAsia"/>
          <w:color w:val="000000" w:themeColor="text1"/>
          <w:sz w:val="24"/>
        </w:rPr>
        <w:t>对应</w:t>
      </w:r>
      <w:r>
        <w:rPr>
          <w:rFonts w:ascii="宋体" w:hAnsi="宋体" w:cs="Calibri"/>
          <w:color w:val="000000" w:themeColor="text1"/>
          <w:sz w:val="24"/>
        </w:rPr>
        <w:t>的强制性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要求时，按照强制性</w:t>
      </w:r>
      <w:r>
        <w:rPr>
          <w:rFonts w:ascii="宋体" w:hAnsi="宋体" w:cs="Calibri" w:hint="eastAsia"/>
          <w:color w:val="000000" w:themeColor="text1"/>
          <w:sz w:val="24"/>
        </w:rPr>
        <w:t>质量</w:t>
      </w:r>
      <w:r>
        <w:rPr>
          <w:rFonts w:ascii="宋体" w:hAnsi="宋体" w:cs="Calibri"/>
          <w:color w:val="000000" w:themeColor="text1"/>
          <w:sz w:val="24"/>
        </w:rPr>
        <w:t>要求判定。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</w:t>
      </w:r>
      <w:r>
        <w:rPr>
          <w:rFonts w:ascii="宋体" w:hAnsi="宋体" w:cs="Calibri" w:hint="eastAsia"/>
          <w:color w:val="000000" w:themeColor="text1"/>
          <w:sz w:val="24"/>
        </w:rPr>
        <w:t>2结果判定</w:t>
      </w:r>
    </w:p>
    <w:p w:rsidR="002F0227" w:rsidRDefault="00C86353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.2.1 </w:t>
      </w:r>
      <w:r>
        <w:rPr>
          <w:rFonts w:ascii="宋体" w:hAnsi="宋体" w:cs="Calibri" w:hint="eastAsia"/>
          <w:color w:val="000000" w:themeColor="text1"/>
          <w:sz w:val="24"/>
        </w:rPr>
        <w:t>参与判定的</w:t>
      </w:r>
      <w:r>
        <w:rPr>
          <w:rFonts w:ascii="宋体" w:hAnsi="宋体" w:cs="Calibri"/>
          <w:color w:val="000000" w:themeColor="text1"/>
          <w:sz w:val="24"/>
        </w:rPr>
        <w:t>检</w:t>
      </w:r>
      <w:r>
        <w:rPr>
          <w:rFonts w:ascii="宋体" w:hAnsi="宋体" w:cs="Calibri" w:hint="eastAsia"/>
          <w:color w:val="000000" w:themeColor="text1"/>
          <w:sz w:val="24"/>
        </w:rPr>
        <w:t>验</w:t>
      </w:r>
      <w:r>
        <w:rPr>
          <w:rFonts w:ascii="宋体" w:hAnsi="宋体" w:cs="Calibri"/>
          <w:color w:val="000000" w:themeColor="text1"/>
          <w:sz w:val="24"/>
        </w:rPr>
        <w:t>项目中任一项或一项以上不</w:t>
      </w:r>
      <w:r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:rsidR="002F0227" w:rsidRDefault="00C86353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.2.2 </w:t>
      </w:r>
      <w:r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</w:t>
      </w:r>
      <w:r>
        <w:rPr>
          <w:rFonts w:ascii="宋体" w:hAnsi="宋体" w:cs="Calibri" w:hint="eastAsia"/>
          <w:color w:val="000000" w:themeColor="text1"/>
          <w:sz w:val="24"/>
        </w:rPr>
        <w:lastRenderedPageBreak/>
        <w:t>产品合格。</w:t>
      </w:r>
    </w:p>
    <w:sectPr w:rsidR="002F0227" w:rsidSect="006E22E1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BA0" w:rsidRDefault="00F40BA0">
      <w:r>
        <w:separator/>
      </w:r>
    </w:p>
  </w:endnote>
  <w:endnote w:type="continuationSeparator" w:id="1">
    <w:p w:rsidR="00F40BA0" w:rsidRDefault="00F40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7014D3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C86353">
      <w:rPr>
        <w:rStyle w:val="a6"/>
      </w:rPr>
      <w:instrText xml:space="preserve">PAGE  </w:instrText>
    </w:r>
    <w:r>
      <w:fldChar w:fldCharType="separate"/>
    </w:r>
    <w:r w:rsidR="00C86353">
      <w:rPr>
        <w:rStyle w:val="a6"/>
      </w:rPr>
      <w:t>2</w:t>
    </w:r>
    <w:r>
      <w:fldChar w:fldCharType="end"/>
    </w:r>
  </w:p>
  <w:p w:rsidR="002F0227" w:rsidRDefault="002F022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7014D3">
    <w:pPr>
      <w:pStyle w:val="a4"/>
      <w:jc w:val="center"/>
    </w:pPr>
    <w:r>
      <w:rPr>
        <w:lang w:val="zh-CN"/>
      </w:rPr>
      <w:fldChar w:fldCharType="begin"/>
    </w:r>
    <w:r w:rsidR="00C86353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465EF6" w:rsidRPr="00465EF6">
      <w:rPr>
        <w:noProof/>
      </w:rPr>
      <w:t>2</w:t>
    </w:r>
    <w:r>
      <w:rPr>
        <w:lang w:val="zh-CN"/>
      </w:rPr>
      <w:fldChar w:fldCharType="end"/>
    </w:r>
  </w:p>
  <w:p w:rsidR="002F0227" w:rsidRDefault="002F022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BA0" w:rsidRDefault="00F40BA0">
      <w:r>
        <w:separator/>
      </w:r>
    </w:p>
  </w:footnote>
  <w:footnote w:type="continuationSeparator" w:id="1">
    <w:p w:rsidR="00F40BA0" w:rsidRDefault="00F40B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227" w:rsidRDefault="002F022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</w:compat>
  <w:rsids>
    <w:rsidRoot w:val="00B525EF"/>
    <w:rsid w:val="000454C0"/>
    <w:rsid w:val="00052216"/>
    <w:rsid w:val="00074373"/>
    <w:rsid w:val="000827A6"/>
    <w:rsid w:val="000B016E"/>
    <w:rsid w:val="000B2D0E"/>
    <w:rsid w:val="000C5FB2"/>
    <w:rsid w:val="00100AE3"/>
    <w:rsid w:val="0012133A"/>
    <w:rsid w:val="00126291"/>
    <w:rsid w:val="00194156"/>
    <w:rsid w:val="001A1209"/>
    <w:rsid w:val="001C5571"/>
    <w:rsid w:val="001C5A21"/>
    <w:rsid w:val="001E169C"/>
    <w:rsid w:val="001F65DD"/>
    <w:rsid w:val="00220AA4"/>
    <w:rsid w:val="00267541"/>
    <w:rsid w:val="00272E20"/>
    <w:rsid w:val="00276F94"/>
    <w:rsid w:val="00287C7A"/>
    <w:rsid w:val="00293CB9"/>
    <w:rsid w:val="002B5BAA"/>
    <w:rsid w:val="002F0227"/>
    <w:rsid w:val="00353D72"/>
    <w:rsid w:val="00382ECB"/>
    <w:rsid w:val="00415E60"/>
    <w:rsid w:val="00456B4C"/>
    <w:rsid w:val="00465EF6"/>
    <w:rsid w:val="004717DF"/>
    <w:rsid w:val="004754B8"/>
    <w:rsid w:val="004D3B26"/>
    <w:rsid w:val="00522A8A"/>
    <w:rsid w:val="005303F1"/>
    <w:rsid w:val="00532B56"/>
    <w:rsid w:val="00545330"/>
    <w:rsid w:val="00564B1A"/>
    <w:rsid w:val="005A2621"/>
    <w:rsid w:val="00634372"/>
    <w:rsid w:val="0063461D"/>
    <w:rsid w:val="00640C75"/>
    <w:rsid w:val="006750A3"/>
    <w:rsid w:val="006974A4"/>
    <w:rsid w:val="006D0916"/>
    <w:rsid w:val="006E22E1"/>
    <w:rsid w:val="006F32EF"/>
    <w:rsid w:val="007014D3"/>
    <w:rsid w:val="00730C62"/>
    <w:rsid w:val="0077351B"/>
    <w:rsid w:val="007869C0"/>
    <w:rsid w:val="007B2AF8"/>
    <w:rsid w:val="0082341B"/>
    <w:rsid w:val="00843380"/>
    <w:rsid w:val="008914CE"/>
    <w:rsid w:val="008E3D93"/>
    <w:rsid w:val="008E67D8"/>
    <w:rsid w:val="008F1E50"/>
    <w:rsid w:val="00910B46"/>
    <w:rsid w:val="00912469"/>
    <w:rsid w:val="0093348D"/>
    <w:rsid w:val="00974D55"/>
    <w:rsid w:val="009C6B0B"/>
    <w:rsid w:val="00A03687"/>
    <w:rsid w:val="00A27EDD"/>
    <w:rsid w:val="00A656CB"/>
    <w:rsid w:val="00AB0483"/>
    <w:rsid w:val="00AC0658"/>
    <w:rsid w:val="00AD738C"/>
    <w:rsid w:val="00AF107E"/>
    <w:rsid w:val="00AF54E3"/>
    <w:rsid w:val="00B02F37"/>
    <w:rsid w:val="00B03C21"/>
    <w:rsid w:val="00B04FC5"/>
    <w:rsid w:val="00B34786"/>
    <w:rsid w:val="00B525EF"/>
    <w:rsid w:val="00B55CDF"/>
    <w:rsid w:val="00B71D10"/>
    <w:rsid w:val="00B774D5"/>
    <w:rsid w:val="00B92A2B"/>
    <w:rsid w:val="00BA29C1"/>
    <w:rsid w:val="00C0456C"/>
    <w:rsid w:val="00C11DBA"/>
    <w:rsid w:val="00C31EC4"/>
    <w:rsid w:val="00C53409"/>
    <w:rsid w:val="00C56EFB"/>
    <w:rsid w:val="00C662F1"/>
    <w:rsid w:val="00C816E4"/>
    <w:rsid w:val="00C86353"/>
    <w:rsid w:val="00CA2770"/>
    <w:rsid w:val="00CC080F"/>
    <w:rsid w:val="00CF096B"/>
    <w:rsid w:val="00D051E7"/>
    <w:rsid w:val="00D23F0D"/>
    <w:rsid w:val="00D34521"/>
    <w:rsid w:val="00D913BE"/>
    <w:rsid w:val="00DA74D8"/>
    <w:rsid w:val="00DE2355"/>
    <w:rsid w:val="00DF488E"/>
    <w:rsid w:val="00E0159C"/>
    <w:rsid w:val="00E83416"/>
    <w:rsid w:val="00EA6E34"/>
    <w:rsid w:val="00EC15CB"/>
    <w:rsid w:val="00F01A84"/>
    <w:rsid w:val="00F1679A"/>
    <w:rsid w:val="00F332CA"/>
    <w:rsid w:val="00F40185"/>
    <w:rsid w:val="00F40BA0"/>
    <w:rsid w:val="00F40C26"/>
    <w:rsid w:val="00F41103"/>
    <w:rsid w:val="00F57ACD"/>
    <w:rsid w:val="00FA7B07"/>
    <w:rsid w:val="00FB19BD"/>
    <w:rsid w:val="00FD6133"/>
    <w:rsid w:val="00FD7E13"/>
    <w:rsid w:val="00FE35E9"/>
    <w:rsid w:val="00FF2C48"/>
    <w:rsid w:val="3D101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2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E22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E2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6E2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6E22E1"/>
  </w:style>
  <w:style w:type="paragraph" w:customStyle="1" w:styleId="1">
    <w:name w:val="列出段落1"/>
    <w:basedOn w:val="a"/>
    <w:uiPriority w:val="34"/>
    <w:qFormat/>
    <w:rsid w:val="006E22E1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页脚 Char"/>
    <w:basedOn w:val="a0"/>
    <w:link w:val="a4"/>
    <w:uiPriority w:val="99"/>
    <w:qFormat/>
    <w:rsid w:val="006E22E1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6E22E1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E22E1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6E22E1"/>
    <w:pPr>
      <w:ind w:firstLineChars="200" w:firstLine="420"/>
    </w:pPr>
  </w:style>
  <w:style w:type="paragraph" w:styleId="a8">
    <w:name w:val="Revision"/>
    <w:hidden/>
    <w:uiPriority w:val="99"/>
    <w:unhideWhenUsed/>
    <w:rsid w:val="00C816E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A42E0-4955-41EB-8E7D-0451411B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595</Characters>
  <Application>Microsoft Office Word</Application>
  <DocSecurity>0</DocSecurity>
  <Lines>4</Lines>
  <Paragraphs>1</Paragraphs>
  <ScaleCrop>false</ScaleCrop>
  <Company>Legend (Beijing) Limited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byf</cp:lastModifiedBy>
  <cp:revision>3</cp:revision>
  <cp:lastPrinted>2019-12-05T15:53:00Z</cp:lastPrinted>
  <dcterms:created xsi:type="dcterms:W3CDTF">2026-09-01T03:22:00Z</dcterms:created>
  <dcterms:modified xsi:type="dcterms:W3CDTF">2026-09-01T03:23:00Z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eyJoZGlkIjoiYWUyYjY0MDJkMmU4NTgxNDQwZGU0ZGRlNGRkNWQzMDciLCJ1c2VySWQiOiI0Mjc5MjgwMjMifQ==</vt:lpwstr>
  </property>
  <property fmtid="{D5CDD505-2E9C-101B-9397-08002B2CF9AE}" pid="4" name="ICV">
    <vt:lpwstr>00A87C721FCC4CB59A8D83C2C90291EF_12</vt:lpwstr>
  </property>
</Properties>
</file>