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360" w:lineRule="auto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</w:t>
      </w:r>
      <w:r>
        <w:rPr>
          <w:rFonts w:ascii="华文中宋" w:hAnsi="华文中宋" w:eastAsia="华文中宋"/>
          <w:b/>
          <w:sz w:val="36"/>
          <w:szCs w:val="36"/>
        </w:rPr>
        <w:t>8</w:t>
      </w:r>
      <w:r>
        <w:rPr>
          <w:rFonts w:hint="eastAsia" w:ascii="华文中宋" w:hAnsi="华文中宋" w:eastAsia="华文中宋"/>
          <w:b/>
          <w:sz w:val="36"/>
          <w:szCs w:val="36"/>
        </w:rPr>
        <w:t>年上海市义务教育阶段民办学校招生入学工作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专项</w:t>
      </w:r>
      <w:r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  <w:t>督导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整改意见书（样张）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8"/>
          <w:szCs w:val="3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****学校：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根据《上海市教育委员</w:t>
      </w:r>
      <w:r>
        <w:rPr>
          <w:rFonts w:ascii="仿宋_GB2312" w:eastAsia="仿宋_GB2312"/>
          <w:color w:val="000000"/>
          <w:sz w:val="28"/>
          <w:szCs w:val="28"/>
        </w:rPr>
        <w:t>会关于</w:t>
      </w:r>
      <w:r>
        <w:rPr>
          <w:rFonts w:hint="eastAsia" w:ascii="仿宋_GB2312" w:eastAsia="仿宋_GB2312"/>
          <w:color w:val="000000"/>
          <w:sz w:val="28"/>
          <w:szCs w:val="28"/>
        </w:rPr>
        <w:t>2018年</w:t>
      </w:r>
      <w:r>
        <w:rPr>
          <w:rFonts w:ascii="仿宋_GB2312" w:eastAsia="仿宋_GB2312"/>
          <w:color w:val="000000"/>
          <w:sz w:val="28"/>
          <w:szCs w:val="28"/>
        </w:rPr>
        <w:t>本市义务教育阶段</w:t>
      </w:r>
      <w:r>
        <w:rPr>
          <w:rFonts w:hint="eastAsia" w:ascii="仿宋_GB2312" w:eastAsia="仿宋_GB2312"/>
          <w:color w:val="000000"/>
          <w:sz w:val="28"/>
          <w:szCs w:val="28"/>
        </w:rPr>
        <w:t>学校</w:t>
      </w:r>
      <w:r>
        <w:rPr>
          <w:rFonts w:ascii="仿宋_GB2312" w:eastAsia="仿宋_GB2312"/>
          <w:color w:val="000000"/>
          <w:sz w:val="28"/>
          <w:szCs w:val="28"/>
        </w:rPr>
        <w:t>招生入学工作的实施意见</w:t>
      </w:r>
      <w:r>
        <w:rPr>
          <w:rFonts w:hint="eastAsia" w:ascii="仿宋_GB2312" w:eastAsia="仿宋_GB2312"/>
          <w:color w:val="000000"/>
          <w:sz w:val="28"/>
          <w:szCs w:val="28"/>
        </w:rPr>
        <w:t>》（沪教委基〔201</w:t>
      </w: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hint="eastAsia" w:ascii="仿宋_GB2312" w:eastAsia="仿宋_GB2312"/>
          <w:color w:val="000000"/>
          <w:sz w:val="28"/>
          <w:szCs w:val="28"/>
        </w:rPr>
        <w:t>〕9号）的相关意见，于*月*日，对你校招生</w:t>
      </w:r>
      <w:r>
        <w:rPr>
          <w:rFonts w:ascii="仿宋_GB2312" w:eastAsia="仿宋_GB2312"/>
          <w:color w:val="000000"/>
          <w:sz w:val="28"/>
          <w:szCs w:val="28"/>
        </w:rPr>
        <w:t>入学工作</w:t>
      </w:r>
      <w:r>
        <w:rPr>
          <w:rFonts w:hint="eastAsia" w:ascii="仿宋_GB2312" w:eastAsia="仿宋_GB2312"/>
          <w:color w:val="000000"/>
          <w:sz w:val="28"/>
          <w:szCs w:val="28"/>
        </w:rPr>
        <w:t>开展了专项督导，发现学校存在以下问题：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1.……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2.……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3.……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请在收到本意见书后三天内，将你校整改工作计划和落实相关配套措施的方案，以书面形式反馈至我室。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联系人：              电话：             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**区人民政府教育督导室</w:t>
      </w:r>
    </w:p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>201</w:t>
      </w: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>*月*日</w:t>
      </w: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  <w:sectPr>
          <w:footerReference r:id="rId3" w:type="default"/>
          <w:footerReference r:id="rId4" w:type="even"/>
          <w:pgSz w:w="11906" w:h="16838"/>
          <w:pgMar w:top="2098" w:right="1508" w:bottom="2268" w:left="1520" w:header="851" w:footer="1418" w:gutter="57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margin" w:tblpY="708"/>
        <w:tblW w:w="903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500"/>
        <w:gridCol w:w="28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48" w:type="dxa"/>
            <w:vAlign w:val="top"/>
          </w:tcPr>
          <w:p>
            <w:pPr>
              <w:spacing w:line="560" w:lineRule="exact"/>
              <w:ind w:firstLine="280" w:firstLineChars="10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上海市教育委员会办公室</w:t>
            </w:r>
          </w:p>
        </w:tc>
        <w:tc>
          <w:tcPr>
            <w:tcW w:w="4500" w:type="dxa"/>
            <w:vAlign w:val="top"/>
          </w:tcPr>
          <w:p>
            <w:pPr>
              <w:spacing w:line="560" w:lineRule="exact"/>
              <w:jc w:val="righ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2018年3月30日印发</w:t>
            </w:r>
          </w:p>
        </w:tc>
        <w:tc>
          <w:tcPr>
            <w:tcW w:w="289" w:type="dxa"/>
            <w:vAlign w:val="top"/>
          </w:tcPr>
          <w:p>
            <w:pPr>
              <w:spacing w:line="560" w:lineRule="exact"/>
              <w:ind w:right="359" w:rightChars="171"/>
              <w:jc w:val="right"/>
              <w:rPr>
                <w:rFonts w:hint="eastAsia" w:ascii="黑体" w:eastAsia="黑体"/>
                <w:sz w:val="28"/>
                <w:szCs w:val="28"/>
              </w:rPr>
            </w:pPr>
          </w:p>
        </w:tc>
      </w:tr>
    </w:tbl>
    <w:p>
      <w:pPr>
        <w:spacing w:line="560" w:lineRule="exact"/>
        <w:jc w:val="right"/>
        <w:rPr>
          <w:rFonts w:hint="eastAsia"/>
          <w:sz w:val="28"/>
          <w:szCs w:val="28"/>
        </w:rPr>
      </w:pPr>
    </w:p>
    <w:p/>
    <w:sectPr>
      <w:footerReference r:id="rId5" w:type="default"/>
      <w:pgSz w:w="11906" w:h="16838"/>
      <w:pgMar w:top="2098" w:right="1508" w:bottom="2268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</w:rPr>
    </w:pPr>
    <w:r>
      <w:rPr>
        <w:rStyle w:val="4"/>
        <w:rFonts w:hint="eastAsia" w:ascii="宋体" w:hAnsi="宋体"/>
        <w:sz w:val="28"/>
      </w:rPr>
      <w:t xml:space="preserve">—  </w:t>
    </w:r>
    <w:r>
      <w:rPr>
        <w:rStyle w:val="4"/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Style w:val="4"/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1</w:t>
    </w:r>
    <w:r>
      <w:rPr>
        <w:rStyle w:val="4"/>
        <w:rFonts w:ascii="宋体" w:hAnsi="宋体"/>
        <w:sz w:val="28"/>
      </w:rPr>
      <w:fldChar w:fldCharType="end"/>
    </w:r>
    <w:r>
      <w:rPr>
        <w:rStyle w:val="4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136D6"/>
    <w:rsid w:val="3F4136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2018-04-17T01:06:00Z</dcterms:created>
  <dc:creator>Administrator</dc:creator>
  <cp:lastModifiedBy>Administrator</cp:lastModifiedBy>
  <dcterms:modified xsi:type="dcterms:W3CDTF">2018-04-17T01:07:44Z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